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2E69" w:rsidRPr="00DC16E2" w:rsidRDefault="00E12E69" w:rsidP="00E12E69">
      <w:pPr>
        <w:jc w:val="center"/>
        <w:rPr>
          <w:color w:val="FF0000"/>
          <w:highlight w:val="yellow"/>
        </w:rPr>
      </w:pPr>
    </w:p>
    <w:p w:rsidR="00E12E69" w:rsidRPr="00DC16E2" w:rsidRDefault="00E12E69" w:rsidP="00E12E69">
      <w:pPr>
        <w:jc w:val="center"/>
        <w:rPr>
          <w:color w:val="FF0000"/>
        </w:rPr>
      </w:pPr>
      <w:r w:rsidRPr="00DC16E2">
        <w:rPr>
          <w:color w:val="FF0000"/>
        </w:rPr>
        <w:t>DRAFT OF BROCHURE FOR 25</w:t>
      </w:r>
      <w:r w:rsidRPr="00DC16E2">
        <w:rPr>
          <w:color w:val="FF0000"/>
          <w:vertAlign w:val="superscript"/>
        </w:rPr>
        <w:t>TH</w:t>
      </w:r>
      <w:r w:rsidRPr="00DC16E2">
        <w:rPr>
          <w:color w:val="FF0000"/>
        </w:rPr>
        <w:t xml:space="preserve"> ANNIVERSARY OF ESTABLISHING THE SANTA ROSA CARIB COMMUNITY (</w:t>
      </w:r>
      <w:r w:rsidRPr="00DC16E2">
        <w:rPr>
          <w:b/>
          <w:color w:val="FF0000"/>
        </w:rPr>
        <w:t>NOW KNOWN AS THE SANTA ROSA FIRST PEOPLES COMMUNITY</w:t>
      </w:r>
      <w:r w:rsidRPr="00DC16E2">
        <w:rPr>
          <w:color w:val="FF0000"/>
        </w:rPr>
        <w:t>) AS</w:t>
      </w:r>
      <w:r w:rsidR="00347236" w:rsidRPr="00DC16E2">
        <w:rPr>
          <w:color w:val="FF0000"/>
        </w:rPr>
        <w:t xml:space="preserve"> </w:t>
      </w:r>
      <w:r w:rsidRPr="00DC16E2">
        <w:rPr>
          <w:color w:val="FF0000"/>
        </w:rPr>
        <w:t>REPRESENTATIVE</w:t>
      </w:r>
      <w:r w:rsidR="00347236" w:rsidRPr="00DC16E2">
        <w:rPr>
          <w:color w:val="FF0000"/>
        </w:rPr>
        <w:t xml:space="preserve"> </w:t>
      </w:r>
      <w:r w:rsidRPr="00DC16E2">
        <w:rPr>
          <w:color w:val="FF0000"/>
        </w:rPr>
        <w:t>OF THE</w:t>
      </w:r>
      <w:r w:rsidR="006A4AF6" w:rsidRPr="00DC16E2">
        <w:rPr>
          <w:color w:val="FF0000"/>
        </w:rPr>
        <w:t xml:space="preserve"> </w:t>
      </w:r>
      <w:r w:rsidRPr="00DC16E2">
        <w:rPr>
          <w:color w:val="FF0000"/>
        </w:rPr>
        <w:t>INDIGENOUS</w:t>
      </w:r>
      <w:r w:rsidR="006A4AF6" w:rsidRPr="00DC16E2">
        <w:rPr>
          <w:color w:val="FF0000"/>
        </w:rPr>
        <w:t xml:space="preserve"> </w:t>
      </w:r>
      <w:r w:rsidRPr="00DC16E2">
        <w:rPr>
          <w:color w:val="FF0000"/>
        </w:rPr>
        <w:t>PEOPLES</w:t>
      </w:r>
      <w:r w:rsidR="006A4AF6" w:rsidRPr="00DC16E2">
        <w:rPr>
          <w:color w:val="FF0000"/>
        </w:rPr>
        <w:t xml:space="preserve"> O</w:t>
      </w:r>
      <w:r w:rsidRPr="00DC16E2">
        <w:rPr>
          <w:color w:val="FF0000"/>
        </w:rPr>
        <w:t>F TRINIDAD AND</w:t>
      </w:r>
      <w:r w:rsidR="006A4AF6" w:rsidRPr="00DC16E2">
        <w:rPr>
          <w:color w:val="FF0000"/>
        </w:rPr>
        <w:t xml:space="preserve"> </w:t>
      </w:r>
      <w:r w:rsidRPr="00DC16E2">
        <w:rPr>
          <w:color w:val="FF0000"/>
        </w:rPr>
        <w:t>TOBAGO</w:t>
      </w:r>
    </w:p>
    <w:p w:rsidR="00E12E69" w:rsidRPr="00DC16E2" w:rsidRDefault="00E12E69" w:rsidP="00E12E69">
      <w:pPr>
        <w:jc w:val="center"/>
        <w:rPr>
          <w:color w:val="FF0000"/>
        </w:rPr>
      </w:pPr>
    </w:p>
    <w:p w:rsidR="00E12E69" w:rsidRPr="00DC16E2" w:rsidRDefault="00AC1A35" w:rsidP="00E12E69">
      <w:pPr>
        <w:jc w:val="center"/>
        <w:rPr>
          <w:color w:val="FF0000"/>
        </w:rPr>
      </w:pPr>
      <w:r w:rsidRPr="00DC16E2">
        <w:rPr>
          <w:b/>
          <w:color w:val="FF0000"/>
        </w:rPr>
        <w:t>LOGO OF SANTA RO</w:t>
      </w:r>
      <w:r w:rsidR="00E12E69" w:rsidRPr="00DC16E2">
        <w:rPr>
          <w:b/>
          <w:color w:val="FF0000"/>
        </w:rPr>
        <w:t>SA FIRST PEOPLES</w:t>
      </w:r>
      <w:r w:rsidR="00E12E69" w:rsidRPr="00DC16E2">
        <w:rPr>
          <w:b/>
          <w:color w:val="FF0000"/>
        </w:rPr>
        <w:tab/>
        <w:t xml:space="preserve"> </w:t>
      </w:r>
      <w:r w:rsidR="00E12E69" w:rsidRPr="00DC16E2">
        <w:rPr>
          <w:b/>
          <w:color w:val="FF0000"/>
        </w:rPr>
        <w:tab/>
      </w:r>
    </w:p>
    <w:p w:rsidR="00E12E69" w:rsidRPr="00DC16E2" w:rsidRDefault="00E12E69" w:rsidP="00E12E69">
      <w:pPr>
        <w:jc w:val="center"/>
        <w:rPr>
          <w:color w:val="FF0000"/>
        </w:rPr>
      </w:pPr>
    </w:p>
    <w:p w:rsidR="00E12E69" w:rsidRPr="00DC16E2" w:rsidRDefault="00E12E69" w:rsidP="00E12E69">
      <w:pPr>
        <w:jc w:val="center"/>
        <w:rPr>
          <w:color w:val="FF0000"/>
        </w:rPr>
      </w:pPr>
    </w:p>
    <w:p w:rsidR="00E12E69" w:rsidRPr="00DC16E2" w:rsidRDefault="00E12E69" w:rsidP="00E12E69">
      <w:pPr>
        <w:jc w:val="center"/>
        <w:rPr>
          <w:color w:val="FF0000"/>
        </w:rPr>
      </w:pPr>
    </w:p>
    <w:p w:rsidR="00E12E69" w:rsidRPr="00DC16E2" w:rsidRDefault="00E12E69" w:rsidP="00E12E69">
      <w:pPr>
        <w:jc w:val="center"/>
        <w:rPr>
          <w:rFonts w:asciiTheme="majorHAnsi" w:hAnsiTheme="majorHAnsi"/>
          <w:color w:val="FF0000"/>
          <w:sz w:val="40"/>
          <w:szCs w:val="40"/>
        </w:rPr>
      </w:pPr>
      <w:r w:rsidRPr="00DC16E2">
        <w:rPr>
          <w:rFonts w:asciiTheme="majorHAnsi" w:hAnsiTheme="majorHAnsi"/>
          <w:color w:val="FF0000"/>
          <w:sz w:val="40"/>
          <w:szCs w:val="40"/>
        </w:rPr>
        <w:t xml:space="preserve">SANTA ROSA FIRST PEOPLES’ COMMUNITY OF ARIMA </w:t>
      </w:r>
    </w:p>
    <w:p w:rsidR="00E12E69" w:rsidRPr="00DC16E2" w:rsidRDefault="00E12E69" w:rsidP="00E12E69">
      <w:pPr>
        <w:jc w:val="center"/>
        <w:rPr>
          <w:rFonts w:asciiTheme="majorHAnsi" w:hAnsiTheme="majorHAnsi"/>
          <w:color w:val="FF0000"/>
          <w:sz w:val="28"/>
          <w:szCs w:val="28"/>
        </w:rPr>
      </w:pPr>
      <w:r w:rsidRPr="00DC16E2">
        <w:rPr>
          <w:rFonts w:asciiTheme="majorHAnsi" w:hAnsiTheme="majorHAnsi"/>
          <w:color w:val="FF0000"/>
          <w:sz w:val="28"/>
          <w:szCs w:val="28"/>
        </w:rPr>
        <w:t>1990 - 2015</w:t>
      </w:r>
    </w:p>
    <w:p w:rsidR="00E12E69" w:rsidRPr="00DC16E2" w:rsidRDefault="00E12E69" w:rsidP="00E12E69">
      <w:pPr>
        <w:jc w:val="center"/>
        <w:rPr>
          <w:rFonts w:asciiTheme="majorHAnsi" w:hAnsiTheme="majorHAnsi"/>
          <w:color w:val="FF0000"/>
          <w:sz w:val="28"/>
          <w:szCs w:val="28"/>
        </w:rPr>
      </w:pPr>
      <w:r w:rsidRPr="00DC16E2">
        <w:rPr>
          <w:rFonts w:asciiTheme="majorHAnsi" w:hAnsiTheme="majorHAnsi"/>
          <w:noProof/>
          <w:color w:val="FF0000"/>
          <w:sz w:val="28"/>
          <w:szCs w:val="28"/>
          <w:lang w:val="en-US"/>
        </w:rPr>
        <mc:AlternateContent>
          <mc:Choice Requires="wps">
            <w:drawing>
              <wp:anchor distT="0" distB="0" distL="114300" distR="114300" simplePos="0" relativeHeight="251659264" behindDoc="0" locked="0" layoutInCell="1" allowOverlap="1" wp14:anchorId="4C53B590" wp14:editId="4269367F">
                <wp:simplePos x="0" y="0"/>
                <wp:positionH relativeFrom="column">
                  <wp:align>center</wp:align>
                </wp:positionH>
                <wp:positionV relativeFrom="paragraph">
                  <wp:posOffset>0</wp:posOffset>
                </wp:positionV>
                <wp:extent cx="4686300" cy="3009900"/>
                <wp:effectExtent l="0" t="0" r="1905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3009900"/>
                        </a:xfrm>
                        <a:prstGeom prst="rect">
                          <a:avLst/>
                        </a:prstGeom>
                        <a:solidFill>
                          <a:srgbClr val="FFFFFF"/>
                        </a:solidFill>
                        <a:ln w="9525">
                          <a:solidFill>
                            <a:srgbClr val="000000"/>
                          </a:solidFill>
                          <a:miter lim="800000"/>
                          <a:headEnd/>
                          <a:tailEnd/>
                        </a:ln>
                      </wps:spPr>
                      <wps:txbx>
                        <w:txbxContent>
                          <w:p w:rsidR="003112EB" w:rsidRPr="00DC16E2" w:rsidRDefault="003112EB" w:rsidP="00E220E6">
                            <w:pPr>
                              <w:rPr>
                                <w:color w:val="FF0000"/>
                              </w:rPr>
                            </w:pPr>
                            <w:r w:rsidRPr="00DC16E2">
                              <w:rPr>
                                <w:color w:val="FF0000"/>
                              </w:rPr>
                              <w:t xml:space="preserve">PHOTOS OF:       SMOKE CEREMONY/FESTIVALS </w:t>
                            </w:r>
                          </w:p>
                          <w:p w:rsidR="003112EB" w:rsidRPr="00DC16E2" w:rsidRDefault="003112EB" w:rsidP="00E220E6">
                            <w:pPr>
                              <w:rPr>
                                <w:color w:val="FF0000"/>
                                <w:sz w:val="24"/>
                                <w:szCs w:val="24"/>
                                <w:lang w:val="en-US"/>
                              </w:rPr>
                            </w:pPr>
                            <w:r w:rsidRPr="00DC16E2">
                              <w:rPr>
                                <w:color w:val="FF0000"/>
                                <w:sz w:val="24"/>
                                <w:szCs w:val="24"/>
                                <w:lang w:val="en-US"/>
                              </w:rPr>
                              <w:t xml:space="preserve">                           HANDICRAFT</w:t>
                            </w:r>
                          </w:p>
                          <w:p w:rsidR="003112EB" w:rsidRPr="00DC16E2" w:rsidRDefault="003112EB" w:rsidP="00E220E6">
                            <w:pPr>
                              <w:rPr>
                                <w:color w:val="FF0000"/>
                              </w:rPr>
                            </w:pPr>
                            <w:r w:rsidRPr="00DC16E2">
                              <w:rPr>
                                <w:color w:val="FF0000"/>
                              </w:rPr>
                              <w:t xml:space="preserve">                             ARTEFACTS</w:t>
                            </w:r>
                          </w:p>
                          <w:p w:rsidR="003112EB" w:rsidRPr="00DC16E2" w:rsidRDefault="003112EB" w:rsidP="00E220E6">
                            <w:pPr>
                              <w:rPr>
                                <w:color w:val="FF0000"/>
                                <w:sz w:val="24"/>
                                <w:szCs w:val="24"/>
                                <w:lang w:val="en-US"/>
                              </w:rPr>
                            </w:pPr>
                            <w:r w:rsidRPr="00DC16E2">
                              <w:rPr>
                                <w:color w:val="FF0000"/>
                                <w:sz w:val="24"/>
                                <w:szCs w:val="24"/>
                                <w:lang w:val="en-US"/>
                              </w:rPr>
                              <w:t xml:space="preserve">Where is the Honour to the First Peoples? </w:t>
                            </w:r>
                          </w:p>
                          <w:p w:rsidR="003112EB" w:rsidRPr="00DC16E2" w:rsidRDefault="003112EB" w:rsidP="00E220E6">
                            <w:pPr>
                              <w:rPr>
                                <w:color w:val="FF0000"/>
                                <w:sz w:val="24"/>
                                <w:szCs w:val="24"/>
                                <w:lang w:val="en-US"/>
                              </w:rPr>
                            </w:pPr>
                            <w:r w:rsidRPr="00DC16E2">
                              <w:rPr>
                                <w:color w:val="FF0000"/>
                                <w:sz w:val="24"/>
                                <w:szCs w:val="24"/>
                                <w:lang w:val="en-US"/>
                              </w:rPr>
                              <w:t xml:space="preserve">The Cabinet Appointed Committee established in 1990 predates the two International Decades for Indigenous Peoples, and has proven to be a vehicle through which our concerns can be heard and acted upon. </w:t>
                            </w:r>
                          </w:p>
                          <w:p w:rsidR="003112EB" w:rsidRDefault="003112EB" w:rsidP="00E12E69">
                            <w:pPr>
                              <w:ind w:left="720" w:firstLine="720"/>
                            </w:pPr>
                          </w:p>
                          <w:p w:rsidR="003112EB" w:rsidRDefault="003112EB" w:rsidP="00E12E69">
                            <w:pPr>
                              <w:ind w:left="720" w:firstLine="72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53B590" id="_x0000_t202" coordsize="21600,21600" o:spt="202" path="m,l,21600r21600,l21600,xe">
                <v:stroke joinstyle="miter"/>
                <v:path gradientshapeok="t" o:connecttype="rect"/>
              </v:shapetype>
              <v:shape id="Text Box 2" o:spid="_x0000_s1026" type="#_x0000_t202" style="position:absolute;left:0;text-align:left;margin-left:0;margin-top:0;width:369pt;height:237pt;z-index:2516592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">
                <v:textbox>
                  <w:txbxContent>
                    <w:p w:rsidR="003112EB" w:rsidRPr="00DC16E2" w:rsidRDefault="003112EB" w:rsidP="00E220E6">
                      <w:pPr>
                        <w:rPr>
                          <w:color w:val="FF0000"/>
                        </w:rPr>
                      </w:pPr>
                      <w:r w:rsidRPr="00DC16E2">
                        <w:rPr>
                          <w:color w:val="FF0000"/>
                        </w:rPr>
                        <w:t xml:space="preserve">PHOTOS OF:       SMOKE CEREMONY/FESTIVALS </w:t>
                      </w:r>
                    </w:p>
                    <w:p w:rsidR="003112EB" w:rsidRPr="00DC16E2" w:rsidRDefault="003112EB" w:rsidP="00E220E6">
                      <w:pPr>
                        <w:rPr>
                          <w:color w:val="FF0000"/>
                          <w:sz w:val="24"/>
                          <w:szCs w:val="24"/>
                          <w:lang w:val="en-US"/>
                        </w:rPr>
                      </w:pPr>
                      <w:r w:rsidRPr="00DC16E2">
                        <w:rPr>
                          <w:color w:val="FF0000"/>
                          <w:sz w:val="24"/>
                          <w:szCs w:val="24"/>
                          <w:lang w:val="en-US"/>
                        </w:rPr>
                        <w:t xml:space="preserve">                           HANDICRAFT</w:t>
                      </w:r>
                    </w:p>
                    <w:p w:rsidR="003112EB" w:rsidRPr="00DC16E2" w:rsidRDefault="003112EB" w:rsidP="00E220E6">
                      <w:pPr>
                        <w:rPr>
                          <w:color w:val="FF0000"/>
                        </w:rPr>
                      </w:pPr>
                      <w:r w:rsidRPr="00DC16E2">
                        <w:rPr>
                          <w:color w:val="FF0000"/>
                        </w:rPr>
                        <w:t xml:space="preserve">                             ARTEFACTS</w:t>
                      </w:r>
                    </w:p>
                    <w:p w:rsidR="003112EB" w:rsidRPr="00DC16E2" w:rsidRDefault="003112EB" w:rsidP="00E220E6">
                      <w:pPr>
                        <w:rPr>
                          <w:color w:val="FF0000"/>
                          <w:sz w:val="24"/>
                          <w:szCs w:val="24"/>
                          <w:lang w:val="en-US"/>
                        </w:rPr>
                      </w:pPr>
                      <w:r w:rsidRPr="00DC16E2">
                        <w:rPr>
                          <w:color w:val="FF0000"/>
                          <w:sz w:val="24"/>
                          <w:szCs w:val="24"/>
                          <w:lang w:val="en-US"/>
                        </w:rPr>
                        <w:t xml:space="preserve">Where is the Honour to the First Peoples? </w:t>
                      </w:r>
                    </w:p>
                    <w:p w:rsidR="003112EB" w:rsidRPr="00DC16E2" w:rsidRDefault="003112EB" w:rsidP="00E220E6">
                      <w:pPr>
                        <w:rPr>
                          <w:color w:val="FF0000"/>
                          <w:sz w:val="24"/>
                          <w:szCs w:val="24"/>
                          <w:lang w:val="en-US"/>
                        </w:rPr>
                      </w:pPr>
                      <w:r w:rsidRPr="00DC16E2">
                        <w:rPr>
                          <w:color w:val="FF0000"/>
                          <w:sz w:val="24"/>
                          <w:szCs w:val="24"/>
                          <w:lang w:val="en-US"/>
                        </w:rPr>
                        <w:t xml:space="preserve">The Cabinet Appointed Committee established in 1990 predates the two International Decades for Indigenous Peoples, and has proven to be a vehicle through which our concerns can be heard and acted upon. </w:t>
                      </w:r>
                    </w:p>
                    <w:p w:rsidR="003112EB" w:rsidRDefault="003112EB" w:rsidP="00E12E69">
                      <w:pPr>
                        <w:ind w:left="720" w:firstLine="720"/>
                      </w:pPr>
                    </w:p>
                    <w:p w:rsidR="003112EB" w:rsidRDefault="003112EB" w:rsidP="00E12E69">
                      <w:pPr>
                        <w:ind w:left="720" w:firstLine="720"/>
                      </w:pPr>
                    </w:p>
                  </w:txbxContent>
                </v:textbox>
              </v:shape>
            </w:pict>
          </mc:Fallback>
        </mc:AlternateContent>
      </w:r>
    </w:p>
    <w:p w:rsidR="00E12E69" w:rsidRPr="00DC16E2" w:rsidRDefault="00E12E69" w:rsidP="00E12E69">
      <w:pPr>
        <w:rPr>
          <w:rFonts w:asciiTheme="majorHAnsi" w:hAnsiTheme="majorHAnsi"/>
          <w:color w:val="FF0000"/>
          <w:sz w:val="28"/>
          <w:szCs w:val="28"/>
        </w:rPr>
      </w:pPr>
    </w:p>
    <w:p w:rsidR="00E12E69" w:rsidRPr="00DC16E2" w:rsidRDefault="00E12E69" w:rsidP="00E12E69">
      <w:pPr>
        <w:rPr>
          <w:rFonts w:asciiTheme="majorHAnsi" w:hAnsiTheme="majorHAnsi"/>
          <w:color w:val="FF0000"/>
          <w:sz w:val="28"/>
          <w:szCs w:val="28"/>
        </w:rPr>
      </w:pPr>
    </w:p>
    <w:p w:rsidR="00E12E69" w:rsidRPr="00DC16E2" w:rsidRDefault="00E12E69" w:rsidP="00E12E69">
      <w:pPr>
        <w:rPr>
          <w:rFonts w:asciiTheme="majorHAnsi" w:hAnsiTheme="majorHAnsi"/>
          <w:color w:val="FF0000"/>
          <w:sz w:val="28"/>
          <w:szCs w:val="28"/>
        </w:rPr>
      </w:pPr>
    </w:p>
    <w:p w:rsidR="00E12E69" w:rsidRPr="00DC16E2" w:rsidRDefault="00E12E69" w:rsidP="00E12E69">
      <w:pPr>
        <w:rPr>
          <w:rFonts w:asciiTheme="majorHAnsi" w:hAnsiTheme="majorHAnsi"/>
          <w:color w:val="FF0000"/>
          <w:sz w:val="28"/>
          <w:szCs w:val="28"/>
        </w:rPr>
      </w:pPr>
    </w:p>
    <w:p w:rsidR="00E12E69" w:rsidRPr="00DC16E2" w:rsidRDefault="00E12E69" w:rsidP="00E12E69">
      <w:pPr>
        <w:rPr>
          <w:rFonts w:asciiTheme="majorHAnsi" w:hAnsiTheme="majorHAnsi"/>
          <w:color w:val="FF0000"/>
          <w:sz w:val="28"/>
          <w:szCs w:val="28"/>
        </w:rPr>
      </w:pPr>
    </w:p>
    <w:p w:rsidR="00E12E69" w:rsidRPr="00DC16E2" w:rsidRDefault="00E12E69" w:rsidP="00E12E69">
      <w:pPr>
        <w:rPr>
          <w:rFonts w:asciiTheme="majorHAnsi" w:hAnsiTheme="majorHAnsi"/>
          <w:color w:val="FF0000"/>
          <w:sz w:val="28"/>
          <w:szCs w:val="28"/>
        </w:rPr>
      </w:pPr>
    </w:p>
    <w:p w:rsidR="00E12E69" w:rsidRPr="00DC16E2" w:rsidRDefault="00E12E69" w:rsidP="00E12E69">
      <w:pPr>
        <w:rPr>
          <w:rFonts w:asciiTheme="majorHAnsi" w:hAnsiTheme="majorHAnsi"/>
          <w:color w:val="FF0000"/>
          <w:sz w:val="28"/>
          <w:szCs w:val="28"/>
        </w:rPr>
      </w:pPr>
    </w:p>
    <w:p w:rsidR="00E12E69" w:rsidRPr="00DC16E2" w:rsidRDefault="00E12E69" w:rsidP="00E12E69">
      <w:pPr>
        <w:rPr>
          <w:rFonts w:asciiTheme="majorHAnsi" w:hAnsiTheme="majorHAnsi"/>
          <w:color w:val="FF0000"/>
          <w:sz w:val="28"/>
          <w:szCs w:val="28"/>
        </w:rPr>
      </w:pPr>
    </w:p>
    <w:p w:rsidR="00E12E69" w:rsidRPr="00DC16E2" w:rsidRDefault="00E12E69" w:rsidP="00E12E69">
      <w:pPr>
        <w:rPr>
          <w:rFonts w:asciiTheme="majorHAnsi" w:hAnsiTheme="majorHAnsi"/>
          <w:color w:val="FF0000"/>
          <w:sz w:val="28"/>
          <w:szCs w:val="28"/>
        </w:rPr>
      </w:pPr>
    </w:p>
    <w:p w:rsidR="00E12E69" w:rsidRPr="00DC16E2" w:rsidRDefault="00E12E69" w:rsidP="00E12E69">
      <w:pPr>
        <w:rPr>
          <w:rFonts w:asciiTheme="majorHAnsi" w:hAnsiTheme="majorHAnsi"/>
          <w:color w:val="FF0000"/>
          <w:sz w:val="28"/>
          <w:szCs w:val="28"/>
        </w:rPr>
      </w:pPr>
    </w:p>
    <w:p w:rsidR="00E12E69" w:rsidRPr="00DC16E2" w:rsidRDefault="00E12E69" w:rsidP="00E12E69">
      <w:pPr>
        <w:tabs>
          <w:tab w:val="left" w:pos="8280"/>
        </w:tabs>
        <w:rPr>
          <w:rFonts w:asciiTheme="majorHAnsi" w:hAnsiTheme="majorHAnsi"/>
          <w:color w:val="FF0000"/>
          <w:sz w:val="28"/>
          <w:szCs w:val="28"/>
        </w:rPr>
      </w:pPr>
      <w:r w:rsidRPr="00DC16E2">
        <w:rPr>
          <w:rFonts w:asciiTheme="majorHAnsi" w:hAnsiTheme="majorHAnsi"/>
          <w:color w:val="FF0000"/>
          <w:sz w:val="28"/>
          <w:szCs w:val="28"/>
        </w:rPr>
        <w:t>ADVERTISEMENT: NONE</w:t>
      </w:r>
    </w:p>
    <w:p w:rsidR="00DC16E2" w:rsidRPr="00DC16E2" w:rsidRDefault="00DC16E2" w:rsidP="00DC16E2">
      <w:pPr>
        <w:tabs>
          <w:tab w:val="left" w:pos="8280"/>
        </w:tabs>
        <w:rPr>
          <w:rFonts w:asciiTheme="majorHAnsi" w:hAnsiTheme="majorHAnsi"/>
          <w:color w:val="FF0000"/>
          <w:sz w:val="28"/>
          <w:szCs w:val="28"/>
        </w:rPr>
      </w:pPr>
    </w:p>
    <w:p w:rsidR="00DC16E2" w:rsidRPr="00DC16E2" w:rsidRDefault="00DC16E2" w:rsidP="00DC16E2">
      <w:pPr>
        <w:tabs>
          <w:tab w:val="left" w:pos="8280"/>
        </w:tabs>
        <w:spacing w:line="240" w:lineRule="auto"/>
        <w:rPr>
          <w:rFonts w:ascii="Times New Roman" w:hAnsi="Times New Roman" w:cs="Times New Roman"/>
          <w:color w:val="FF0000"/>
          <w:sz w:val="28"/>
          <w:szCs w:val="28"/>
        </w:rPr>
      </w:pPr>
    </w:p>
    <w:p w:rsidR="00E12E69" w:rsidRPr="00DC16E2" w:rsidRDefault="00DC16E2" w:rsidP="00DC16E2">
      <w:pPr>
        <w:tabs>
          <w:tab w:val="left" w:pos="8280"/>
        </w:tabs>
        <w:spacing w:line="240" w:lineRule="auto"/>
        <w:rPr>
          <w:rFonts w:ascii="Times New Roman" w:hAnsi="Times New Roman" w:cs="Times New Roman"/>
          <w:color w:val="FF0000"/>
          <w:sz w:val="24"/>
          <w:szCs w:val="24"/>
        </w:rPr>
      </w:pPr>
      <w:r w:rsidRPr="00DC16E2">
        <w:rPr>
          <w:rFonts w:ascii="Times New Roman" w:hAnsi="Times New Roman" w:cs="Times New Roman"/>
          <w:color w:val="FF0000"/>
          <w:sz w:val="28"/>
          <w:szCs w:val="28"/>
        </w:rPr>
        <w:lastRenderedPageBreak/>
        <w:t xml:space="preserve">        </w:t>
      </w:r>
      <w:r w:rsidRPr="00DC16E2">
        <w:rPr>
          <w:rFonts w:ascii="Times New Roman" w:hAnsi="Times New Roman" w:cs="Times New Roman"/>
          <w:color w:val="FF0000"/>
          <w:sz w:val="24"/>
          <w:szCs w:val="24"/>
        </w:rPr>
        <w:t xml:space="preserve">                         </w:t>
      </w:r>
      <w:r w:rsidR="00E12E69" w:rsidRPr="00DC16E2">
        <w:rPr>
          <w:rFonts w:ascii="Times New Roman" w:eastAsia="Calibri" w:hAnsi="Times New Roman" w:cs="Times New Roman"/>
          <w:b/>
          <w:color w:val="FF0000"/>
          <w:sz w:val="24"/>
          <w:szCs w:val="24"/>
          <w:lang w:val="en-US"/>
        </w:rPr>
        <w:t xml:space="preserve">GREETINGS FROM THE QUEEN OF THE </w:t>
      </w:r>
    </w:p>
    <w:p w:rsidR="00E12E69" w:rsidRPr="00DC16E2" w:rsidRDefault="00E12E69" w:rsidP="00DC16E2">
      <w:pPr>
        <w:spacing w:after="160" w:line="240" w:lineRule="auto"/>
        <w:jc w:val="center"/>
        <w:rPr>
          <w:rFonts w:ascii="Times New Roman" w:eastAsia="Calibri" w:hAnsi="Times New Roman" w:cs="Times New Roman"/>
          <w:b/>
          <w:color w:val="FF0000"/>
          <w:sz w:val="24"/>
          <w:szCs w:val="24"/>
          <w:lang w:val="en-US"/>
        </w:rPr>
      </w:pPr>
      <w:r w:rsidRPr="00DC16E2">
        <w:rPr>
          <w:rFonts w:ascii="Times New Roman" w:eastAsia="Calibri" w:hAnsi="Times New Roman" w:cs="Times New Roman"/>
          <w:b/>
          <w:color w:val="FF0000"/>
          <w:sz w:val="24"/>
          <w:szCs w:val="24"/>
          <w:lang w:val="en-US"/>
        </w:rPr>
        <w:t>SANTA ROSA FIRST PEOPLES COMMUNITY</w:t>
      </w:r>
    </w:p>
    <w:p w:rsidR="00E12E69" w:rsidRPr="00DC16E2" w:rsidRDefault="00E12E69" w:rsidP="00DC16E2">
      <w:pPr>
        <w:spacing w:after="160" w:line="240" w:lineRule="auto"/>
        <w:rPr>
          <w:rFonts w:ascii="Times New Roman" w:eastAsia="Calibri" w:hAnsi="Times New Roman" w:cs="Times New Roman"/>
          <w:color w:val="FF0000"/>
          <w:sz w:val="24"/>
          <w:szCs w:val="24"/>
          <w:lang w:val="en-US"/>
        </w:rPr>
      </w:pPr>
    </w:p>
    <w:p w:rsidR="00E12E69" w:rsidRPr="00DC16E2" w:rsidRDefault="00E12E69" w:rsidP="00DC16E2">
      <w:pPr>
        <w:spacing w:after="0" w:line="240" w:lineRule="auto"/>
        <w:jc w:val="both"/>
        <w:rPr>
          <w:rFonts w:ascii="Times New Roman" w:eastAsia="Calibri" w:hAnsi="Times New Roman" w:cs="Times New Roman"/>
          <w:color w:val="FF0000"/>
          <w:sz w:val="24"/>
          <w:szCs w:val="24"/>
          <w:lang w:val="en-US"/>
        </w:rPr>
      </w:pPr>
    </w:p>
    <w:p w:rsidR="00347236" w:rsidRPr="00DC16E2" w:rsidRDefault="00E12E69" w:rsidP="00DC16E2">
      <w:pPr>
        <w:spacing w:after="0" w:line="240" w:lineRule="auto"/>
        <w:jc w:val="both"/>
        <w:rPr>
          <w:rFonts w:ascii="Times New Roman" w:eastAsia="Calibri" w:hAnsi="Times New Roman" w:cs="Times New Roman"/>
          <w:b/>
          <w:color w:val="FF0000"/>
          <w:sz w:val="24"/>
          <w:szCs w:val="24"/>
          <w:lang w:val="en-US"/>
        </w:rPr>
      </w:pPr>
      <w:r w:rsidRPr="00DC16E2">
        <w:rPr>
          <w:rFonts w:ascii="Times New Roman" w:eastAsia="Calibri" w:hAnsi="Times New Roman" w:cs="Times New Roman"/>
          <w:color w:val="FF0000"/>
          <w:sz w:val="24"/>
          <w:szCs w:val="24"/>
          <w:lang w:val="en-US"/>
        </w:rPr>
        <w:t xml:space="preserve">The Theme for this Special Edition is </w:t>
      </w:r>
      <w:r w:rsidR="00347236" w:rsidRPr="00DC16E2">
        <w:rPr>
          <w:rFonts w:ascii="Times New Roman" w:eastAsia="Calibri" w:hAnsi="Times New Roman" w:cs="Times New Roman"/>
          <w:color w:val="FF0000"/>
          <w:sz w:val="24"/>
          <w:szCs w:val="24"/>
          <w:lang w:val="en-US"/>
        </w:rPr>
        <w:t xml:space="preserve">“WAPONAKA – PROGRESS OF THE FIRST PEOPLES - </w:t>
      </w:r>
      <w:r w:rsidRPr="00DC16E2">
        <w:rPr>
          <w:rFonts w:ascii="Times New Roman" w:eastAsia="Calibri" w:hAnsi="Times New Roman" w:cs="Times New Roman"/>
          <w:b/>
          <w:color w:val="FF0000"/>
          <w:sz w:val="24"/>
          <w:szCs w:val="24"/>
          <w:lang w:val="en-US"/>
        </w:rPr>
        <w:t>Exploring Heritage, Consolidating Traditions, Creating a Legacy</w:t>
      </w:r>
      <w:r w:rsidR="00347236" w:rsidRPr="00DC16E2">
        <w:rPr>
          <w:rFonts w:ascii="Times New Roman" w:eastAsia="Calibri" w:hAnsi="Times New Roman" w:cs="Times New Roman"/>
          <w:b/>
          <w:color w:val="FF0000"/>
          <w:sz w:val="24"/>
          <w:szCs w:val="24"/>
          <w:lang w:val="en-US"/>
        </w:rPr>
        <w:t>”</w:t>
      </w:r>
      <w:r w:rsidRPr="00DC16E2">
        <w:rPr>
          <w:rFonts w:ascii="Times New Roman" w:eastAsia="Calibri" w:hAnsi="Times New Roman" w:cs="Times New Roman"/>
          <w:b/>
          <w:color w:val="FF0000"/>
          <w:sz w:val="24"/>
          <w:szCs w:val="24"/>
          <w:lang w:val="en-US"/>
        </w:rPr>
        <w:t xml:space="preserve">. </w:t>
      </w:r>
    </w:p>
    <w:p w:rsidR="00E12E69" w:rsidRPr="00DC16E2" w:rsidRDefault="00E12E69" w:rsidP="00DC16E2">
      <w:pPr>
        <w:spacing w:after="0" w:line="240" w:lineRule="auto"/>
        <w:jc w:val="both"/>
        <w:rPr>
          <w:rFonts w:ascii="Times New Roman" w:eastAsia="Calibri" w:hAnsi="Times New Roman" w:cs="Times New Roman"/>
          <w:color w:val="FF0000"/>
          <w:sz w:val="24"/>
          <w:szCs w:val="24"/>
          <w:lang w:val="en-US"/>
        </w:rPr>
      </w:pPr>
      <w:r w:rsidRPr="00DC16E2">
        <w:rPr>
          <w:rFonts w:ascii="Times New Roman" w:eastAsia="Calibri" w:hAnsi="Times New Roman" w:cs="Times New Roman"/>
          <w:color w:val="FF0000"/>
          <w:sz w:val="24"/>
          <w:szCs w:val="24"/>
          <w:lang w:val="en-US"/>
        </w:rPr>
        <w:t>We are of the view that this theme highlights our ongoing quest and struggle for appropriate recognition</w:t>
      </w:r>
      <w:r w:rsidR="00347236" w:rsidRPr="00DC16E2">
        <w:rPr>
          <w:rFonts w:ascii="Times New Roman" w:eastAsia="Calibri" w:hAnsi="Times New Roman" w:cs="Times New Roman"/>
          <w:color w:val="FF0000"/>
          <w:sz w:val="24"/>
          <w:szCs w:val="24"/>
          <w:lang w:val="en-US"/>
        </w:rPr>
        <w:t>,</w:t>
      </w:r>
      <w:r w:rsidRPr="00DC16E2">
        <w:rPr>
          <w:rFonts w:ascii="Times New Roman" w:eastAsia="Calibri" w:hAnsi="Times New Roman" w:cs="Times New Roman"/>
          <w:color w:val="FF0000"/>
          <w:sz w:val="24"/>
          <w:szCs w:val="24"/>
          <w:lang w:val="en-US"/>
        </w:rPr>
        <w:t xml:space="preserve"> so that we the First Peoples of Trinidad a</w:t>
      </w:r>
      <w:r w:rsidR="00DC5CEE" w:rsidRPr="00DC16E2">
        <w:rPr>
          <w:rFonts w:ascii="Times New Roman" w:eastAsia="Calibri" w:hAnsi="Times New Roman" w:cs="Times New Roman"/>
          <w:color w:val="FF0000"/>
          <w:sz w:val="24"/>
          <w:szCs w:val="24"/>
          <w:lang w:val="en-US"/>
        </w:rPr>
        <w:t xml:space="preserve">nd Tobago </w:t>
      </w:r>
      <w:r w:rsidRPr="00DC16E2">
        <w:rPr>
          <w:rFonts w:ascii="Times New Roman" w:eastAsia="Calibri" w:hAnsi="Times New Roman" w:cs="Times New Roman"/>
          <w:color w:val="FF0000"/>
          <w:sz w:val="24"/>
          <w:szCs w:val="24"/>
          <w:lang w:val="en-US"/>
        </w:rPr>
        <w:t>may assume our responsibilities and rightful place in the social economic and cultural development of this country</w:t>
      </w:r>
      <w:r w:rsidR="00DC5CEE" w:rsidRPr="00DC16E2">
        <w:rPr>
          <w:rFonts w:ascii="Times New Roman" w:eastAsia="Calibri" w:hAnsi="Times New Roman" w:cs="Times New Roman"/>
          <w:color w:val="FF0000"/>
          <w:sz w:val="24"/>
          <w:szCs w:val="24"/>
          <w:lang w:val="en-US"/>
        </w:rPr>
        <w:t>,</w:t>
      </w:r>
      <w:r w:rsidRPr="00DC16E2">
        <w:rPr>
          <w:rFonts w:ascii="Times New Roman" w:eastAsia="Calibri" w:hAnsi="Times New Roman" w:cs="Times New Roman"/>
          <w:color w:val="FF0000"/>
          <w:sz w:val="24"/>
          <w:szCs w:val="24"/>
          <w:lang w:val="en-US"/>
        </w:rPr>
        <w:t xml:space="preserve"> and this region.</w:t>
      </w:r>
    </w:p>
    <w:p w:rsidR="00E12E69" w:rsidRPr="00DC16E2" w:rsidRDefault="00E12E69" w:rsidP="00DC16E2">
      <w:pPr>
        <w:spacing w:after="0" w:line="240" w:lineRule="auto"/>
        <w:jc w:val="both"/>
        <w:rPr>
          <w:rFonts w:ascii="Times New Roman" w:eastAsia="Calibri" w:hAnsi="Times New Roman" w:cs="Times New Roman"/>
          <w:color w:val="FF0000"/>
          <w:sz w:val="24"/>
          <w:szCs w:val="24"/>
          <w:lang w:val="en-US"/>
        </w:rPr>
      </w:pPr>
    </w:p>
    <w:p w:rsidR="00E12E69" w:rsidRPr="00DC16E2" w:rsidRDefault="00E12E69" w:rsidP="00DC16E2">
      <w:pPr>
        <w:spacing w:after="0" w:line="240" w:lineRule="auto"/>
        <w:jc w:val="both"/>
        <w:rPr>
          <w:rFonts w:ascii="Times New Roman" w:eastAsia="Calibri" w:hAnsi="Times New Roman" w:cs="Times New Roman"/>
          <w:color w:val="FF0000"/>
          <w:sz w:val="24"/>
          <w:szCs w:val="24"/>
          <w:lang w:val="en-US"/>
        </w:rPr>
      </w:pPr>
      <w:r w:rsidRPr="00DC16E2">
        <w:rPr>
          <w:rFonts w:ascii="Times New Roman" w:eastAsia="Calibri" w:hAnsi="Times New Roman" w:cs="Times New Roman"/>
          <w:color w:val="FF0000"/>
          <w:sz w:val="24"/>
          <w:szCs w:val="24"/>
          <w:lang w:val="en-US"/>
        </w:rPr>
        <w:t>We have journeyed far. But given the history of oppression, marginalization and stigmatization that our Peoples have suffered we are fully aware that we still have a long way to go and a great deal to build.</w:t>
      </w:r>
    </w:p>
    <w:p w:rsidR="00E12E69" w:rsidRPr="00DC16E2" w:rsidRDefault="00E12E69" w:rsidP="00DC16E2">
      <w:pPr>
        <w:spacing w:after="0" w:line="240" w:lineRule="auto"/>
        <w:jc w:val="both"/>
        <w:rPr>
          <w:rFonts w:ascii="Times New Roman" w:eastAsia="Calibri" w:hAnsi="Times New Roman" w:cs="Times New Roman"/>
          <w:color w:val="FF0000"/>
          <w:sz w:val="24"/>
          <w:szCs w:val="24"/>
          <w:lang w:val="en-US"/>
        </w:rPr>
      </w:pPr>
    </w:p>
    <w:p w:rsidR="00E12E69" w:rsidRPr="00DC16E2" w:rsidRDefault="00E12E69" w:rsidP="00DC16E2">
      <w:pPr>
        <w:spacing w:after="0" w:line="240" w:lineRule="auto"/>
        <w:jc w:val="both"/>
        <w:rPr>
          <w:rFonts w:ascii="Times New Roman" w:eastAsia="Calibri" w:hAnsi="Times New Roman" w:cs="Times New Roman"/>
          <w:color w:val="FF0000"/>
          <w:sz w:val="24"/>
          <w:szCs w:val="24"/>
          <w:lang w:val="en-US"/>
        </w:rPr>
      </w:pPr>
      <w:r w:rsidRPr="00DC16E2">
        <w:rPr>
          <w:rFonts w:ascii="Times New Roman" w:eastAsia="Calibri" w:hAnsi="Times New Roman" w:cs="Times New Roman"/>
          <w:color w:val="FF0000"/>
          <w:sz w:val="24"/>
          <w:szCs w:val="24"/>
          <w:lang w:val="en-US"/>
        </w:rPr>
        <w:t>In this ongoing journey we are indeed thankful for the support we have received in the past and continue to so receive.</w:t>
      </w:r>
    </w:p>
    <w:p w:rsidR="00E12E69" w:rsidRPr="00DC16E2" w:rsidRDefault="00E12E69" w:rsidP="00DC16E2">
      <w:pPr>
        <w:spacing w:after="0" w:line="240" w:lineRule="auto"/>
        <w:jc w:val="both"/>
        <w:rPr>
          <w:rFonts w:ascii="Times New Roman" w:eastAsia="Calibri" w:hAnsi="Times New Roman" w:cs="Times New Roman"/>
          <w:color w:val="FF0000"/>
          <w:sz w:val="24"/>
          <w:szCs w:val="24"/>
          <w:lang w:val="en-US"/>
        </w:rPr>
      </w:pPr>
    </w:p>
    <w:p w:rsidR="00E12E69" w:rsidRPr="00DC16E2" w:rsidRDefault="00E12E69" w:rsidP="00DC16E2">
      <w:pPr>
        <w:spacing w:after="0" w:line="240" w:lineRule="auto"/>
        <w:jc w:val="both"/>
        <w:rPr>
          <w:rFonts w:ascii="Times New Roman" w:eastAsia="Calibri" w:hAnsi="Times New Roman" w:cs="Times New Roman"/>
          <w:color w:val="FF0000"/>
          <w:sz w:val="24"/>
          <w:szCs w:val="24"/>
          <w:lang w:val="en-US"/>
        </w:rPr>
      </w:pPr>
      <w:r w:rsidRPr="00DC16E2">
        <w:rPr>
          <w:rFonts w:ascii="Times New Roman" w:eastAsia="Calibri" w:hAnsi="Times New Roman" w:cs="Times New Roman"/>
          <w:color w:val="FF0000"/>
          <w:sz w:val="24"/>
          <w:szCs w:val="24"/>
          <w:lang w:val="en-US"/>
        </w:rPr>
        <w:t>May the Great Spirit Tamushi Adayali Wachinachi and those of our ancient ancestors continue to bless us all and this Land Kairi – Trinidad and Tobago – that we call Mother.</w:t>
      </w:r>
    </w:p>
    <w:p w:rsidR="00E12E69" w:rsidRPr="00DC16E2" w:rsidRDefault="00E12E69" w:rsidP="00DC16E2">
      <w:pPr>
        <w:tabs>
          <w:tab w:val="left" w:pos="8280"/>
        </w:tabs>
        <w:spacing w:line="240" w:lineRule="auto"/>
        <w:jc w:val="both"/>
        <w:rPr>
          <w:rFonts w:ascii="Times New Roman" w:hAnsi="Times New Roman" w:cs="Times New Roman"/>
          <w:i/>
          <w:color w:val="FF0000"/>
          <w:sz w:val="24"/>
          <w:szCs w:val="24"/>
        </w:rPr>
      </w:pPr>
    </w:p>
    <w:p w:rsidR="00E12E69" w:rsidRPr="00DC16E2" w:rsidRDefault="00E12E69" w:rsidP="00DC16E2">
      <w:pPr>
        <w:tabs>
          <w:tab w:val="left" w:pos="8280"/>
        </w:tabs>
        <w:spacing w:line="240" w:lineRule="auto"/>
        <w:jc w:val="both"/>
        <w:rPr>
          <w:rFonts w:ascii="Times New Roman" w:hAnsi="Times New Roman" w:cs="Times New Roman"/>
          <w:i/>
          <w:color w:val="FF0000"/>
          <w:sz w:val="24"/>
          <w:szCs w:val="24"/>
        </w:rPr>
      </w:pPr>
    </w:p>
    <w:p w:rsidR="00E12E69" w:rsidRPr="00DC16E2" w:rsidRDefault="00E12E69" w:rsidP="00DC16E2">
      <w:pPr>
        <w:tabs>
          <w:tab w:val="left" w:pos="8280"/>
        </w:tabs>
        <w:spacing w:line="240" w:lineRule="auto"/>
        <w:jc w:val="both"/>
        <w:rPr>
          <w:rFonts w:ascii="Times New Roman" w:hAnsi="Times New Roman" w:cs="Times New Roman"/>
          <w:i/>
          <w:color w:val="FF0000"/>
          <w:sz w:val="24"/>
          <w:szCs w:val="24"/>
        </w:rPr>
      </w:pPr>
    </w:p>
    <w:p w:rsidR="00E12E69" w:rsidRPr="00DC16E2" w:rsidRDefault="00E12E69" w:rsidP="00DC16E2">
      <w:pPr>
        <w:tabs>
          <w:tab w:val="left" w:pos="8280"/>
        </w:tabs>
        <w:spacing w:line="240" w:lineRule="auto"/>
        <w:jc w:val="both"/>
        <w:rPr>
          <w:rFonts w:ascii="Times New Roman" w:hAnsi="Times New Roman" w:cs="Times New Roman"/>
          <w:i/>
          <w:color w:val="FF0000"/>
          <w:sz w:val="24"/>
          <w:szCs w:val="24"/>
        </w:rPr>
      </w:pPr>
      <w:r w:rsidRPr="00DC16E2">
        <w:rPr>
          <w:rFonts w:ascii="Times New Roman" w:hAnsi="Times New Roman" w:cs="Times New Roman"/>
          <w:i/>
          <w:color w:val="FF0000"/>
          <w:sz w:val="24"/>
          <w:szCs w:val="24"/>
        </w:rPr>
        <w:t>Photo of Queen: Jennifer Cassar</w:t>
      </w:r>
    </w:p>
    <w:p w:rsidR="00E12E69" w:rsidRPr="00DC16E2" w:rsidRDefault="00E12E69" w:rsidP="00DC16E2">
      <w:pPr>
        <w:spacing w:after="160" w:line="240" w:lineRule="auto"/>
        <w:rPr>
          <w:rFonts w:ascii="Times New Roman" w:eastAsia="Calibri" w:hAnsi="Times New Roman" w:cs="Times New Roman"/>
          <w:color w:val="FF0000"/>
          <w:sz w:val="24"/>
          <w:szCs w:val="24"/>
          <w:u w:val="single"/>
          <w:lang w:val="en-CA"/>
        </w:rPr>
      </w:pPr>
      <w:r w:rsidRPr="00DC16E2">
        <w:rPr>
          <w:rFonts w:ascii="Times New Roman" w:eastAsia="Calibri" w:hAnsi="Times New Roman" w:cs="Times New Roman"/>
          <w:color w:val="FF0000"/>
          <w:sz w:val="24"/>
          <w:szCs w:val="24"/>
          <w:u w:val="single"/>
          <w:lang w:val="en-CA"/>
        </w:rPr>
        <w:t>The Santa Rosa First Peoples Community</w:t>
      </w:r>
    </w:p>
    <w:p w:rsidR="00E12E69" w:rsidRPr="00DC16E2" w:rsidRDefault="00E12E69" w:rsidP="00DC16E2">
      <w:pPr>
        <w:spacing w:after="160" w:line="240" w:lineRule="auto"/>
        <w:ind w:firstLine="720"/>
        <w:jc w:val="both"/>
        <w:rPr>
          <w:rFonts w:ascii="Times New Roman" w:eastAsia="Calibri" w:hAnsi="Times New Roman" w:cs="Times New Roman"/>
          <w:color w:val="FF0000"/>
          <w:sz w:val="24"/>
          <w:szCs w:val="24"/>
          <w:lang w:val="en-CA"/>
        </w:rPr>
      </w:pPr>
      <w:r w:rsidRPr="00DC16E2">
        <w:rPr>
          <w:rFonts w:ascii="Times New Roman" w:eastAsia="Calibri" w:hAnsi="Times New Roman" w:cs="Times New Roman"/>
          <w:color w:val="FF0000"/>
          <w:sz w:val="24"/>
          <w:szCs w:val="24"/>
          <w:lang w:val="en-CA"/>
        </w:rPr>
        <w:t>The Santa Rosa First Peoples Community is the only organised area of the Amerindian Surviv</w:t>
      </w:r>
      <w:r w:rsidR="00AC1A35" w:rsidRPr="00DC16E2">
        <w:rPr>
          <w:rFonts w:ascii="Times New Roman" w:eastAsia="Calibri" w:hAnsi="Times New Roman" w:cs="Times New Roman"/>
          <w:color w:val="FF0000"/>
          <w:sz w:val="24"/>
          <w:szCs w:val="24"/>
          <w:lang w:val="en-CA"/>
        </w:rPr>
        <w:t xml:space="preserve">al in Trinidad and Tobago. The Community was </w:t>
      </w:r>
      <w:r w:rsidRPr="00DC16E2">
        <w:rPr>
          <w:rFonts w:ascii="Times New Roman" w:eastAsia="Calibri" w:hAnsi="Times New Roman" w:cs="Times New Roman"/>
          <w:color w:val="FF0000"/>
          <w:sz w:val="24"/>
          <w:szCs w:val="24"/>
          <w:lang w:val="en-CA"/>
        </w:rPr>
        <w:t>formally recognised as representative of the Indigenous Amerindians of the twin-island state by the National Government in 1990.</w:t>
      </w:r>
    </w:p>
    <w:p w:rsidR="00E12E69" w:rsidRPr="00DC16E2" w:rsidRDefault="00347236" w:rsidP="00DC16E2">
      <w:pPr>
        <w:spacing w:after="160" w:line="240" w:lineRule="auto"/>
        <w:jc w:val="both"/>
        <w:rPr>
          <w:rFonts w:ascii="Times New Roman" w:eastAsia="Calibri" w:hAnsi="Times New Roman" w:cs="Times New Roman"/>
          <w:color w:val="FF0000"/>
          <w:sz w:val="24"/>
          <w:szCs w:val="24"/>
          <w:lang w:val="en-CA"/>
        </w:rPr>
      </w:pPr>
      <w:r w:rsidRPr="00DC16E2">
        <w:rPr>
          <w:rFonts w:ascii="Times New Roman" w:eastAsia="Calibri" w:hAnsi="Times New Roman" w:cs="Times New Roman"/>
          <w:color w:val="FF0000"/>
          <w:sz w:val="24"/>
          <w:szCs w:val="24"/>
          <w:lang w:val="en-CA"/>
        </w:rPr>
        <w:tab/>
        <w:t xml:space="preserve">The community’s </w:t>
      </w:r>
      <w:r w:rsidR="00E12E69" w:rsidRPr="00DC16E2">
        <w:rPr>
          <w:rFonts w:ascii="Times New Roman" w:eastAsia="Calibri" w:hAnsi="Times New Roman" w:cs="Times New Roman"/>
          <w:color w:val="FF0000"/>
          <w:sz w:val="24"/>
          <w:szCs w:val="24"/>
          <w:lang w:val="en-CA"/>
        </w:rPr>
        <w:t>historical</w:t>
      </w:r>
      <w:r w:rsidRPr="00DC16E2">
        <w:rPr>
          <w:rFonts w:ascii="Times New Roman" w:eastAsia="Calibri" w:hAnsi="Times New Roman" w:cs="Times New Roman"/>
          <w:color w:val="FF0000"/>
          <w:sz w:val="24"/>
          <w:szCs w:val="24"/>
          <w:lang w:val="en-CA"/>
        </w:rPr>
        <w:t xml:space="preserve"> continuity is remarkable. The Santa Rosa First Peoples existed as a community </w:t>
      </w:r>
      <w:r w:rsidR="00E12E69" w:rsidRPr="00DC16E2">
        <w:rPr>
          <w:rFonts w:ascii="Times New Roman" w:eastAsia="Calibri" w:hAnsi="Times New Roman" w:cs="Times New Roman"/>
          <w:color w:val="FF0000"/>
          <w:sz w:val="24"/>
          <w:szCs w:val="24"/>
          <w:lang w:val="en-CA"/>
        </w:rPr>
        <w:t>since the early Spanish period, and before that</w:t>
      </w:r>
      <w:r w:rsidRPr="00DC16E2">
        <w:rPr>
          <w:rFonts w:ascii="Times New Roman" w:eastAsia="Calibri" w:hAnsi="Times New Roman" w:cs="Times New Roman"/>
          <w:color w:val="FF0000"/>
          <w:sz w:val="24"/>
          <w:szCs w:val="24"/>
          <w:lang w:val="en-CA"/>
        </w:rPr>
        <w:t>,</w:t>
      </w:r>
      <w:r w:rsidR="00E12E69" w:rsidRPr="00DC16E2">
        <w:rPr>
          <w:rFonts w:ascii="Times New Roman" w:eastAsia="Calibri" w:hAnsi="Times New Roman" w:cs="Times New Roman"/>
          <w:color w:val="FF0000"/>
          <w:sz w:val="24"/>
          <w:szCs w:val="24"/>
          <w:lang w:val="en-CA"/>
        </w:rPr>
        <w:t xml:space="preserve"> archaeological and proto-historical data indicate almost 5000 years of settlement in the island. This extraordinary continuity despite the extraordinary rupture of Spanish Conquest and Colonisation is the fundamental factor in the</w:t>
      </w:r>
      <w:r w:rsidRPr="00DC16E2">
        <w:rPr>
          <w:rFonts w:ascii="Times New Roman" w:eastAsia="Calibri" w:hAnsi="Times New Roman" w:cs="Times New Roman"/>
          <w:color w:val="FF0000"/>
          <w:sz w:val="24"/>
          <w:szCs w:val="24"/>
          <w:lang w:val="en-CA"/>
        </w:rPr>
        <w:t xml:space="preserve"> Community’s </w:t>
      </w:r>
      <w:r w:rsidR="00E12E69" w:rsidRPr="00DC16E2">
        <w:rPr>
          <w:rFonts w:ascii="Times New Roman" w:eastAsia="Calibri" w:hAnsi="Times New Roman" w:cs="Times New Roman"/>
          <w:color w:val="FF0000"/>
          <w:sz w:val="24"/>
          <w:szCs w:val="24"/>
          <w:lang w:val="en-CA"/>
        </w:rPr>
        <w:t>continuing and powerful indigenous self-identification.</w:t>
      </w:r>
    </w:p>
    <w:p w:rsidR="00E12E69" w:rsidRPr="00DC16E2" w:rsidRDefault="00E12E69" w:rsidP="00DC16E2">
      <w:pPr>
        <w:spacing w:after="160" w:line="240" w:lineRule="auto"/>
        <w:jc w:val="both"/>
        <w:rPr>
          <w:rFonts w:ascii="Times New Roman" w:eastAsia="Calibri" w:hAnsi="Times New Roman" w:cs="Times New Roman"/>
          <w:color w:val="FF0000"/>
          <w:sz w:val="24"/>
          <w:szCs w:val="24"/>
          <w:lang w:val="en-CA"/>
        </w:rPr>
      </w:pPr>
      <w:r w:rsidRPr="00DC16E2">
        <w:rPr>
          <w:rFonts w:ascii="Times New Roman" w:eastAsia="Calibri" w:hAnsi="Times New Roman" w:cs="Times New Roman"/>
          <w:color w:val="FF0000"/>
          <w:sz w:val="24"/>
          <w:szCs w:val="24"/>
          <w:lang w:val="en-CA"/>
        </w:rPr>
        <w:tab/>
        <w:t xml:space="preserve">The </w:t>
      </w:r>
      <w:r w:rsidR="0049109A" w:rsidRPr="00DC16E2">
        <w:rPr>
          <w:rFonts w:ascii="Times New Roman" w:eastAsia="Calibri" w:hAnsi="Times New Roman" w:cs="Times New Roman"/>
          <w:color w:val="FF0000"/>
          <w:sz w:val="24"/>
          <w:szCs w:val="24"/>
          <w:lang w:val="en-CA"/>
        </w:rPr>
        <w:t xml:space="preserve">Community </w:t>
      </w:r>
      <w:r w:rsidRPr="00DC16E2">
        <w:rPr>
          <w:rFonts w:ascii="Times New Roman" w:eastAsia="Calibri" w:hAnsi="Times New Roman" w:cs="Times New Roman"/>
          <w:color w:val="FF0000"/>
          <w:sz w:val="24"/>
          <w:szCs w:val="24"/>
          <w:lang w:val="en-CA"/>
        </w:rPr>
        <w:t>is urban and based in Arima. All members are identified on the basis of lineage and residence. The lineage component is the most significant marker of belonging and elders in the Community have a remarkable genealogical memory. Certain family names are associated with those of Amerindian ancestry- Boneo, Campo, Calderon, Castillo, Hernandez, Lopez, Martinez, Peña and Belcon</w:t>
      </w:r>
      <w:r w:rsidRPr="00DC16E2">
        <w:rPr>
          <w:rFonts w:ascii="Times New Roman" w:eastAsia="Calibri" w:hAnsi="Times New Roman" w:cs="Times New Roman"/>
          <w:i/>
          <w:color w:val="FF0000"/>
          <w:sz w:val="24"/>
          <w:szCs w:val="24"/>
          <w:lang w:val="en-CA"/>
        </w:rPr>
        <w:t>.</w:t>
      </w:r>
    </w:p>
    <w:p w:rsidR="00E12E69" w:rsidRPr="00DC16E2" w:rsidRDefault="00E12E69" w:rsidP="00DC16E2">
      <w:pPr>
        <w:spacing w:after="160" w:line="240" w:lineRule="auto"/>
        <w:jc w:val="both"/>
        <w:rPr>
          <w:rFonts w:ascii="Times New Roman" w:eastAsia="Calibri" w:hAnsi="Times New Roman" w:cs="Times New Roman"/>
          <w:color w:val="FF0000"/>
          <w:sz w:val="24"/>
          <w:szCs w:val="24"/>
          <w:lang w:val="en-CA"/>
        </w:rPr>
      </w:pPr>
      <w:r w:rsidRPr="00DC16E2">
        <w:rPr>
          <w:rFonts w:ascii="Times New Roman" w:eastAsia="Calibri" w:hAnsi="Times New Roman" w:cs="Times New Roman"/>
          <w:color w:val="FF0000"/>
          <w:sz w:val="24"/>
          <w:szCs w:val="24"/>
          <w:lang w:val="en-CA"/>
        </w:rPr>
        <w:tab/>
        <w:t xml:space="preserve">The Community is essentially egalitarian in its </w:t>
      </w:r>
      <w:r w:rsidR="003136B6" w:rsidRPr="00DC16E2">
        <w:rPr>
          <w:rFonts w:ascii="Times New Roman" w:eastAsia="Calibri" w:hAnsi="Times New Roman" w:cs="Times New Roman"/>
          <w:color w:val="FF0000"/>
          <w:sz w:val="24"/>
          <w:szCs w:val="24"/>
          <w:lang w:val="en-CA"/>
        </w:rPr>
        <w:t xml:space="preserve">governance and </w:t>
      </w:r>
      <w:r w:rsidRPr="00DC16E2">
        <w:rPr>
          <w:rFonts w:ascii="Times New Roman" w:eastAsia="Calibri" w:hAnsi="Times New Roman" w:cs="Times New Roman"/>
          <w:color w:val="FF0000"/>
          <w:sz w:val="24"/>
          <w:szCs w:val="24"/>
          <w:lang w:val="en-CA"/>
        </w:rPr>
        <w:t xml:space="preserve">decision-making. It has always had a Council of Elders who are seen as bearers of traditional knowledge. The Council is led by </w:t>
      </w:r>
      <w:r w:rsidR="003136B6" w:rsidRPr="00DC16E2">
        <w:rPr>
          <w:rFonts w:ascii="Times New Roman" w:eastAsia="Calibri" w:hAnsi="Times New Roman" w:cs="Times New Roman"/>
          <w:color w:val="FF0000"/>
          <w:sz w:val="24"/>
          <w:szCs w:val="24"/>
          <w:lang w:val="en-CA"/>
        </w:rPr>
        <w:t xml:space="preserve">a Chief, Ricardo Bharath Hernandez, </w:t>
      </w:r>
      <w:r w:rsidRPr="00DC16E2">
        <w:rPr>
          <w:rFonts w:ascii="Times New Roman" w:eastAsia="Calibri" w:hAnsi="Times New Roman" w:cs="Times New Roman"/>
          <w:color w:val="FF0000"/>
          <w:sz w:val="24"/>
          <w:szCs w:val="24"/>
          <w:lang w:val="en-CA"/>
        </w:rPr>
        <w:t>the Carib Queen,</w:t>
      </w:r>
      <w:r w:rsidR="0049109A" w:rsidRPr="00DC16E2">
        <w:rPr>
          <w:rFonts w:ascii="Times New Roman" w:eastAsia="Calibri" w:hAnsi="Times New Roman" w:cs="Times New Roman"/>
          <w:color w:val="FF0000"/>
          <w:sz w:val="24"/>
          <w:szCs w:val="24"/>
          <w:lang w:val="en-CA"/>
        </w:rPr>
        <w:t xml:space="preserve"> pr</w:t>
      </w:r>
      <w:r w:rsidR="00DC5CEE" w:rsidRPr="00DC16E2">
        <w:rPr>
          <w:rFonts w:ascii="Times New Roman" w:eastAsia="Calibri" w:hAnsi="Times New Roman" w:cs="Times New Roman"/>
          <w:color w:val="FF0000"/>
          <w:sz w:val="24"/>
          <w:szCs w:val="24"/>
          <w:lang w:val="en-CA"/>
        </w:rPr>
        <w:t xml:space="preserve">esently Jennifer Cassar, </w:t>
      </w:r>
      <w:r w:rsidR="0049109A" w:rsidRPr="00DC16E2">
        <w:rPr>
          <w:rFonts w:ascii="Times New Roman" w:eastAsia="Calibri" w:hAnsi="Times New Roman" w:cs="Times New Roman"/>
          <w:color w:val="FF0000"/>
          <w:sz w:val="24"/>
          <w:szCs w:val="24"/>
          <w:lang w:val="en-CA"/>
        </w:rPr>
        <w:t xml:space="preserve">and </w:t>
      </w:r>
      <w:r w:rsidR="000C47A9" w:rsidRPr="00DC16E2">
        <w:rPr>
          <w:rFonts w:ascii="Times New Roman" w:eastAsia="Calibri" w:hAnsi="Times New Roman" w:cs="Times New Roman"/>
          <w:color w:val="FF0000"/>
          <w:sz w:val="24"/>
          <w:szCs w:val="24"/>
          <w:lang w:val="en-CA"/>
        </w:rPr>
        <w:t xml:space="preserve">a </w:t>
      </w:r>
      <w:r w:rsidR="0049109A" w:rsidRPr="00DC16E2">
        <w:rPr>
          <w:rFonts w:ascii="Times New Roman" w:eastAsia="Calibri" w:hAnsi="Times New Roman" w:cs="Times New Roman"/>
          <w:color w:val="FF0000"/>
          <w:sz w:val="24"/>
          <w:szCs w:val="24"/>
          <w:lang w:val="en-CA"/>
        </w:rPr>
        <w:t>Pyai, Cristo Adonis</w:t>
      </w:r>
      <w:r w:rsidRPr="00DC16E2">
        <w:rPr>
          <w:rFonts w:ascii="Times New Roman" w:eastAsia="Calibri" w:hAnsi="Times New Roman" w:cs="Times New Roman"/>
          <w:color w:val="FF0000"/>
          <w:sz w:val="24"/>
          <w:szCs w:val="24"/>
          <w:lang w:val="en-CA"/>
        </w:rPr>
        <w:t>.</w:t>
      </w:r>
    </w:p>
    <w:p w:rsidR="00E12E69" w:rsidRPr="00DC16E2" w:rsidRDefault="00E12E69" w:rsidP="00DC16E2">
      <w:pPr>
        <w:spacing w:after="160" w:line="240" w:lineRule="auto"/>
        <w:jc w:val="both"/>
        <w:rPr>
          <w:rFonts w:ascii="Times New Roman" w:eastAsia="Calibri" w:hAnsi="Times New Roman" w:cs="Times New Roman"/>
          <w:color w:val="FF0000"/>
          <w:sz w:val="24"/>
          <w:szCs w:val="24"/>
          <w:lang w:val="en-CA"/>
        </w:rPr>
      </w:pPr>
      <w:r w:rsidRPr="00DC16E2">
        <w:rPr>
          <w:rFonts w:ascii="Times New Roman" w:eastAsia="Calibri" w:hAnsi="Times New Roman" w:cs="Times New Roman"/>
          <w:color w:val="FF0000"/>
          <w:sz w:val="24"/>
          <w:szCs w:val="24"/>
          <w:lang w:val="en-CA"/>
        </w:rPr>
        <w:lastRenderedPageBreak/>
        <w:tab/>
        <w:t xml:space="preserve">The most important event in the life of the Community up to the present, is the annual celebration of the Festival of Santa Rosa de Arima/ Lima, the Patronal Feast of the Parish. This event is central to the Community's sense of historical continuity and unique ethnic construction. It has been celebrated since the establishment of the mission in 1785 and in fact has the distinction of being the oldest, continuously celebrated feast in the island’s history. It has direct antecedents in the celebrations of the Patronal Feasts of the Nepuyo encomiendas of St. Joseph, Caura, Tacarigua and Arima which were amalgamated at the Arima Mission. These celebrations allowed indigenous spiritual and cultural elements to survive in an almost pristine form within an over Catholic Spanish mode. It therefore exerts a strong normative influence on the Community. The Santa Rosa Festival and the Community’s central involvement in it is seen by members as the most fundamental expression of their continuing existence and survival in the face of extraordinary change. Throughout the recent history of the community it has also been the vehicle for ethnic revitalisation.  </w:t>
      </w:r>
    </w:p>
    <w:p w:rsidR="00E12E69" w:rsidRPr="00DC16E2" w:rsidRDefault="00E12E69" w:rsidP="00DC16E2">
      <w:pPr>
        <w:spacing w:after="160" w:line="240" w:lineRule="auto"/>
        <w:jc w:val="both"/>
        <w:rPr>
          <w:rFonts w:ascii="Times New Roman" w:eastAsia="Calibri" w:hAnsi="Times New Roman" w:cs="Times New Roman"/>
          <w:color w:val="FF0000"/>
          <w:sz w:val="24"/>
          <w:szCs w:val="24"/>
          <w:lang w:val="en-CA"/>
        </w:rPr>
      </w:pPr>
      <w:r w:rsidRPr="00DC16E2">
        <w:rPr>
          <w:rFonts w:ascii="Times New Roman" w:eastAsia="Calibri" w:hAnsi="Times New Roman" w:cs="Times New Roman"/>
          <w:color w:val="FF0000"/>
          <w:sz w:val="24"/>
          <w:szCs w:val="24"/>
          <w:lang w:val="en-CA"/>
        </w:rPr>
        <w:tab/>
        <w:t xml:space="preserve">There is a body of knowledge and skill that is distinctive of the Carib Community. Their lifeways have been hispanised, but with recognisable Amerindian cultural survivals. The most important of these are the knowledge and use of indigenous flora and fauna, traditional agricultural activity, basketry, distinctive house-building skills associated with thatching and tapia, the planting and processing of cassava and to a lesser extent, maize (corn). However, centuries of Spanish and Catholic cultural influences have also brought about cultural transformation within the Community. Consequently the Santa Rosa First Peoples, formerly called Caribs, after the name of the indigenous tribe Karina, are also distinguished by Spanish language survival; parang, Spanish surnames, as well as a strong and enduring Catholic belief system especially among the older generation. Today </w:t>
      </w:r>
      <w:r w:rsidR="003136B6" w:rsidRPr="00DC16E2">
        <w:rPr>
          <w:rFonts w:ascii="Times New Roman" w:eastAsia="Calibri" w:hAnsi="Times New Roman" w:cs="Times New Roman"/>
          <w:color w:val="FF0000"/>
          <w:sz w:val="24"/>
          <w:szCs w:val="24"/>
          <w:lang w:val="en-CA"/>
        </w:rPr>
        <w:t xml:space="preserve">the First Peoples are </w:t>
      </w:r>
      <w:r w:rsidRPr="00DC16E2">
        <w:rPr>
          <w:rFonts w:ascii="Times New Roman" w:eastAsia="Calibri" w:hAnsi="Times New Roman" w:cs="Times New Roman"/>
          <w:color w:val="FF0000"/>
          <w:sz w:val="24"/>
          <w:szCs w:val="24"/>
          <w:lang w:val="en-CA"/>
        </w:rPr>
        <w:t>descendants</w:t>
      </w:r>
      <w:r w:rsidR="003136B6" w:rsidRPr="00DC16E2">
        <w:rPr>
          <w:rFonts w:ascii="Times New Roman" w:eastAsia="Calibri" w:hAnsi="Times New Roman" w:cs="Times New Roman"/>
          <w:color w:val="FF0000"/>
          <w:sz w:val="24"/>
          <w:szCs w:val="24"/>
          <w:lang w:val="en-CA"/>
        </w:rPr>
        <w:t xml:space="preserve"> of the </w:t>
      </w:r>
      <w:r w:rsidRPr="00DC16E2">
        <w:rPr>
          <w:rFonts w:ascii="Times New Roman" w:eastAsia="Calibri" w:hAnsi="Times New Roman" w:cs="Times New Roman"/>
          <w:color w:val="FF0000"/>
          <w:sz w:val="24"/>
          <w:szCs w:val="24"/>
          <w:lang w:val="en-CA"/>
        </w:rPr>
        <w:t>ancestral tribes of Nepuyo, L</w:t>
      </w:r>
      <w:r w:rsidR="00DC5CEE" w:rsidRPr="00DC16E2">
        <w:rPr>
          <w:rFonts w:ascii="Times New Roman" w:eastAsia="Calibri" w:hAnsi="Times New Roman" w:cs="Times New Roman"/>
          <w:color w:val="FF0000"/>
          <w:sz w:val="24"/>
          <w:szCs w:val="24"/>
          <w:lang w:val="en-CA"/>
        </w:rPr>
        <w:t xml:space="preserve">ocono, Tainos, Karina, and </w:t>
      </w:r>
      <w:r w:rsidR="0049109A" w:rsidRPr="00DC16E2">
        <w:rPr>
          <w:rFonts w:ascii="Times New Roman" w:eastAsia="Calibri" w:hAnsi="Times New Roman" w:cs="Times New Roman"/>
          <w:color w:val="FF0000"/>
          <w:sz w:val="24"/>
          <w:szCs w:val="24"/>
          <w:lang w:val="en-CA"/>
        </w:rPr>
        <w:t>Warao</w:t>
      </w:r>
      <w:r w:rsidR="001D5F60" w:rsidRPr="00DC16E2">
        <w:rPr>
          <w:rFonts w:ascii="Times New Roman" w:eastAsia="Calibri" w:hAnsi="Times New Roman" w:cs="Times New Roman"/>
          <w:color w:val="FF0000"/>
          <w:sz w:val="24"/>
          <w:szCs w:val="24"/>
          <w:lang w:val="en-CA"/>
        </w:rPr>
        <w:t>.</w:t>
      </w:r>
      <w:r w:rsidRPr="00DC16E2">
        <w:rPr>
          <w:rFonts w:ascii="Times New Roman" w:hAnsi="Times New Roman" w:cs="Times New Roman"/>
          <w:color w:val="FF0000"/>
          <w:sz w:val="28"/>
          <w:szCs w:val="28"/>
        </w:rPr>
        <w:tab/>
      </w:r>
    </w:p>
    <w:p w:rsidR="00E12E69" w:rsidRPr="00DC16E2" w:rsidRDefault="00E12E69" w:rsidP="00E12E69">
      <w:pPr>
        <w:tabs>
          <w:tab w:val="left" w:pos="7380"/>
        </w:tabs>
        <w:rPr>
          <w:rFonts w:asciiTheme="majorHAnsi" w:hAnsiTheme="majorHAnsi"/>
          <w:color w:val="FF0000"/>
          <w:sz w:val="28"/>
          <w:szCs w:val="28"/>
        </w:rPr>
      </w:pPr>
    </w:p>
    <w:p w:rsidR="00E12E69" w:rsidRPr="00DC16E2" w:rsidRDefault="00DC16E2" w:rsidP="00E12E69">
      <w:pPr>
        <w:spacing w:after="160" w:line="480" w:lineRule="auto"/>
        <w:jc w:val="center"/>
        <w:rPr>
          <w:rFonts w:ascii="Calibri" w:eastAsia="Calibri" w:hAnsi="Calibri" w:cs="Times New Roman"/>
          <w:color w:val="FF0000"/>
          <w:sz w:val="32"/>
          <w:szCs w:val="32"/>
          <w:u w:val="single"/>
          <w:lang w:val="en-CA"/>
        </w:rPr>
      </w:pPr>
      <w:r w:rsidRPr="00DC16E2">
        <w:rPr>
          <w:rFonts w:asciiTheme="majorHAnsi" w:hAnsiTheme="majorHAnsi"/>
          <w:noProof/>
          <w:color w:val="FF0000"/>
          <w:sz w:val="28"/>
          <w:szCs w:val="28"/>
          <w:lang w:val="en-US"/>
        </w:rPr>
        <mc:AlternateContent>
          <mc:Choice Requires="wps">
            <w:drawing>
              <wp:anchor distT="0" distB="0" distL="114300" distR="114300" simplePos="0" relativeHeight="251660288" behindDoc="0" locked="0" layoutInCell="1" allowOverlap="1" wp14:anchorId="595C702A" wp14:editId="4A47E6C8">
                <wp:simplePos x="0" y="0"/>
                <wp:positionH relativeFrom="column">
                  <wp:posOffset>1209675</wp:posOffset>
                </wp:positionH>
                <wp:positionV relativeFrom="paragraph">
                  <wp:posOffset>337820</wp:posOffset>
                </wp:positionV>
                <wp:extent cx="3295650" cy="1600200"/>
                <wp:effectExtent l="0" t="0" r="19050"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650" cy="1600200"/>
                        </a:xfrm>
                        <a:prstGeom prst="rect">
                          <a:avLst/>
                        </a:prstGeom>
                        <a:solidFill>
                          <a:srgbClr val="FFFFFF"/>
                        </a:solidFill>
                        <a:ln w="9525">
                          <a:solidFill>
                            <a:srgbClr val="000000"/>
                          </a:solidFill>
                          <a:miter lim="800000"/>
                          <a:headEnd/>
                          <a:tailEnd/>
                        </a:ln>
                      </wps:spPr>
                      <wps:txbx>
                        <w:txbxContent>
                          <w:p w:rsidR="003112EB" w:rsidRPr="00DC16E2" w:rsidRDefault="003112EB" w:rsidP="00E12E69">
                            <w:pPr>
                              <w:rPr>
                                <w:color w:val="FF0000"/>
                              </w:rPr>
                            </w:pPr>
                            <w:r w:rsidRPr="00DC16E2">
                              <w:rPr>
                                <w:color w:val="FF0000"/>
                              </w:rPr>
                              <w:t>PHOTO OF:  Santa Rosa Chief Ricardo Bharath Hernandez</w:t>
                            </w:r>
                          </w:p>
                          <w:p w:rsidR="003112EB" w:rsidRPr="00DC16E2" w:rsidRDefault="003112EB" w:rsidP="00E12E69">
                            <w:pPr>
                              <w:rPr>
                                <w:color w:val="FF0000"/>
                              </w:rPr>
                            </w:pPr>
                            <w:r w:rsidRPr="00DC16E2">
                              <w:rPr>
                                <w:color w:val="FF0000"/>
                              </w:rPr>
                              <w:t>Photo of Santa Rosa First Peoples over 5 generations</w:t>
                            </w:r>
                          </w:p>
                          <w:p w:rsidR="003112EB" w:rsidRPr="00DC16E2" w:rsidRDefault="003112EB" w:rsidP="00E12E69">
                            <w:pPr>
                              <w:rPr>
                                <w:color w:val="FF0000"/>
                              </w:rPr>
                            </w:pPr>
                            <w:r w:rsidRPr="00DC16E2">
                              <w:rPr>
                                <w:color w:val="FF0000"/>
                              </w:rPr>
                              <w:t xml:space="preserve">(1880  - 2005) </w:t>
                            </w:r>
                          </w:p>
                          <w:p w:rsidR="003112EB" w:rsidRPr="00DC16E2" w:rsidRDefault="003112EB" w:rsidP="00E12E69">
                            <w:pPr>
                              <w:rPr>
                                <w:color w:val="FF0000"/>
                              </w:rPr>
                            </w:pPr>
                            <w:r w:rsidRPr="00DC16E2">
                              <w:rPr>
                                <w:color w:val="FF0000"/>
                              </w:rPr>
                              <w:tab/>
                              <w:t>Community centre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5C702A" id="_x0000_s1027" type="#_x0000_t202" style="position:absolute;left:0;text-align:left;margin-left:95.25pt;margin-top:26.6pt;width:259.5pt;height:1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">
                <v:textbox>
                  <w:txbxContent>
                    <w:p w:rsidR="003112EB" w:rsidRPr="00DC16E2" w:rsidRDefault="003112EB" w:rsidP="00E12E69">
                      <w:pPr>
                        <w:rPr>
                          <w:color w:val="FF0000"/>
                        </w:rPr>
                      </w:pPr>
                      <w:r w:rsidRPr="00DC16E2">
                        <w:rPr>
                          <w:color w:val="FF0000"/>
                        </w:rPr>
                        <w:t>PHOTO OF:  Santa Rosa Chief Ricardo Bharath Hernandez</w:t>
                      </w:r>
                    </w:p>
                    <w:p w:rsidR="003112EB" w:rsidRPr="00DC16E2" w:rsidRDefault="003112EB" w:rsidP="00E12E69">
                      <w:pPr>
                        <w:rPr>
                          <w:color w:val="FF0000"/>
                        </w:rPr>
                      </w:pPr>
                      <w:r w:rsidRPr="00DC16E2">
                        <w:rPr>
                          <w:color w:val="FF0000"/>
                        </w:rPr>
                        <w:t>Photo of Santa Rosa First Peoples over 5 generations</w:t>
                      </w:r>
                    </w:p>
                    <w:p w:rsidR="003112EB" w:rsidRPr="00DC16E2" w:rsidRDefault="003112EB" w:rsidP="00E12E69">
                      <w:pPr>
                        <w:rPr>
                          <w:color w:val="FF0000"/>
                        </w:rPr>
                      </w:pPr>
                      <w:r w:rsidRPr="00DC16E2">
                        <w:rPr>
                          <w:color w:val="FF0000"/>
                        </w:rPr>
                        <w:t xml:space="preserve">(1880  - 2005) </w:t>
                      </w:r>
                    </w:p>
                    <w:p w:rsidR="003112EB" w:rsidRPr="00DC16E2" w:rsidRDefault="003112EB" w:rsidP="00E12E69">
                      <w:pPr>
                        <w:rPr>
                          <w:color w:val="FF0000"/>
                        </w:rPr>
                      </w:pPr>
                      <w:r w:rsidRPr="00DC16E2">
                        <w:rPr>
                          <w:color w:val="FF0000"/>
                        </w:rPr>
                        <w:tab/>
                        <w:t>Community centre</w:t>
                      </w:r>
                    </w:p>
                  </w:txbxContent>
                </v:textbox>
              </v:shape>
            </w:pict>
          </mc:Fallback>
        </mc:AlternateContent>
      </w:r>
    </w:p>
    <w:p w:rsidR="00E12E69" w:rsidRPr="00DC16E2" w:rsidRDefault="00E12E69" w:rsidP="00E12E69">
      <w:pPr>
        <w:spacing w:after="160" w:line="480" w:lineRule="auto"/>
        <w:jc w:val="center"/>
        <w:rPr>
          <w:rFonts w:ascii="Calibri" w:eastAsia="Calibri" w:hAnsi="Calibri" w:cs="Times New Roman"/>
          <w:i/>
          <w:color w:val="FF0000"/>
          <w:sz w:val="28"/>
          <w:szCs w:val="28"/>
          <w:lang w:val="en-CA"/>
        </w:rPr>
      </w:pPr>
      <w:r w:rsidRPr="00DC16E2">
        <w:rPr>
          <w:rFonts w:ascii="Calibri" w:eastAsia="Calibri" w:hAnsi="Calibri" w:cs="Times New Roman"/>
          <w:i/>
          <w:color w:val="FF0000"/>
          <w:sz w:val="28"/>
          <w:szCs w:val="28"/>
          <w:lang w:val="en-CA"/>
        </w:rPr>
        <w:t>by Patricia Elie Harris</w:t>
      </w:r>
    </w:p>
    <w:p w:rsidR="00DC16E2" w:rsidRPr="00DC16E2" w:rsidRDefault="00E12E69" w:rsidP="00E12E69">
      <w:pPr>
        <w:spacing w:after="160" w:line="480" w:lineRule="auto"/>
        <w:jc w:val="both"/>
        <w:rPr>
          <w:rFonts w:ascii="Calibri" w:eastAsia="Calibri" w:hAnsi="Calibri" w:cs="Times New Roman"/>
          <w:color w:val="FF0000"/>
          <w:sz w:val="24"/>
          <w:szCs w:val="24"/>
          <w:lang w:val="en-CA"/>
        </w:rPr>
      </w:pPr>
      <w:r w:rsidRPr="00DC16E2">
        <w:rPr>
          <w:rFonts w:ascii="Calibri" w:eastAsia="Calibri" w:hAnsi="Calibri" w:cs="Times New Roman"/>
          <w:color w:val="FF0000"/>
          <w:sz w:val="24"/>
          <w:szCs w:val="24"/>
          <w:lang w:val="en-CA"/>
        </w:rPr>
        <w:tab/>
      </w:r>
    </w:p>
    <w:p w:rsidR="00DC16E2" w:rsidRPr="00DC16E2" w:rsidRDefault="00DC16E2" w:rsidP="00E12E69">
      <w:pPr>
        <w:spacing w:after="160" w:line="480" w:lineRule="auto"/>
        <w:jc w:val="both"/>
        <w:rPr>
          <w:rFonts w:ascii="Calibri" w:eastAsia="Calibri" w:hAnsi="Calibri" w:cs="Times New Roman"/>
          <w:color w:val="FF0000"/>
          <w:sz w:val="24"/>
          <w:szCs w:val="24"/>
          <w:lang w:val="en-CA"/>
        </w:rPr>
      </w:pPr>
    </w:p>
    <w:p w:rsidR="00DC16E2" w:rsidRPr="00DC16E2" w:rsidRDefault="00B17C4D" w:rsidP="00E12E69">
      <w:pPr>
        <w:spacing w:after="160" w:line="480" w:lineRule="auto"/>
        <w:jc w:val="both"/>
        <w:rPr>
          <w:rFonts w:ascii="Calibri" w:eastAsia="Calibri" w:hAnsi="Calibri" w:cs="Times New Roman"/>
          <w:color w:val="FF0000"/>
          <w:sz w:val="24"/>
          <w:szCs w:val="24"/>
          <w:lang w:val="en-CA"/>
        </w:rPr>
      </w:pPr>
      <w:r>
        <w:rPr>
          <w:rFonts w:ascii="Calibri" w:eastAsia="Calibri" w:hAnsi="Calibri" w:cs="Times New Roman"/>
          <w:color w:val="FF0000"/>
          <w:sz w:val="24"/>
          <w:szCs w:val="24"/>
          <w:lang w:val="en-CA"/>
        </w:rPr>
        <w:t>ADVERTISEMENT:  space courtesyof….</w:t>
      </w:r>
    </w:p>
    <w:p w:rsidR="00DC16E2" w:rsidRPr="00DC16E2" w:rsidRDefault="00B17C4D" w:rsidP="00DC16E2">
      <w:pPr>
        <w:spacing w:after="160" w:line="240" w:lineRule="auto"/>
        <w:jc w:val="both"/>
        <w:rPr>
          <w:rFonts w:ascii="Times New Roman" w:eastAsia="Calibri" w:hAnsi="Times New Roman" w:cs="Times New Roman"/>
          <w:color w:val="FF0000"/>
          <w:sz w:val="24"/>
          <w:szCs w:val="24"/>
          <w:lang w:val="en-CA"/>
        </w:rPr>
      </w:pPr>
      <w:r>
        <w:rPr>
          <w:rFonts w:ascii="Times New Roman" w:eastAsia="Calibri" w:hAnsi="Times New Roman" w:cs="Times New Roman"/>
          <w:color w:val="FF0000"/>
          <w:sz w:val="24"/>
          <w:szCs w:val="24"/>
          <w:lang w:val="en-CA"/>
        </w:rPr>
        <w:t>Brief Historical Overview of the Santa Rosa First Peoples Community (</w:t>
      </w:r>
      <w:r w:rsidRPr="00B17C4D">
        <w:rPr>
          <w:rFonts w:ascii="Times New Roman" w:eastAsia="Calibri" w:hAnsi="Times New Roman" w:cs="Times New Roman"/>
          <w:b/>
          <w:color w:val="FF0000"/>
          <w:sz w:val="24"/>
          <w:szCs w:val="24"/>
          <w:lang w:val="en-CA"/>
        </w:rPr>
        <w:t>Can be left out</w:t>
      </w:r>
      <w:r>
        <w:rPr>
          <w:rFonts w:ascii="Times New Roman" w:eastAsia="Calibri" w:hAnsi="Times New Roman" w:cs="Times New Roman"/>
          <w:color w:val="FF0000"/>
          <w:sz w:val="24"/>
          <w:szCs w:val="24"/>
          <w:lang w:val="en-CA"/>
        </w:rPr>
        <w:t>)</w:t>
      </w:r>
    </w:p>
    <w:p w:rsidR="00E12E69" w:rsidRPr="00DC16E2" w:rsidRDefault="00E12E69" w:rsidP="00DC16E2">
      <w:pPr>
        <w:spacing w:after="160" w:line="240" w:lineRule="auto"/>
        <w:jc w:val="both"/>
        <w:rPr>
          <w:rFonts w:ascii="Times New Roman" w:eastAsia="Calibri" w:hAnsi="Times New Roman" w:cs="Times New Roman"/>
          <w:color w:val="FF0000"/>
          <w:sz w:val="24"/>
          <w:szCs w:val="24"/>
          <w:lang w:val="en-CA"/>
        </w:rPr>
      </w:pPr>
      <w:r w:rsidRPr="00DC16E2">
        <w:rPr>
          <w:rFonts w:ascii="Times New Roman" w:eastAsia="Calibri" w:hAnsi="Times New Roman" w:cs="Times New Roman"/>
          <w:color w:val="FF0000"/>
          <w:sz w:val="24"/>
          <w:szCs w:val="24"/>
          <w:lang w:val="en-CA"/>
        </w:rPr>
        <w:t xml:space="preserve">Our ancestors came to Trinidad from South America more than 7000 years ago. To them Trinidad was Caeri, meaning simply 'the Island' as distinct from the mainland which had been their original home. By the time Columbus encountered Trinidad in 1498 there were more than 40,000 Amerindians living here. These belonged to five distinct groups: the Aruaca, Garini, Nepuyo, Shebaio, Locono, Chaguanese and Yaio. Columbus claimed Caeri for the Spanish Crown giving it the name La Trinidad: the Trinity. This single event initiated the most violent and destructive period in our history. For almost a century Amerindians resisted the Spanish </w:t>
      </w:r>
      <w:r w:rsidRPr="00DC16E2">
        <w:rPr>
          <w:rFonts w:ascii="Times New Roman" w:eastAsia="Calibri" w:hAnsi="Times New Roman" w:cs="Times New Roman"/>
          <w:color w:val="FF0000"/>
          <w:sz w:val="24"/>
          <w:szCs w:val="24"/>
          <w:lang w:val="en-CA"/>
        </w:rPr>
        <w:lastRenderedPageBreak/>
        <w:t>conquest of the Island by entering into battle with the Spanish occupiers. However, in 1592, the first Spanish settlement, San José de Oruña was established on the foundation of a village of the Garini chief, Goanagoanare. The cost to our ancestors of this century-long resistance was enormous: war, enslavement and migration to the safety of the South American mainland reduced the indigenous population to less than 25% of its pre-Contact levels. The first successful rebellion was in 1637 where the then Nepuyo Chief Hieryma (Hyarima), supported by the Dutch, burnt the Spanish capital of St. Joseph to the ground.</w:t>
      </w:r>
    </w:p>
    <w:p w:rsidR="00E12E69" w:rsidRPr="00DC16E2" w:rsidRDefault="00E12E69" w:rsidP="00DC16E2">
      <w:pPr>
        <w:spacing w:after="160" w:line="240" w:lineRule="auto"/>
        <w:jc w:val="both"/>
        <w:rPr>
          <w:rFonts w:ascii="Times New Roman" w:eastAsia="Calibri" w:hAnsi="Times New Roman" w:cs="Times New Roman"/>
          <w:color w:val="FF0000"/>
          <w:sz w:val="24"/>
          <w:szCs w:val="24"/>
          <w:lang w:val="en-CA"/>
        </w:rPr>
      </w:pPr>
      <w:r w:rsidRPr="00DC16E2">
        <w:rPr>
          <w:rFonts w:ascii="Times New Roman" w:eastAsia="Calibri" w:hAnsi="Times New Roman" w:cs="Times New Roman"/>
          <w:color w:val="FF0000"/>
          <w:sz w:val="24"/>
          <w:szCs w:val="24"/>
          <w:lang w:val="en-CA"/>
        </w:rPr>
        <w:tab/>
        <w:t>The Amerindian villages in the vicinity of the new Spanish settlement were given as encomiendas to the Spanish Colonists. While the relationship between the Amerindians of the encomiendas and the Spanish encomiendaros was a very unequal one, the institution of the encomienda allowed the Amerindians to ensure their survival by preserving access to rights and resources that allowed them to maintain their ancestral way of life and social reproduction. The upheavals of the 16</w:t>
      </w:r>
      <w:r w:rsidRPr="00DC16E2">
        <w:rPr>
          <w:rFonts w:ascii="Times New Roman" w:eastAsia="Calibri" w:hAnsi="Times New Roman" w:cs="Times New Roman"/>
          <w:color w:val="FF0000"/>
          <w:sz w:val="24"/>
          <w:szCs w:val="24"/>
          <w:vertAlign w:val="superscript"/>
          <w:lang w:val="en-CA"/>
        </w:rPr>
        <w:t>th</w:t>
      </w:r>
      <w:r w:rsidRPr="00DC16E2">
        <w:rPr>
          <w:rFonts w:ascii="Times New Roman" w:eastAsia="Calibri" w:hAnsi="Times New Roman" w:cs="Times New Roman"/>
          <w:color w:val="FF0000"/>
          <w:sz w:val="24"/>
          <w:szCs w:val="24"/>
          <w:lang w:val="en-CA"/>
        </w:rPr>
        <w:t xml:space="preserve"> century had severely and adversely affected the Amerindian economy but with the introduction of the encomiendas, the Amerindian villages entered a period of relative stability. In the late 18</w:t>
      </w:r>
      <w:r w:rsidRPr="00DC16E2">
        <w:rPr>
          <w:rFonts w:ascii="Times New Roman" w:eastAsia="Calibri" w:hAnsi="Times New Roman" w:cs="Times New Roman"/>
          <w:color w:val="FF0000"/>
          <w:sz w:val="24"/>
          <w:szCs w:val="24"/>
          <w:vertAlign w:val="superscript"/>
          <w:lang w:val="en-CA"/>
        </w:rPr>
        <w:t>th</w:t>
      </w:r>
      <w:r w:rsidRPr="00DC16E2">
        <w:rPr>
          <w:rFonts w:ascii="Times New Roman" w:eastAsia="Calibri" w:hAnsi="Times New Roman" w:cs="Times New Roman"/>
          <w:color w:val="FF0000"/>
          <w:sz w:val="24"/>
          <w:szCs w:val="24"/>
          <w:lang w:val="en-CA"/>
        </w:rPr>
        <w:t xml:space="preserve"> century, three encomiendas still existed: the Nepuyo villages of Caura, Arouca and Tacarigua. In 1785, the extensive and fertile ancestral lands surrounding these villages were ruthlessly taken away from the Amerindians and granted to new European immigrants. The Amerindians themselves were herded and relocated to Arima at the earlier established Mission of Santa Rosa de Arima. The settlement comprised 1000 acres of lands. In the 1800s an additional 325 acres were added to this initial acreage. The mission comprised most of today’s Arima north of its main street of Broadway.</w:t>
      </w:r>
    </w:p>
    <w:p w:rsidR="00E12E69" w:rsidRPr="00DC16E2" w:rsidRDefault="00E12E69" w:rsidP="00DC16E2">
      <w:pPr>
        <w:spacing w:after="160" w:line="240" w:lineRule="auto"/>
        <w:jc w:val="both"/>
        <w:rPr>
          <w:rFonts w:ascii="Calibri" w:eastAsia="Calibri" w:hAnsi="Calibri" w:cs="Times New Roman"/>
          <w:color w:val="FF0000"/>
          <w:sz w:val="24"/>
          <w:szCs w:val="24"/>
          <w:lang w:val="en-CA"/>
        </w:rPr>
      </w:pPr>
      <w:r w:rsidRPr="00DC16E2">
        <w:rPr>
          <w:rFonts w:ascii="Times New Roman" w:eastAsia="Calibri" w:hAnsi="Times New Roman" w:cs="Times New Roman"/>
          <w:color w:val="FF0000"/>
          <w:sz w:val="24"/>
          <w:szCs w:val="24"/>
          <w:lang w:val="en-CA"/>
        </w:rPr>
        <w:tab/>
        <w:t xml:space="preserve">During the 64 years of the Mission’s existence, the original native Amerindian population was continuously augmented by the non-native Amerindians. Initially these included Caribs fleeing English persecution in the Caribbean Island of St. Vincent. These were followed by Mainland Amerindians seeking refuge from the upheavals of the Venezuelan Civil Wars. In addition, non-Amerindians were also allowed to settle in the Mission. Most of these were Spaniards both white and people of colour who owned and worked the great cocoa estates surrounding the Mission. By the end of the Mission period in 1849, the original population had given rise to two closely related descendant communities. The first group, who came to be known as the Gens d'Arima, was a mixture of Amerindian, Spanish and often Negro. They continued to move away from the Amerindian core into the widening non-Amerindian population and articulated an increasingly creolised culture. However, an Amerindian core population had survived and continued to articulate an indigenous identity, supported by ongoing Amerindian immigration in the Mission period. This community had established themselves in the north of the town in what is today called Calvary. However, it was displaced when the Mission privileges were abrogated in 1849 by the British Governor Lord Harris. Once again, Amerindian mission lands were lost to new settlers during the subsequent expansion of the town. The Community depended increasingly on the Mission Church which not only provided financial support, but was the only barrier against the Amerindians being evicted from their own lands. More importantly, the Church in Arima, through its annual celebration of the feast of its Patroness saint, St. Rose of Lima, provided a </w:t>
      </w:r>
      <w:r w:rsidRPr="00DC16E2">
        <w:rPr>
          <w:rFonts w:ascii="Calibri" w:eastAsia="Calibri" w:hAnsi="Calibri" w:cs="Times New Roman"/>
          <w:color w:val="FF0000"/>
          <w:sz w:val="24"/>
          <w:szCs w:val="24"/>
          <w:lang w:val="en-CA"/>
        </w:rPr>
        <w:t xml:space="preserve">framework within which the Amerindian community could re-affirm its existence and its spiritual and cultural links with their indigenous ancestors. </w:t>
      </w:r>
    </w:p>
    <w:p w:rsidR="00E12E69" w:rsidRPr="00DC16E2" w:rsidRDefault="00DC16E2" w:rsidP="00E12E69">
      <w:pPr>
        <w:tabs>
          <w:tab w:val="left" w:pos="7380"/>
        </w:tabs>
        <w:jc w:val="center"/>
        <w:rPr>
          <w:rFonts w:asciiTheme="majorHAnsi" w:hAnsiTheme="majorHAnsi"/>
          <w:i/>
          <w:color w:val="FF0000"/>
          <w:sz w:val="28"/>
          <w:szCs w:val="28"/>
        </w:rPr>
      </w:pPr>
      <w:r w:rsidRPr="00DC16E2">
        <w:rPr>
          <w:rFonts w:ascii="Arial" w:eastAsia="Times New Roman" w:hAnsi="Arial" w:cs="Arial"/>
          <w:noProof/>
          <w:color w:val="FF0000"/>
          <w:sz w:val="19"/>
          <w:szCs w:val="19"/>
          <w:shd w:val="clear" w:color="auto" w:fill="FFFFFF"/>
          <w:lang w:val="en-US"/>
        </w:rPr>
        <w:drawing>
          <wp:anchor distT="0" distB="0" distL="114300" distR="114300" simplePos="0" relativeHeight="251668480" behindDoc="0" locked="0" layoutInCell="1" allowOverlap="1" wp14:anchorId="436D533C" wp14:editId="541EF0B3">
            <wp:simplePos x="0" y="0"/>
            <wp:positionH relativeFrom="margin">
              <wp:posOffset>2047875</wp:posOffset>
            </wp:positionH>
            <wp:positionV relativeFrom="margin">
              <wp:posOffset>-694690</wp:posOffset>
            </wp:positionV>
            <wp:extent cx="1866900" cy="8763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ta rosa log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66900" cy="876300"/>
                    </a:xfrm>
                    <a:prstGeom prst="rect">
                      <a:avLst/>
                    </a:prstGeom>
                  </pic:spPr>
                </pic:pic>
              </a:graphicData>
            </a:graphic>
            <wp14:sizeRelV relativeFrom="margin">
              <wp14:pctHeight>0</wp14:pctHeight>
            </wp14:sizeRelV>
          </wp:anchor>
        </w:drawing>
      </w:r>
    </w:p>
    <w:p w:rsidR="00E12E69" w:rsidRPr="00DC16E2" w:rsidRDefault="00E12E69" w:rsidP="00E12E69">
      <w:pPr>
        <w:tabs>
          <w:tab w:val="left" w:pos="7380"/>
        </w:tabs>
        <w:rPr>
          <w:rFonts w:asciiTheme="majorHAnsi" w:hAnsiTheme="majorHAnsi"/>
          <w:color w:val="FF0000"/>
          <w:sz w:val="28"/>
          <w:szCs w:val="28"/>
        </w:rPr>
      </w:pPr>
      <w:r w:rsidRPr="00DC16E2">
        <w:rPr>
          <w:rFonts w:asciiTheme="majorHAnsi" w:hAnsiTheme="majorHAnsi"/>
          <w:noProof/>
          <w:color w:val="FF0000"/>
          <w:sz w:val="28"/>
          <w:szCs w:val="28"/>
          <w:lang w:val="en-US"/>
        </w:rPr>
        <mc:AlternateContent>
          <mc:Choice Requires="wps">
            <w:drawing>
              <wp:anchor distT="0" distB="0" distL="114300" distR="114300" simplePos="0" relativeHeight="251661312" behindDoc="0" locked="0" layoutInCell="1" allowOverlap="1" wp14:anchorId="4204DCF1" wp14:editId="4F9CE231">
                <wp:simplePos x="0" y="0"/>
                <wp:positionH relativeFrom="column">
                  <wp:align>center</wp:align>
                </wp:positionH>
                <wp:positionV relativeFrom="paragraph">
                  <wp:posOffset>0</wp:posOffset>
                </wp:positionV>
                <wp:extent cx="2374265" cy="1403985"/>
                <wp:effectExtent l="0" t="0" r="3175" b="571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3112EB" w:rsidRPr="00DC16E2" w:rsidRDefault="003112EB" w:rsidP="00E12E69">
                            <w:pPr>
                              <w:rPr>
                                <w:color w:val="FF0000"/>
                              </w:rPr>
                            </w:pPr>
                            <w:r w:rsidRPr="00DC16E2">
                              <w:rPr>
                                <w:color w:val="FF0000"/>
                              </w:rPr>
                              <w:t>Photo of Festival of Santa Rosa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204DCF1" id="_x0000_s1028" type="#_x0000_t202" style="position:absolute;margin-left:0;margin-top:0;width:186.95pt;height:110.55pt;z-index:251661312;visibility:visible;mso-wrap-style:square;mso-width-percent:400;mso-height-percent:200;mso-wrap-distance-left:9pt;mso-wrap-distance-top:0;mso-wrap-distance-right:9pt;mso-wrap-distance-bottom:0;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">
                <v:textbox style="mso-fit-shape-to-text:t">
                  <w:txbxContent>
                    <w:p w:rsidR="003112EB" w:rsidRPr="00DC16E2" w:rsidRDefault="003112EB" w:rsidP="00E12E69">
                      <w:pPr>
                        <w:rPr>
                          <w:color w:val="FF0000"/>
                        </w:rPr>
                      </w:pPr>
                      <w:r w:rsidRPr="00DC16E2">
                        <w:rPr>
                          <w:color w:val="FF0000"/>
                        </w:rPr>
                        <w:t>Photo of Festival of Santa Rosa</w:t>
                      </w:r>
                    </w:p>
                  </w:txbxContent>
                </v:textbox>
              </v:shape>
            </w:pict>
          </mc:Fallback>
        </mc:AlternateContent>
      </w:r>
    </w:p>
    <w:p w:rsidR="00E12E69" w:rsidRPr="00DC16E2" w:rsidRDefault="00B17C4D" w:rsidP="00E12E69">
      <w:pPr>
        <w:tabs>
          <w:tab w:val="left" w:pos="7380"/>
        </w:tabs>
        <w:rPr>
          <w:rFonts w:asciiTheme="majorHAnsi" w:hAnsiTheme="majorHAnsi"/>
          <w:color w:val="FF0000"/>
          <w:sz w:val="28"/>
          <w:szCs w:val="28"/>
        </w:rPr>
      </w:pPr>
      <w:r>
        <w:rPr>
          <w:rFonts w:asciiTheme="majorHAnsi" w:hAnsiTheme="majorHAnsi"/>
          <w:color w:val="FF0000"/>
          <w:sz w:val="28"/>
          <w:szCs w:val="28"/>
        </w:rPr>
        <w:lastRenderedPageBreak/>
        <w:t>(Can be left out)</w:t>
      </w:r>
    </w:p>
    <w:p w:rsidR="00502FD5" w:rsidRPr="00DC16E2" w:rsidRDefault="00502FD5" w:rsidP="00502FD5">
      <w:pPr>
        <w:tabs>
          <w:tab w:val="left" w:pos="7380"/>
        </w:tabs>
        <w:spacing w:line="480" w:lineRule="auto"/>
        <w:contextualSpacing/>
        <w:jc w:val="both"/>
        <w:rPr>
          <w:rFonts w:ascii="Cambria" w:eastAsia="Calibri" w:hAnsi="Cambria" w:cs="Times New Roman"/>
          <w:color w:val="FF0000"/>
          <w:sz w:val="24"/>
          <w:szCs w:val="24"/>
        </w:rPr>
      </w:pPr>
      <w:r w:rsidRPr="00DC16E2">
        <w:rPr>
          <w:rFonts w:ascii="Cambria" w:eastAsia="Calibri" w:hAnsi="Cambria" w:cs="Times New Roman"/>
          <w:color w:val="FF0000"/>
          <w:sz w:val="24"/>
          <w:szCs w:val="24"/>
        </w:rPr>
        <w:t>2015    - 230</w:t>
      </w:r>
      <w:r w:rsidRPr="00DC16E2">
        <w:rPr>
          <w:rFonts w:ascii="Cambria" w:eastAsia="Calibri" w:hAnsi="Cambria" w:cs="Times New Roman"/>
          <w:color w:val="FF0000"/>
          <w:sz w:val="24"/>
          <w:szCs w:val="24"/>
          <w:vertAlign w:val="superscript"/>
        </w:rPr>
        <w:t>th</w:t>
      </w:r>
      <w:r w:rsidRPr="00DC16E2">
        <w:rPr>
          <w:rFonts w:ascii="Cambria" w:eastAsia="Calibri" w:hAnsi="Cambria" w:cs="Times New Roman"/>
          <w:color w:val="FF0000"/>
          <w:sz w:val="24"/>
          <w:szCs w:val="24"/>
        </w:rPr>
        <w:t xml:space="preserve"> Anniversary of the Festival of Santa Rosa –the oldest Festival in Trinidad     </w:t>
      </w:r>
    </w:p>
    <w:p w:rsidR="001A6812" w:rsidRPr="00DC16E2" w:rsidRDefault="001A6812" w:rsidP="001A6812">
      <w:pPr>
        <w:spacing w:after="0" w:line="240" w:lineRule="auto"/>
        <w:jc w:val="center"/>
        <w:rPr>
          <w:rFonts w:ascii="Arial" w:eastAsia="Times New Roman" w:hAnsi="Arial" w:cs="Arial"/>
          <w:color w:val="FF0000"/>
          <w:sz w:val="19"/>
          <w:szCs w:val="19"/>
          <w:shd w:val="clear" w:color="auto" w:fill="FFFFFF"/>
          <w:lang w:eastAsia="en-TT"/>
        </w:rPr>
      </w:pPr>
    </w:p>
    <w:p w:rsidR="001A6812" w:rsidRPr="00DC16E2" w:rsidRDefault="001A6812" w:rsidP="001A6812">
      <w:pPr>
        <w:spacing w:after="0" w:line="240" w:lineRule="auto"/>
        <w:jc w:val="center"/>
        <w:rPr>
          <w:rFonts w:ascii="Times New Roman" w:eastAsia="Times New Roman" w:hAnsi="Times New Roman" w:cs="Times New Roman"/>
          <w:color w:val="FF0000"/>
          <w:sz w:val="24"/>
          <w:szCs w:val="24"/>
          <w:lang w:eastAsia="en-TT"/>
        </w:rPr>
      </w:pPr>
      <w:r w:rsidRPr="00DC16E2">
        <w:rPr>
          <w:rFonts w:ascii="Arial" w:eastAsia="Times New Roman" w:hAnsi="Arial" w:cs="Arial"/>
          <w:color w:val="FF0000"/>
          <w:sz w:val="19"/>
          <w:szCs w:val="19"/>
          <w:shd w:val="clear" w:color="auto" w:fill="FFFFFF"/>
          <w:lang w:eastAsia="en-TT"/>
        </w:rPr>
        <w:t>CELEBRATING </w:t>
      </w:r>
      <w:r w:rsidRPr="00DC16E2">
        <w:rPr>
          <w:rFonts w:ascii="Arial" w:eastAsia="Times New Roman" w:hAnsi="Arial" w:cs="Arial"/>
          <w:color w:val="FF0000"/>
          <w:sz w:val="19"/>
          <w:szCs w:val="19"/>
          <w:lang w:eastAsia="en-TT"/>
        </w:rPr>
        <w:br/>
      </w:r>
      <w:r w:rsidRPr="00DC16E2">
        <w:rPr>
          <w:rFonts w:ascii="Arial" w:eastAsia="Times New Roman" w:hAnsi="Arial" w:cs="Arial"/>
          <w:color w:val="FF0000"/>
          <w:sz w:val="19"/>
          <w:szCs w:val="19"/>
          <w:shd w:val="clear" w:color="auto" w:fill="FFFFFF"/>
          <w:lang w:eastAsia="en-TT"/>
        </w:rPr>
        <w:t>SANTA ROSA DE LIMA PATRONESS OF ARIMA: THE SANTA ROSA FESTIVAL</w:t>
      </w:r>
    </w:p>
    <w:p w:rsidR="001A6812" w:rsidRPr="00DC16E2" w:rsidRDefault="001A6812" w:rsidP="001A6812">
      <w:pPr>
        <w:shd w:val="clear" w:color="auto" w:fill="FFFFFF"/>
        <w:spacing w:after="0" w:line="240" w:lineRule="auto"/>
        <w:rPr>
          <w:rFonts w:ascii="Arial" w:eastAsia="Times New Roman" w:hAnsi="Arial" w:cs="Arial"/>
          <w:color w:val="FF0000"/>
          <w:sz w:val="19"/>
          <w:szCs w:val="19"/>
          <w:lang w:eastAsia="en-TT"/>
        </w:rPr>
      </w:pPr>
    </w:p>
    <w:p w:rsidR="001A6812" w:rsidRPr="00DC16E2" w:rsidRDefault="001A6812" w:rsidP="001A6812">
      <w:pPr>
        <w:shd w:val="clear" w:color="auto" w:fill="FFFFFF"/>
        <w:spacing w:after="0" w:line="240" w:lineRule="auto"/>
        <w:rPr>
          <w:rFonts w:ascii="Arial" w:eastAsia="Times New Roman" w:hAnsi="Arial" w:cs="Arial"/>
          <w:color w:val="FF0000"/>
          <w:sz w:val="19"/>
          <w:szCs w:val="19"/>
          <w:lang w:eastAsia="en-TT"/>
        </w:rPr>
      </w:pPr>
    </w:p>
    <w:p w:rsidR="001A6812" w:rsidRPr="00DC16E2" w:rsidRDefault="001A6812" w:rsidP="001A6812">
      <w:pPr>
        <w:shd w:val="clear" w:color="auto" w:fill="FFFFFF"/>
        <w:spacing w:after="0" w:line="240" w:lineRule="auto"/>
        <w:rPr>
          <w:rFonts w:ascii="Arial" w:eastAsia="Times New Roman" w:hAnsi="Arial" w:cs="Arial"/>
          <w:color w:val="FF0000"/>
          <w:sz w:val="19"/>
          <w:szCs w:val="19"/>
          <w:lang w:eastAsia="en-TT"/>
        </w:rPr>
      </w:pPr>
      <w:r w:rsidRPr="00DC16E2">
        <w:rPr>
          <w:rFonts w:ascii="Arial" w:eastAsia="Times New Roman" w:hAnsi="Arial" w:cs="Arial"/>
          <w:color w:val="FF0000"/>
          <w:sz w:val="19"/>
          <w:szCs w:val="19"/>
          <w:lang w:eastAsia="en-TT"/>
        </w:rPr>
        <w:t>The Santa Rosa Festival usually held in on the second Sunday in August each year is one of the oldest festivals ceremoniously celebrated since 1786. This was the year which formally established the Mission of Arima. The festival is rooted in the Patronal feasts of the Indian encomienda villages and system set up under the Spanish</w:t>
      </w:r>
      <w:hyperlink r:id="rId8" w:tgtFrame="_blank" w:history="1">
        <w:r w:rsidRPr="00DC16E2">
          <w:rPr>
            <w:rFonts w:ascii="Arial" w:eastAsia="Times New Roman" w:hAnsi="Arial" w:cs="Arial"/>
            <w:color w:val="FF0000"/>
            <w:sz w:val="19"/>
            <w:szCs w:val="19"/>
            <w:lang w:eastAsia="en-TT"/>
          </w:rPr>
          <w:t>crown.in</w:t>
        </w:r>
      </w:hyperlink>
      <w:r w:rsidRPr="00DC16E2">
        <w:rPr>
          <w:rFonts w:ascii="Arial" w:eastAsia="Times New Roman" w:hAnsi="Arial" w:cs="Arial"/>
          <w:color w:val="FF0000"/>
          <w:sz w:val="19"/>
          <w:szCs w:val="19"/>
          <w:lang w:eastAsia="en-TT"/>
        </w:rPr>
        <w:t> San Augustin de Arouca and San Pablo de Tacarigua. In Arima it is celebrated in conjunction with the Catholic Church. The traditional Church Harvest, Folk Mass in Patois, Parang, Craft and other community customs and culinary delights are shared with the national community on this day .</w:t>
      </w:r>
    </w:p>
    <w:p w:rsidR="001A6812" w:rsidRPr="00DC16E2" w:rsidRDefault="001A6812" w:rsidP="001A6812">
      <w:pPr>
        <w:shd w:val="clear" w:color="auto" w:fill="FFFFFF"/>
        <w:spacing w:after="0" w:line="240" w:lineRule="auto"/>
        <w:rPr>
          <w:rFonts w:ascii="Arial" w:eastAsia="Times New Roman" w:hAnsi="Arial" w:cs="Arial"/>
          <w:color w:val="FF0000"/>
          <w:sz w:val="19"/>
          <w:szCs w:val="19"/>
          <w:lang w:eastAsia="en-TT"/>
        </w:rPr>
      </w:pPr>
    </w:p>
    <w:p w:rsidR="001A6812" w:rsidRPr="00DC16E2" w:rsidRDefault="001A6812" w:rsidP="001A6812">
      <w:pPr>
        <w:shd w:val="clear" w:color="auto" w:fill="FFFFFF"/>
        <w:spacing w:after="0" w:line="240" w:lineRule="auto"/>
        <w:rPr>
          <w:rFonts w:ascii="Arial" w:eastAsia="Times New Roman" w:hAnsi="Arial" w:cs="Arial"/>
          <w:color w:val="FF0000"/>
          <w:sz w:val="19"/>
          <w:szCs w:val="19"/>
          <w:lang w:eastAsia="en-TT"/>
        </w:rPr>
      </w:pPr>
      <w:r w:rsidRPr="00DC16E2">
        <w:rPr>
          <w:rFonts w:ascii="Arial" w:eastAsia="Times New Roman" w:hAnsi="Arial" w:cs="Arial"/>
          <w:color w:val="FF0000"/>
          <w:sz w:val="19"/>
          <w:szCs w:val="19"/>
          <w:lang w:eastAsia="en-TT"/>
        </w:rPr>
        <w:t>The significant focal point of the Festival is the Santa Rosa Parade and the bearing of the Feast Saint, Santa Rosa gaily decorated with floral garlands and carried through the streets with the accompaniment of the Chief and Queen of the First People's Community. The procession circles the Church Square and culminates in the colourful, vibrant festivities. A trip to the Santa Rosa festival will be memorable and happy experience for the entire family and should not be missed. </w:t>
      </w:r>
    </w:p>
    <w:p w:rsidR="001A6812" w:rsidRPr="00DC16E2" w:rsidRDefault="001A6812" w:rsidP="001A6812">
      <w:pPr>
        <w:shd w:val="clear" w:color="auto" w:fill="FFFFFF"/>
        <w:spacing w:after="0" w:line="240" w:lineRule="auto"/>
        <w:rPr>
          <w:rFonts w:ascii="Arial" w:eastAsia="Times New Roman" w:hAnsi="Arial" w:cs="Arial"/>
          <w:color w:val="FF0000"/>
          <w:sz w:val="19"/>
          <w:szCs w:val="19"/>
          <w:lang w:eastAsia="en-TT"/>
        </w:rPr>
      </w:pPr>
    </w:p>
    <w:p w:rsidR="001A6812" w:rsidRPr="00DC16E2" w:rsidRDefault="001A6812" w:rsidP="001A6812">
      <w:pPr>
        <w:shd w:val="clear" w:color="auto" w:fill="FFFFFF"/>
        <w:spacing w:after="0" w:line="240" w:lineRule="auto"/>
        <w:rPr>
          <w:rFonts w:ascii="Arial" w:eastAsia="Times New Roman" w:hAnsi="Arial" w:cs="Arial"/>
          <w:color w:val="FF0000"/>
          <w:sz w:val="19"/>
          <w:szCs w:val="19"/>
          <w:lang w:eastAsia="en-TT"/>
        </w:rPr>
      </w:pPr>
    </w:p>
    <w:p w:rsidR="001A6812" w:rsidRPr="00DC16E2" w:rsidRDefault="001A6812" w:rsidP="001A6812">
      <w:pPr>
        <w:rPr>
          <w:color w:val="FF0000"/>
        </w:rPr>
      </w:pPr>
    </w:p>
    <w:p w:rsidR="00502FD5" w:rsidRPr="00DC16E2" w:rsidRDefault="00502FD5" w:rsidP="00E12E69">
      <w:pPr>
        <w:tabs>
          <w:tab w:val="left" w:pos="7380"/>
        </w:tabs>
        <w:rPr>
          <w:rFonts w:asciiTheme="majorHAnsi" w:hAnsiTheme="majorHAnsi"/>
          <w:color w:val="FF0000"/>
          <w:sz w:val="28"/>
          <w:szCs w:val="28"/>
        </w:rPr>
      </w:pPr>
    </w:p>
    <w:p w:rsidR="008A1508" w:rsidRPr="00DC16E2" w:rsidRDefault="008A1508" w:rsidP="008A1508">
      <w:pPr>
        <w:spacing w:after="160" w:line="240" w:lineRule="auto"/>
        <w:rPr>
          <w:color w:val="FF0000"/>
          <w:sz w:val="24"/>
          <w:szCs w:val="24"/>
          <w:lang w:val="en-US"/>
        </w:rPr>
      </w:pPr>
    </w:p>
    <w:p w:rsidR="008A1508" w:rsidRPr="00DC16E2" w:rsidRDefault="00B17C4D" w:rsidP="008A1508">
      <w:pPr>
        <w:spacing w:after="160" w:line="240" w:lineRule="auto"/>
        <w:rPr>
          <w:color w:val="FF0000"/>
          <w:sz w:val="24"/>
          <w:szCs w:val="24"/>
          <w:lang w:val="en-US"/>
        </w:rPr>
      </w:pPr>
      <w:r>
        <w:rPr>
          <w:color w:val="FF0000"/>
          <w:sz w:val="24"/>
          <w:szCs w:val="24"/>
          <w:lang w:val="en-US"/>
        </w:rPr>
        <w:t>THE PROGRESSION OF THE QUEENS</w:t>
      </w:r>
    </w:p>
    <w:p w:rsidR="00C32F5C" w:rsidRPr="00DC16E2" w:rsidRDefault="00C32F5C" w:rsidP="00DC16E2">
      <w:pPr>
        <w:tabs>
          <w:tab w:val="left" w:pos="7380"/>
        </w:tabs>
        <w:spacing w:line="240" w:lineRule="auto"/>
        <w:contextualSpacing/>
        <w:jc w:val="both"/>
        <w:rPr>
          <w:rFonts w:ascii="Times New Roman" w:eastAsia="Calibri" w:hAnsi="Times New Roman" w:cs="Times New Roman"/>
          <w:b/>
          <w:color w:val="FF0000"/>
          <w:sz w:val="24"/>
          <w:szCs w:val="24"/>
        </w:rPr>
      </w:pPr>
      <w:r w:rsidRPr="00DC16E2">
        <w:rPr>
          <w:rFonts w:ascii="Times New Roman" w:eastAsia="Calibri" w:hAnsi="Times New Roman" w:cs="Times New Roman"/>
          <w:b/>
          <w:color w:val="FF0000"/>
          <w:sz w:val="24"/>
          <w:szCs w:val="24"/>
        </w:rPr>
        <w:t>The progression of the Queens –From</w:t>
      </w:r>
      <w:r w:rsidR="0042619B" w:rsidRPr="00DC16E2">
        <w:rPr>
          <w:rFonts w:ascii="Times New Roman" w:eastAsia="Calibri" w:hAnsi="Times New Roman" w:cs="Times New Roman"/>
          <w:b/>
          <w:color w:val="FF0000"/>
          <w:sz w:val="24"/>
          <w:szCs w:val="24"/>
        </w:rPr>
        <w:t xml:space="preserve"> Sorzano</w:t>
      </w:r>
      <w:r w:rsidRPr="00DC16E2">
        <w:rPr>
          <w:rFonts w:ascii="Times New Roman" w:eastAsia="Calibri" w:hAnsi="Times New Roman" w:cs="Times New Roman"/>
          <w:b/>
          <w:color w:val="FF0000"/>
          <w:sz w:val="24"/>
          <w:szCs w:val="24"/>
        </w:rPr>
        <w:t>……………….to Cassar</w:t>
      </w:r>
    </w:p>
    <w:p w:rsidR="0008737A" w:rsidRPr="00DC16E2" w:rsidRDefault="0098034B" w:rsidP="00DC16E2">
      <w:pPr>
        <w:tabs>
          <w:tab w:val="left" w:pos="7380"/>
        </w:tabs>
        <w:spacing w:line="240" w:lineRule="auto"/>
        <w:contextualSpacing/>
        <w:jc w:val="both"/>
        <w:rPr>
          <w:rFonts w:ascii="Times New Roman" w:eastAsia="Calibri" w:hAnsi="Times New Roman" w:cs="Times New Roman"/>
          <w:b/>
          <w:color w:val="FF0000"/>
          <w:sz w:val="24"/>
          <w:szCs w:val="24"/>
        </w:rPr>
      </w:pPr>
      <w:r w:rsidRPr="00DC16E2">
        <w:rPr>
          <w:rFonts w:ascii="Times New Roman" w:eastAsia="Calibri" w:hAnsi="Times New Roman" w:cs="Times New Roman"/>
          <w:b/>
          <w:color w:val="FF0000"/>
          <w:sz w:val="24"/>
          <w:szCs w:val="24"/>
        </w:rPr>
        <w:t>The Queen historically functioned as the</w:t>
      </w:r>
      <w:r w:rsidR="009938DB" w:rsidRPr="00DC16E2">
        <w:rPr>
          <w:rFonts w:ascii="Times New Roman" w:eastAsia="Calibri" w:hAnsi="Times New Roman" w:cs="Times New Roman"/>
          <w:b/>
          <w:color w:val="FF0000"/>
          <w:sz w:val="24"/>
          <w:szCs w:val="24"/>
        </w:rPr>
        <w:t xml:space="preserve"> </w:t>
      </w:r>
      <w:r w:rsidRPr="00DC16E2">
        <w:rPr>
          <w:rFonts w:ascii="Times New Roman" w:eastAsia="Calibri" w:hAnsi="Times New Roman" w:cs="Times New Roman"/>
          <w:b/>
          <w:color w:val="FF0000"/>
          <w:sz w:val="24"/>
          <w:szCs w:val="24"/>
        </w:rPr>
        <w:t>intermediary between</w:t>
      </w:r>
      <w:r w:rsidR="00AB60C9" w:rsidRPr="00DC16E2">
        <w:rPr>
          <w:rFonts w:ascii="Times New Roman" w:eastAsia="Calibri" w:hAnsi="Times New Roman" w:cs="Times New Roman"/>
          <w:b/>
          <w:color w:val="FF0000"/>
          <w:sz w:val="24"/>
          <w:szCs w:val="24"/>
        </w:rPr>
        <w:t xml:space="preserve"> </w:t>
      </w:r>
      <w:r w:rsidRPr="00DC16E2">
        <w:rPr>
          <w:rFonts w:ascii="Times New Roman" w:eastAsia="Calibri" w:hAnsi="Times New Roman" w:cs="Times New Roman"/>
          <w:b/>
          <w:color w:val="FF0000"/>
          <w:sz w:val="24"/>
          <w:szCs w:val="24"/>
        </w:rPr>
        <w:t>the Commun</w:t>
      </w:r>
      <w:r w:rsidR="009938DB" w:rsidRPr="00DC16E2">
        <w:rPr>
          <w:rFonts w:ascii="Times New Roman" w:eastAsia="Calibri" w:hAnsi="Times New Roman" w:cs="Times New Roman"/>
          <w:b/>
          <w:color w:val="FF0000"/>
          <w:sz w:val="24"/>
          <w:szCs w:val="24"/>
        </w:rPr>
        <w:t>i</w:t>
      </w:r>
      <w:r w:rsidRPr="00DC16E2">
        <w:rPr>
          <w:rFonts w:ascii="Times New Roman" w:eastAsia="Calibri" w:hAnsi="Times New Roman" w:cs="Times New Roman"/>
          <w:b/>
          <w:color w:val="FF0000"/>
          <w:sz w:val="24"/>
          <w:szCs w:val="24"/>
        </w:rPr>
        <w:t>ty  and the wider society.</w:t>
      </w:r>
      <w:r w:rsidR="009938DB" w:rsidRPr="00DC16E2">
        <w:rPr>
          <w:rFonts w:ascii="Times New Roman" w:eastAsia="Calibri" w:hAnsi="Times New Roman" w:cs="Times New Roman"/>
          <w:b/>
          <w:color w:val="FF0000"/>
          <w:sz w:val="24"/>
          <w:szCs w:val="24"/>
        </w:rPr>
        <w:t xml:space="preserve"> </w:t>
      </w:r>
    </w:p>
    <w:p w:rsidR="0042619B" w:rsidRPr="00DC16E2" w:rsidRDefault="0098034B" w:rsidP="00DC16E2">
      <w:pPr>
        <w:tabs>
          <w:tab w:val="left" w:pos="7380"/>
        </w:tabs>
        <w:spacing w:line="240" w:lineRule="auto"/>
        <w:contextualSpacing/>
        <w:jc w:val="both"/>
        <w:rPr>
          <w:rFonts w:ascii="Times New Roman" w:eastAsia="Calibri" w:hAnsi="Times New Roman" w:cs="Times New Roman"/>
          <w:b/>
          <w:color w:val="FF0000"/>
          <w:sz w:val="24"/>
          <w:szCs w:val="24"/>
        </w:rPr>
      </w:pPr>
      <w:r w:rsidRPr="00DC16E2">
        <w:rPr>
          <w:rFonts w:ascii="Times New Roman" w:eastAsia="Calibri" w:hAnsi="Times New Roman" w:cs="Times New Roman"/>
          <w:b/>
          <w:color w:val="FF0000"/>
          <w:sz w:val="24"/>
          <w:szCs w:val="24"/>
        </w:rPr>
        <w:t>Queens are selected, in part,</w:t>
      </w:r>
      <w:r w:rsidR="009938DB" w:rsidRPr="00DC16E2">
        <w:rPr>
          <w:rFonts w:ascii="Times New Roman" w:eastAsia="Calibri" w:hAnsi="Times New Roman" w:cs="Times New Roman"/>
          <w:b/>
          <w:color w:val="FF0000"/>
          <w:sz w:val="24"/>
          <w:szCs w:val="24"/>
        </w:rPr>
        <w:t xml:space="preserve"> </w:t>
      </w:r>
      <w:r w:rsidRPr="00DC16E2">
        <w:rPr>
          <w:rFonts w:ascii="Times New Roman" w:eastAsia="Calibri" w:hAnsi="Times New Roman" w:cs="Times New Roman"/>
          <w:b/>
          <w:color w:val="FF0000"/>
          <w:sz w:val="24"/>
          <w:szCs w:val="24"/>
        </w:rPr>
        <w:t>for</w:t>
      </w:r>
      <w:r w:rsidR="009938DB" w:rsidRPr="00DC16E2">
        <w:rPr>
          <w:rFonts w:ascii="Times New Roman" w:eastAsia="Calibri" w:hAnsi="Times New Roman" w:cs="Times New Roman"/>
          <w:b/>
          <w:color w:val="FF0000"/>
          <w:sz w:val="24"/>
          <w:szCs w:val="24"/>
        </w:rPr>
        <w:t xml:space="preserve"> </w:t>
      </w:r>
      <w:r w:rsidRPr="00DC16E2">
        <w:rPr>
          <w:rFonts w:ascii="Times New Roman" w:eastAsia="Calibri" w:hAnsi="Times New Roman" w:cs="Times New Roman"/>
          <w:b/>
          <w:color w:val="FF0000"/>
          <w:sz w:val="24"/>
          <w:szCs w:val="24"/>
        </w:rPr>
        <w:t>their</w:t>
      </w:r>
      <w:r w:rsidR="009938DB" w:rsidRPr="00DC16E2">
        <w:rPr>
          <w:rFonts w:ascii="Times New Roman" w:eastAsia="Calibri" w:hAnsi="Times New Roman" w:cs="Times New Roman"/>
          <w:b/>
          <w:color w:val="FF0000"/>
          <w:sz w:val="24"/>
          <w:szCs w:val="24"/>
        </w:rPr>
        <w:t xml:space="preserve"> </w:t>
      </w:r>
      <w:r w:rsidRPr="00DC16E2">
        <w:rPr>
          <w:rFonts w:ascii="Times New Roman" w:eastAsia="Calibri" w:hAnsi="Times New Roman" w:cs="Times New Roman"/>
          <w:b/>
          <w:color w:val="FF0000"/>
          <w:sz w:val="24"/>
          <w:szCs w:val="24"/>
        </w:rPr>
        <w:t>ability to deal with the public and</w:t>
      </w:r>
      <w:r w:rsidR="009938DB" w:rsidRPr="00DC16E2">
        <w:rPr>
          <w:rFonts w:ascii="Times New Roman" w:eastAsia="Calibri" w:hAnsi="Times New Roman" w:cs="Times New Roman"/>
          <w:b/>
          <w:color w:val="FF0000"/>
          <w:sz w:val="24"/>
          <w:szCs w:val="24"/>
        </w:rPr>
        <w:t xml:space="preserve"> </w:t>
      </w:r>
      <w:r w:rsidRPr="00DC16E2">
        <w:rPr>
          <w:rFonts w:ascii="Times New Roman" w:eastAsia="Calibri" w:hAnsi="Times New Roman" w:cs="Times New Roman"/>
          <w:b/>
          <w:color w:val="FF0000"/>
          <w:sz w:val="24"/>
          <w:szCs w:val="24"/>
        </w:rPr>
        <w:t>maintain a</w:t>
      </w:r>
      <w:r w:rsidR="009938DB" w:rsidRPr="00DC16E2">
        <w:rPr>
          <w:rFonts w:ascii="Times New Roman" w:eastAsia="Calibri" w:hAnsi="Times New Roman" w:cs="Times New Roman"/>
          <w:b/>
          <w:color w:val="FF0000"/>
          <w:sz w:val="24"/>
          <w:szCs w:val="24"/>
        </w:rPr>
        <w:t xml:space="preserve"> </w:t>
      </w:r>
      <w:r w:rsidRPr="00DC16E2">
        <w:rPr>
          <w:rFonts w:ascii="Times New Roman" w:eastAsia="Calibri" w:hAnsi="Times New Roman" w:cs="Times New Roman"/>
          <w:b/>
          <w:color w:val="FF0000"/>
          <w:sz w:val="24"/>
          <w:szCs w:val="24"/>
        </w:rPr>
        <w:t>high standard of</w:t>
      </w:r>
      <w:r w:rsidR="009938DB" w:rsidRPr="00DC16E2">
        <w:rPr>
          <w:rFonts w:ascii="Times New Roman" w:eastAsia="Calibri" w:hAnsi="Times New Roman" w:cs="Times New Roman"/>
          <w:b/>
          <w:color w:val="FF0000"/>
          <w:sz w:val="24"/>
          <w:szCs w:val="24"/>
        </w:rPr>
        <w:t xml:space="preserve"> </w:t>
      </w:r>
      <w:r w:rsidRPr="00DC16E2">
        <w:rPr>
          <w:rFonts w:ascii="Times New Roman" w:eastAsia="Calibri" w:hAnsi="Times New Roman" w:cs="Times New Roman"/>
          <w:b/>
          <w:color w:val="FF0000"/>
          <w:sz w:val="24"/>
          <w:szCs w:val="24"/>
        </w:rPr>
        <w:t>protocol</w:t>
      </w:r>
      <w:r w:rsidR="009938DB" w:rsidRPr="00DC16E2">
        <w:rPr>
          <w:rFonts w:ascii="Times New Roman" w:eastAsia="Calibri" w:hAnsi="Times New Roman" w:cs="Times New Roman"/>
          <w:b/>
          <w:color w:val="FF0000"/>
          <w:sz w:val="24"/>
          <w:szCs w:val="24"/>
        </w:rPr>
        <w:t xml:space="preserve"> </w:t>
      </w:r>
      <w:r w:rsidRPr="00DC16E2">
        <w:rPr>
          <w:rFonts w:ascii="Times New Roman" w:eastAsia="Calibri" w:hAnsi="Times New Roman" w:cs="Times New Roman"/>
          <w:b/>
          <w:color w:val="FF0000"/>
          <w:sz w:val="24"/>
          <w:szCs w:val="24"/>
        </w:rPr>
        <w:t>on</w:t>
      </w:r>
      <w:r w:rsidR="009938DB" w:rsidRPr="00DC16E2">
        <w:rPr>
          <w:rFonts w:ascii="Times New Roman" w:eastAsia="Calibri" w:hAnsi="Times New Roman" w:cs="Times New Roman"/>
          <w:b/>
          <w:color w:val="FF0000"/>
          <w:sz w:val="24"/>
          <w:szCs w:val="24"/>
        </w:rPr>
        <w:t xml:space="preserve"> </w:t>
      </w:r>
      <w:r w:rsidRPr="00DC16E2">
        <w:rPr>
          <w:rFonts w:ascii="Times New Roman" w:eastAsia="Calibri" w:hAnsi="Times New Roman" w:cs="Times New Roman"/>
          <w:b/>
          <w:color w:val="FF0000"/>
          <w:sz w:val="24"/>
          <w:szCs w:val="24"/>
        </w:rPr>
        <w:t>public occasions.  Queens</w:t>
      </w:r>
      <w:r w:rsidR="009938DB" w:rsidRPr="00DC16E2">
        <w:rPr>
          <w:rFonts w:ascii="Times New Roman" w:eastAsia="Calibri" w:hAnsi="Times New Roman" w:cs="Times New Roman"/>
          <w:b/>
          <w:color w:val="FF0000"/>
          <w:sz w:val="24"/>
          <w:szCs w:val="24"/>
        </w:rPr>
        <w:t xml:space="preserve"> </w:t>
      </w:r>
      <w:r w:rsidRPr="00DC16E2">
        <w:rPr>
          <w:rFonts w:ascii="Times New Roman" w:eastAsia="Calibri" w:hAnsi="Times New Roman" w:cs="Times New Roman"/>
          <w:b/>
          <w:color w:val="FF0000"/>
          <w:sz w:val="24"/>
          <w:szCs w:val="24"/>
        </w:rPr>
        <w:t>have</w:t>
      </w:r>
      <w:r w:rsidR="009938DB" w:rsidRPr="00DC16E2">
        <w:rPr>
          <w:rFonts w:ascii="Times New Roman" w:eastAsia="Calibri" w:hAnsi="Times New Roman" w:cs="Times New Roman"/>
          <w:b/>
          <w:color w:val="FF0000"/>
          <w:sz w:val="24"/>
          <w:szCs w:val="24"/>
        </w:rPr>
        <w:t xml:space="preserve"> </w:t>
      </w:r>
      <w:r w:rsidRPr="00DC16E2">
        <w:rPr>
          <w:rFonts w:ascii="Times New Roman" w:eastAsia="Calibri" w:hAnsi="Times New Roman" w:cs="Times New Roman"/>
          <w:b/>
          <w:color w:val="FF0000"/>
          <w:sz w:val="24"/>
          <w:szCs w:val="24"/>
        </w:rPr>
        <w:t>hosted many visitors, both</w:t>
      </w:r>
      <w:r w:rsidR="009938DB" w:rsidRPr="00DC16E2">
        <w:rPr>
          <w:rFonts w:ascii="Times New Roman" w:eastAsia="Calibri" w:hAnsi="Times New Roman" w:cs="Times New Roman"/>
          <w:b/>
          <w:color w:val="FF0000"/>
          <w:sz w:val="24"/>
          <w:szCs w:val="24"/>
        </w:rPr>
        <w:t xml:space="preserve"> </w:t>
      </w:r>
      <w:r w:rsidRPr="00DC16E2">
        <w:rPr>
          <w:rFonts w:ascii="Times New Roman" w:eastAsia="Calibri" w:hAnsi="Times New Roman" w:cs="Times New Roman"/>
          <w:b/>
          <w:color w:val="FF0000"/>
          <w:sz w:val="24"/>
          <w:szCs w:val="24"/>
        </w:rPr>
        <w:t>foreign</w:t>
      </w:r>
      <w:r w:rsidR="009938DB" w:rsidRPr="00DC16E2">
        <w:rPr>
          <w:rFonts w:ascii="Times New Roman" w:eastAsia="Calibri" w:hAnsi="Times New Roman" w:cs="Times New Roman"/>
          <w:b/>
          <w:color w:val="FF0000"/>
          <w:sz w:val="24"/>
          <w:szCs w:val="24"/>
        </w:rPr>
        <w:t xml:space="preserve"> </w:t>
      </w:r>
      <w:r w:rsidRPr="00DC16E2">
        <w:rPr>
          <w:rFonts w:ascii="Times New Roman" w:eastAsia="Calibri" w:hAnsi="Times New Roman" w:cs="Times New Roman"/>
          <w:b/>
          <w:color w:val="FF0000"/>
          <w:sz w:val="24"/>
          <w:szCs w:val="24"/>
        </w:rPr>
        <w:t>and local,</w:t>
      </w:r>
      <w:r w:rsidR="009938DB" w:rsidRPr="00DC16E2">
        <w:rPr>
          <w:rFonts w:ascii="Times New Roman" w:eastAsia="Calibri" w:hAnsi="Times New Roman" w:cs="Times New Roman"/>
          <w:b/>
          <w:color w:val="FF0000"/>
          <w:sz w:val="24"/>
          <w:szCs w:val="24"/>
        </w:rPr>
        <w:t xml:space="preserve"> </w:t>
      </w:r>
      <w:r w:rsidRPr="00DC16E2">
        <w:rPr>
          <w:rFonts w:ascii="Times New Roman" w:eastAsia="Calibri" w:hAnsi="Times New Roman" w:cs="Times New Roman"/>
          <w:b/>
          <w:color w:val="FF0000"/>
          <w:sz w:val="24"/>
          <w:szCs w:val="24"/>
        </w:rPr>
        <w:t>including</w:t>
      </w:r>
      <w:r w:rsidR="009938DB" w:rsidRPr="00DC16E2">
        <w:rPr>
          <w:rFonts w:ascii="Times New Roman" w:eastAsia="Calibri" w:hAnsi="Times New Roman" w:cs="Times New Roman"/>
          <w:b/>
          <w:color w:val="FF0000"/>
          <w:sz w:val="24"/>
          <w:szCs w:val="24"/>
        </w:rPr>
        <w:t xml:space="preserve"> </w:t>
      </w:r>
      <w:r w:rsidRPr="00DC16E2">
        <w:rPr>
          <w:rFonts w:ascii="Times New Roman" w:eastAsia="Calibri" w:hAnsi="Times New Roman" w:cs="Times New Roman"/>
          <w:b/>
          <w:color w:val="FF0000"/>
          <w:sz w:val="24"/>
          <w:szCs w:val="24"/>
        </w:rPr>
        <w:t>other</w:t>
      </w:r>
      <w:r w:rsidR="009938DB" w:rsidRPr="00DC16E2">
        <w:rPr>
          <w:rFonts w:ascii="Times New Roman" w:eastAsia="Calibri" w:hAnsi="Times New Roman" w:cs="Times New Roman"/>
          <w:b/>
          <w:color w:val="FF0000"/>
          <w:sz w:val="24"/>
          <w:szCs w:val="24"/>
        </w:rPr>
        <w:t xml:space="preserve"> </w:t>
      </w:r>
      <w:r w:rsidRPr="00DC16E2">
        <w:rPr>
          <w:rFonts w:ascii="Times New Roman" w:eastAsia="Calibri" w:hAnsi="Times New Roman" w:cs="Times New Roman"/>
          <w:b/>
          <w:color w:val="FF0000"/>
          <w:sz w:val="24"/>
          <w:szCs w:val="24"/>
        </w:rPr>
        <w:t>Caribbean First Peoples,</w:t>
      </w:r>
      <w:r w:rsidR="009938DB" w:rsidRPr="00DC16E2">
        <w:rPr>
          <w:rFonts w:ascii="Times New Roman" w:eastAsia="Calibri" w:hAnsi="Times New Roman" w:cs="Times New Roman"/>
          <w:b/>
          <w:color w:val="FF0000"/>
          <w:sz w:val="24"/>
          <w:szCs w:val="24"/>
        </w:rPr>
        <w:t xml:space="preserve"> </w:t>
      </w:r>
      <w:r w:rsidRPr="00DC16E2">
        <w:rPr>
          <w:rFonts w:ascii="Times New Roman" w:eastAsia="Calibri" w:hAnsi="Times New Roman" w:cs="Times New Roman"/>
          <w:b/>
          <w:color w:val="FF0000"/>
          <w:sz w:val="24"/>
          <w:szCs w:val="24"/>
        </w:rPr>
        <w:t>archaeolog</w:t>
      </w:r>
      <w:r w:rsidR="00AB60C9" w:rsidRPr="00DC16E2">
        <w:rPr>
          <w:rFonts w:ascii="Times New Roman" w:eastAsia="Calibri" w:hAnsi="Times New Roman" w:cs="Times New Roman"/>
          <w:b/>
          <w:color w:val="FF0000"/>
          <w:sz w:val="24"/>
          <w:szCs w:val="24"/>
        </w:rPr>
        <w:t>i</w:t>
      </w:r>
      <w:r w:rsidRPr="00DC16E2">
        <w:rPr>
          <w:rFonts w:ascii="Times New Roman" w:eastAsia="Calibri" w:hAnsi="Times New Roman" w:cs="Times New Roman"/>
          <w:b/>
          <w:color w:val="FF0000"/>
          <w:sz w:val="24"/>
          <w:szCs w:val="24"/>
        </w:rPr>
        <w:t>sts,</w:t>
      </w:r>
      <w:r w:rsidR="00AB60C9" w:rsidRPr="00DC16E2">
        <w:rPr>
          <w:rFonts w:ascii="Times New Roman" w:eastAsia="Calibri" w:hAnsi="Times New Roman" w:cs="Times New Roman"/>
          <w:b/>
          <w:color w:val="FF0000"/>
          <w:sz w:val="24"/>
          <w:szCs w:val="24"/>
        </w:rPr>
        <w:t xml:space="preserve"> </w:t>
      </w:r>
      <w:r w:rsidR="00F85844" w:rsidRPr="00DC16E2">
        <w:rPr>
          <w:rFonts w:ascii="Times New Roman" w:eastAsia="Calibri" w:hAnsi="Times New Roman" w:cs="Times New Roman"/>
          <w:b/>
          <w:color w:val="FF0000"/>
          <w:sz w:val="24"/>
          <w:szCs w:val="24"/>
        </w:rPr>
        <w:t>film-makers, P</w:t>
      </w:r>
      <w:r w:rsidRPr="00DC16E2">
        <w:rPr>
          <w:rFonts w:ascii="Times New Roman" w:eastAsia="Calibri" w:hAnsi="Times New Roman" w:cs="Times New Roman"/>
          <w:b/>
          <w:color w:val="FF0000"/>
          <w:sz w:val="24"/>
          <w:szCs w:val="24"/>
        </w:rPr>
        <w:t xml:space="preserve">relates, Mayors, Prime </w:t>
      </w:r>
      <w:r w:rsidR="0008737A" w:rsidRPr="00DC16E2">
        <w:rPr>
          <w:rFonts w:ascii="Times New Roman" w:eastAsia="Calibri" w:hAnsi="Times New Roman" w:cs="Times New Roman"/>
          <w:b/>
          <w:color w:val="FF0000"/>
          <w:sz w:val="24"/>
          <w:szCs w:val="24"/>
        </w:rPr>
        <w:t xml:space="preserve">Ministers, Presidents and Past </w:t>
      </w:r>
      <w:r w:rsidRPr="00DC16E2">
        <w:rPr>
          <w:rFonts w:ascii="Times New Roman" w:eastAsia="Calibri" w:hAnsi="Times New Roman" w:cs="Times New Roman"/>
          <w:b/>
          <w:color w:val="FF0000"/>
          <w:sz w:val="24"/>
          <w:szCs w:val="24"/>
        </w:rPr>
        <w:t>Governors.</w:t>
      </w:r>
      <w:r w:rsidR="00AB60C9" w:rsidRPr="00DC16E2">
        <w:rPr>
          <w:rFonts w:ascii="Times New Roman" w:eastAsia="Calibri" w:hAnsi="Times New Roman" w:cs="Times New Roman"/>
          <w:b/>
          <w:color w:val="FF0000"/>
          <w:sz w:val="24"/>
          <w:szCs w:val="24"/>
        </w:rPr>
        <w:t xml:space="preserve"> </w:t>
      </w:r>
      <w:r w:rsidR="00F85844" w:rsidRPr="00DC16E2">
        <w:rPr>
          <w:rFonts w:ascii="Times New Roman" w:eastAsia="Calibri" w:hAnsi="Times New Roman" w:cs="Times New Roman"/>
          <w:b/>
          <w:color w:val="FF0000"/>
          <w:sz w:val="24"/>
          <w:szCs w:val="24"/>
        </w:rPr>
        <w:t xml:space="preserve">This role was critical during the absence of a Chief, due to the role of the Priest in the Mission. </w:t>
      </w:r>
      <w:r w:rsidR="0042619B" w:rsidRPr="00DC16E2">
        <w:rPr>
          <w:rFonts w:ascii="Times New Roman" w:eastAsia="Calibri" w:hAnsi="Times New Roman" w:cs="Times New Roman"/>
          <w:b/>
          <w:color w:val="FF0000"/>
          <w:sz w:val="24"/>
          <w:szCs w:val="24"/>
        </w:rPr>
        <w:t>The modern Carib</w:t>
      </w:r>
      <w:r w:rsidRPr="00DC16E2">
        <w:rPr>
          <w:rFonts w:ascii="Times New Roman" w:eastAsia="Calibri" w:hAnsi="Times New Roman" w:cs="Times New Roman"/>
          <w:b/>
          <w:color w:val="FF0000"/>
          <w:sz w:val="24"/>
          <w:szCs w:val="24"/>
        </w:rPr>
        <w:t xml:space="preserve"> </w:t>
      </w:r>
      <w:r w:rsidR="0042619B" w:rsidRPr="00DC16E2">
        <w:rPr>
          <w:rFonts w:ascii="Times New Roman" w:eastAsia="Calibri" w:hAnsi="Times New Roman" w:cs="Times New Roman"/>
          <w:b/>
          <w:color w:val="FF0000"/>
          <w:sz w:val="24"/>
          <w:szCs w:val="24"/>
        </w:rPr>
        <w:t>Queen</w:t>
      </w:r>
      <w:r w:rsidRPr="00DC16E2">
        <w:rPr>
          <w:rFonts w:ascii="Times New Roman" w:eastAsia="Calibri" w:hAnsi="Times New Roman" w:cs="Times New Roman"/>
          <w:b/>
          <w:color w:val="FF0000"/>
          <w:sz w:val="24"/>
          <w:szCs w:val="24"/>
        </w:rPr>
        <w:t xml:space="preserve"> </w:t>
      </w:r>
      <w:r w:rsidR="0042619B" w:rsidRPr="00DC16E2">
        <w:rPr>
          <w:rFonts w:ascii="Times New Roman" w:eastAsia="Calibri" w:hAnsi="Times New Roman" w:cs="Times New Roman"/>
          <w:b/>
          <w:color w:val="FF0000"/>
          <w:sz w:val="24"/>
          <w:szCs w:val="24"/>
        </w:rPr>
        <w:t>is</w:t>
      </w:r>
      <w:r w:rsidRPr="00DC16E2">
        <w:rPr>
          <w:rFonts w:ascii="Times New Roman" w:eastAsia="Calibri" w:hAnsi="Times New Roman" w:cs="Times New Roman"/>
          <w:b/>
          <w:color w:val="FF0000"/>
          <w:sz w:val="24"/>
          <w:szCs w:val="24"/>
        </w:rPr>
        <w:t xml:space="preserve"> </w:t>
      </w:r>
      <w:r w:rsidR="0042619B" w:rsidRPr="00DC16E2">
        <w:rPr>
          <w:rFonts w:ascii="Times New Roman" w:eastAsia="Calibri" w:hAnsi="Times New Roman" w:cs="Times New Roman"/>
          <w:b/>
          <w:color w:val="FF0000"/>
          <w:sz w:val="24"/>
          <w:szCs w:val="24"/>
        </w:rPr>
        <w:t>seen by the</w:t>
      </w:r>
      <w:r w:rsidRPr="00DC16E2">
        <w:rPr>
          <w:rFonts w:ascii="Times New Roman" w:eastAsia="Calibri" w:hAnsi="Times New Roman" w:cs="Times New Roman"/>
          <w:b/>
          <w:color w:val="FF0000"/>
          <w:sz w:val="24"/>
          <w:szCs w:val="24"/>
        </w:rPr>
        <w:t xml:space="preserve"> </w:t>
      </w:r>
      <w:r w:rsidR="0042619B" w:rsidRPr="00DC16E2">
        <w:rPr>
          <w:rFonts w:ascii="Times New Roman" w:eastAsia="Calibri" w:hAnsi="Times New Roman" w:cs="Times New Roman"/>
          <w:b/>
          <w:color w:val="FF0000"/>
          <w:sz w:val="24"/>
          <w:szCs w:val="24"/>
        </w:rPr>
        <w:t>Commu</w:t>
      </w:r>
      <w:r w:rsidR="00AB60C9" w:rsidRPr="00DC16E2">
        <w:rPr>
          <w:rFonts w:ascii="Times New Roman" w:eastAsia="Calibri" w:hAnsi="Times New Roman" w:cs="Times New Roman"/>
          <w:b/>
          <w:color w:val="FF0000"/>
          <w:sz w:val="24"/>
          <w:szCs w:val="24"/>
        </w:rPr>
        <w:t>n</w:t>
      </w:r>
      <w:r w:rsidR="0042619B" w:rsidRPr="00DC16E2">
        <w:rPr>
          <w:rFonts w:ascii="Times New Roman" w:eastAsia="Calibri" w:hAnsi="Times New Roman" w:cs="Times New Roman"/>
          <w:b/>
          <w:color w:val="FF0000"/>
          <w:sz w:val="24"/>
          <w:szCs w:val="24"/>
        </w:rPr>
        <w:t>ity</w:t>
      </w:r>
      <w:r w:rsidRPr="00DC16E2">
        <w:rPr>
          <w:rFonts w:ascii="Times New Roman" w:eastAsia="Calibri" w:hAnsi="Times New Roman" w:cs="Times New Roman"/>
          <w:b/>
          <w:color w:val="FF0000"/>
          <w:sz w:val="24"/>
          <w:szCs w:val="24"/>
        </w:rPr>
        <w:t xml:space="preserve"> </w:t>
      </w:r>
      <w:r w:rsidR="0042619B" w:rsidRPr="00DC16E2">
        <w:rPr>
          <w:rFonts w:ascii="Times New Roman" w:eastAsia="Calibri" w:hAnsi="Times New Roman" w:cs="Times New Roman"/>
          <w:b/>
          <w:color w:val="FF0000"/>
          <w:sz w:val="24"/>
          <w:szCs w:val="24"/>
        </w:rPr>
        <w:t>as</w:t>
      </w:r>
      <w:r w:rsidRPr="00DC16E2">
        <w:rPr>
          <w:rFonts w:ascii="Times New Roman" w:eastAsia="Calibri" w:hAnsi="Times New Roman" w:cs="Times New Roman"/>
          <w:b/>
          <w:color w:val="FF0000"/>
          <w:sz w:val="24"/>
          <w:szCs w:val="24"/>
        </w:rPr>
        <w:t xml:space="preserve"> </w:t>
      </w:r>
      <w:r w:rsidR="0042619B" w:rsidRPr="00DC16E2">
        <w:rPr>
          <w:rFonts w:ascii="Times New Roman" w:eastAsia="Calibri" w:hAnsi="Times New Roman" w:cs="Times New Roman"/>
          <w:b/>
          <w:color w:val="FF0000"/>
          <w:sz w:val="24"/>
          <w:szCs w:val="24"/>
        </w:rPr>
        <w:t>someone with a</w:t>
      </w:r>
      <w:r w:rsidRPr="00DC16E2">
        <w:rPr>
          <w:rFonts w:ascii="Times New Roman" w:eastAsia="Calibri" w:hAnsi="Times New Roman" w:cs="Times New Roman"/>
          <w:b/>
          <w:color w:val="FF0000"/>
          <w:sz w:val="24"/>
          <w:szCs w:val="24"/>
        </w:rPr>
        <w:t xml:space="preserve"> </w:t>
      </w:r>
      <w:r w:rsidR="0042619B" w:rsidRPr="00DC16E2">
        <w:rPr>
          <w:rFonts w:ascii="Times New Roman" w:eastAsia="Calibri" w:hAnsi="Times New Roman" w:cs="Times New Roman"/>
          <w:b/>
          <w:color w:val="FF0000"/>
          <w:sz w:val="24"/>
          <w:szCs w:val="24"/>
        </w:rPr>
        <w:t>significant knowledge of</w:t>
      </w:r>
      <w:r w:rsidRPr="00DC16E2">
        <w:rPr>
          <w:rFonts w:ascii="Times New Roman" w:eastAsia="Calibri" w:hAnsi="Times New Roman" w:cs="Times New Roman"/>
          <w:b/>
          <w:color w:val="FF0000"/>
          <w:sz w:val="24"/>
          <w:szCs w:val="24"/>
        </w:rPr>
        <w:t xml:space="preserve"> </w:t>
      </w:r>
      <w:r w:rsidR="0042619B" w:rsidRPr="00DC16E2">
        <w:rPr>
          <w:rFonts w:ascii="Times New Roman" w:eastAsia="Calibri" w:hAnsi="Times New Roman" w:cs="Times New Roman"/>
          <w:b/>
          <w:color w:val="FF0000"/>
          <w:sz w:val="24"/>
          <w:szCs w:val="24"/>
        </w:rPr>
        <w:t>tradition,</w:t>
      </w:r>
      <w:r w:rsidRPr="00DC16E2">
        <w:rPr>
          <w:rFonts w:ascii="Times New Roman" w:eastAsia="Calibri" w:hAnsi="Times New Roman" w:cs="Times New Roman"/>
          <w:b/>
          <w:color w:val="FF0000"/>
          <w:sz w:val="24"/>
          <w:szCs w:val="24"/>
        </w:rPr>
        <w:t xml:space="preserve"> </w:t>
      </w:r>
      <w:r w:rsidR="0042619B" w:rsidRPr="00DC16E2">
        <w:rPr>
          <w:rFonts w:ascii="Times New Roman" w:eastAsia="Calibri" w:hAnsi="Times New Roman" w:cs="Times New Roman"/>
          <w:b/>
          <w:color w:val="FF0000"/>
          <w:sz w:val="24"/>
          <w:szCs w:val="24"/>
        </w:rPr>
        <w:t>or a</w:t>
      </w:r>
      <w:r w:rsidRPr="00DC16E2">
        <w:rPr>
          <w:rFonts w:ascii="Times New Roman" w:eastAsia="Calibri" w:hAnsi="Times New Roman" w:cs="Times New Roman"/>
          <w:b/>
          <w:color w:val="FF0000"/>
          <w:sz w:val="24"/>
          <w:szCs w:val="24"/>
        </w:rPr>
        <w:t xml:space="preserve"> </w:t>
      </w:r>
      <w:r w:rsidR="0042619B" w:rsidRPr="00DC16E2">
        <w:rPr>
          <w:rFonts w:ascii="Times New Roman" w:eastAsia="Calibri" w:hAnsi="Times New Roman" w:cs="Times New Roman"/>
          <w:b/>
          <w:color w:val="FF0000"/>
          <w:sz w:val="24"/>
          <w:szCs w:val="24"/>
        </w:rPr>
        <w:t>keeper</w:t>
      </w:r>
      <w:r w:rsidRPr="00DC16E2">
        <w:rPr>
          <w:rFonts w:ascii="Times New Roman" w:eastAsia="Calibri" w:hAnsi="Times New Roman" w:cs="Times New Roman"/>
          <w:b/>
          <w:color w:val="FF0000"/>
          <w:sz w:val="24"/>
          <w:szCs w:val="24"/>
        </w:rPr>
        <w:t xml:space="preserve"> </w:t>
      </w:r>
      <w:r w:rsidR="0042619B" w:rsidRPr="00DC16E2">
        <w:rPr>
          <w:rFonts w:ascii="Times New Roman" w:eastAsia="Calibri" w:hAnsi="Times New Roman" w:cs="Times New Roman"/>
          <w:b/>
          <w:color w:val="FF0000"/>
          <w:sz w:val="24"/>
          <w:szCs w:val="24"/>
        </w:rPr>
        <w:t>o</w:t>
      </w:r>
      <w:r w:rsidRPr="00DC16E2">
        <w:rPr>
          <w:rFonts w:ascii="Times New Roman" w:eastAsia="Calibri" w:hAnsi="Times New Roman" w:cs="Times New Roman"/>
          <w:b/>
          <w:color w:val="FF0000"/>
          <w:sz w:val="24"/>
          <w:szCs w:val="24"/>
        </w:rPr>
        <w:t>f</w:t>
      </w:r>
      <w:r w:rsidR="0042619B" w:rsidRPr="00DC16E2">
        <w:rPr>
          <w:rFonts w:ascii="Times New Roman" w:eastAsia="Calibri" w:hAnsi="Times New Roman" w:cs="Times New Roman"/>
          <w:b/>
          <w:color w:val="FF0000"/>
          <w:sz w:val="24"/>
          <w:szCs w:val="24"/>
        </w:rPr>
        <w:t xml:space="preserve"> traditional knowledge.  She is</w:t>
      </w:r>
      <w:r w:rsidRPr="00DC16E2">
        <w:rPr>
          <w:rFonts w:ascii="Times New Roman" w:eastAsia="Calibri" w:hAnsi="Times New Roman" w:cs="Times New Roman"/>
          <w:b/>
          <w:color w:val="FF0000"/>
          <w:sz w:val="24"/>
          <w:szCs w:val="24"/>
        </w:rPr>
        <w:t xml:space="preserve"> </w:t>
      </w:r>
      <w:r w:rsidR="0042619B" w:rsidRPr="00DC16E2">
        <w:rPr>
          <w:rFonts w:ascii="Times New Roman" w:eastAsia="Calibri" w:hAnsi="Times New Roman" w:cs="Times New Roman"/>
          <w:b/>
          <w:color w:val="FF0000"/>
          <w:sz w:val="24"/>
          <w:szCs w:val="24"/>
        </w:rPr>
        <w:t>also</w:t>
      </w:r>
      <w:r w:rsidRPr="00DC16E2">
        <w:rPr>
          <w:rFonts w:ascii="Times New Roman" w:eastAsia="Calibri" w:hAnsi="Times New Roman" w:cs="Times New Roman"/>
          <w:b/>
          <w:color w:val="FF0000"/>
          <w:sz w:val="24"/>
          <w:szCs w:val="24"/>
        </w:rPr>
        <w:t xml:space="preserve"> </w:t>
      </w:r>
      <w:r w:rsidR="0042619B" w:rsidRPr="00DC16E2">
        <w:rPr>
          <w:rFonts w:ascii="Times New Roman" w:eastAsia="Calibri" w:hAnsi="Times New Roman" w:cs="Times New Roman"/>
          <w:b/>
          <w:color w:val="FF0000"/>
          <w:sz w:val="24"/>
          <w:szCs w:val="24"/>
        </w:rPr>
        <w:t>selected</w:t>
      </w:r>
      <w:r w:rsidRPr="00DC16E2">
        <w:rPr>
          <w:rFonts w:ascii="Times New Roman" w:eastAsia="Calibri" w:hAnsi="Times New Roman" w:cs="Times New Roman"/>
          <w:b/>
          <w:color w:val="FF0000"/>
          <w:sz w:val="24"/>
          <w:szCs w:val="24"/>
        </w:rPr>
        <w:t xml:space="preserve"> </w:t>
      </w:r>
      <w:r w:rsidR="0042619B" w:rsidRPr="00DC16E2">
        <w:rPr>
          <w:rFonts w:ascii="Times New Roman" w:eastAsia="Calibri" w:hAnsi="Times New Roman" w:cs="Times New Roman"/>
          <w:b/>
          <w:color w:val="FF0000"/>
          <w:sz w:val="24"/>
          <w:szCs w:val="24"/>
        </w:rPr>
        <w:t>for</w:t>
      </w:r>
      <w:r w:rsidRPr="00DC16E2">
        <w:rPr>
          <w:rFonts w:ascii="Times New Roman" w:eastAsia="Calibri" w:hAnsi="Times New Roman" w:cs="Times New Roman"/>
          <w:b/>
          <w:color w:val="FF0000"/>
          <w:sz w:val="24"/>
          <w:szCs w:val="24"/>
        </w:rPr>
        <w:t xml:space="preserve"> </w:t>
      </w:r>
      <w:r w:rsidR="0042619B" w:rsidRPr="00DC16E2">
        <w:rPr>
          <w:rFonts w:ascii="Times New Roman" w:eastAsia="Calibri" w:hAnsi="Times New Roman" w:cs="Times New Roman"/>
          <w:b/>
          <w:color w:val="FF0000"/>
          <w:sz w:val="24"/>
          <w:szCs w:val="24"/>
        </w:rPr>
        <w:t>her piety.  Areas of</w:t>
      </w:r>
      <w:r w:rsidRPr="00DC16E2">
        <w:rPr>
          <w:rFonts w:ascii="Times New Roman" w:eastAsia="Calibri" w:hAnsi="Times New Roman" w:cs="Times New Roman"/>
          <w:b/>
          <w:color w:val="FF0000"/>
          <w:sz w:val="24"/>
          <w:szCs w:val="24"/>
        </w:rPr>
        <w:t xml:space="preserve"> t</w:t>
      </w:r>
      <w:r w:rsidR="0042619B" w:rsidRPr="00DC16E2">
        <w:rPr>
          <w:rFonts w:ascii="Times New Roman" w:eastAsia="Calibri" w:hAnsi="Times New Roman" w:cs="Times New Roman"/>
          <w:b/>
          <w:color w:val="FF0000"/>
          <w:sz w:val="24"/>
          <w:szCs w:val="24"/>
        </w:rPr>
        <w:t>radit</w:t>
      </w:r>
      <w:r w:rsidRPr="00DC16E2">
        <w:rPr>
          <w:rFonts w:ascii="Times New Roman" w:eastAsia="Calibri" w:hAnsi="Times New Roman" w:cs="Times New Roman"/>
          <w:b/>
          <w:color w:val="FF0000"/>
          <w:sz w:val="24"/>
          <w:szCs w:val="24"/>
        </w:rPr>
        <w:t>i</w:t>
      </w:r>
      <w:r w:rsidR="0042619B" w:rsidRPr="00DC16E2">
        <w:rPr>
          <w:rFonts w:ascii="Times New Roman" w:eastAsia="Calibri" w:hAnsi="Times New Roman" w:cs="Times New Roman"/>
          <w:b/>
          <w:color w:val="FF0000"/>
          <w:sz w:val="24"/>
          <w:szCs w:val="24"/>
        </w:rPr>
        <w:t xml:space="preserve">onal knowledge include </w:t>
      </w:r>
      <w:r w:rsidRPr="00DC16E2">
        <w:rPr>
          <w:rFonts w:ascii="Times New Roman" w:eastAsia="Calibri" w:hAnsi="Times New Roman" w:cs="Times New Roman"/>
          <w:b/>
          <w:color w:val="FF0000"/>
          <w:sz w:val="24"/>
          <w:szCs w:val="24"/>
        </w:rPr>
        <w:t>c</w:t>
      </w:r>
      <w:r w:rsidR="0042619B" w:rsidRPr="00DC16E2">
        <w:rPr>
          <w:rFonts w:ascii="Times New Roman" w:eastAsia="Calibri" w:hAnsi="Times New Roman" w:cs="Times New Roman"/>
          <w:b/>
          <w:color w:val="FF0000"/>
          <w:sz w:val="24"/>
          <w:szCs w:val="24"/>
        </w:rPr>
        <w:t>assava processing, basketry</w:t>
      </w:r>
      <w:r w:rsidRPr="00DC16E2">
        <w:rPr>
          <w:rFonts w:ascii="Times New Roman" w:eastAsia="Calibri" w:hAnsi="Times New Roman" w:cs="Times New Roman"/>
          <w:b/>
          <w:color w:val="FF0000"/>
          <w:sz w:val="24"/>
          <w:szCs w:val="24"/>
        </w:rPr>
        <w:t xml:space="preserve">, </w:t>
      </w:r>
      <w:r w:rsidR="0042619B" w:rsidRPr="00DC16E2">
        <w:rPr>
          <w:rFonts w:ascii="Times New Roman" w:eastAsia="Calibri" w:hAnsi="Times New Roman" w:cs="Times New Roman"/>
          <w:b/>
          <w:color w:val="FF0000"/>
          <w:sz w:val="24"/>
          <w:szCs w:val="24"/>
        </w:rPr>
        <w:t>weaving, and the</w:t>
      </w:r>
      <w:r w:rsidRPr="00DC16E2">
        <w:rPr>
          <w:rFonts w:ascii="Times New Roman" w:eastAsia="Calibri" w:hAnsi="Times New Roman" w:cs="Times New Roman"/>
          <w:b/>
          <w:color w:val="FF0000"/>
          <w:sz w:val="24"/>
          <w:szCs w:val="24"/>
        </w:rPr>
        <w:t xml:space="preserve"> </w:t>
      </w:r>
      <w:r w:rsidR="00AB60C9" w:rsidRPr="00DC16E2">
        <w:rPr>
          <w:rFonts w:ascii="Times New Roman" w:eastAsia="Calibri" w:hAnsi="Times New Roman" w:cs="Times New Roman"/>
          <w:b/>
          <w:color w:val="FF0000"/>
          <w:sz w:val="24"/>
          <w:szCs w:val="24"/>
        </w:rPr>
        <w:t xml:space="preserve">medicinal </w:t>
      </w:r>
      <w:r w:rsidR="0042619B" w:rsidRPr="00DC16E2">
        <w:rPr>
          <w:rFonts w:ascii="Times New Roman" w:eastAsia="Calibri" w:hAnsi="Times New Roman" w:cs="Times New Roman"/>
          <w:b/>
          <w:color w:val="FF0000"/>
          <w:sz w:val="24"/>
          <w:szCs w:val="24"/>
        </w:rPr>
        <w:t>use</w:t>
      </w:r>
      <w:r w:rsidRPr="00DC16E2">
        <w:rPr>
          <w:rFonts w:ascii="Times New Roman" w:eastAsia="Calibri" w:hAnsi="Times New Roman" w:cs="Times New Roman"/>
          <w:b/>
          <w:color w:val="FF0000"/>
          <w:sz w:val="24"/>
          <w:szCs w:val="24"/>
        </w:rPr>
        <w:t xml:space="preserve"> </w:t>
      </w:r>
      <w:r w:rsidR="00DC5CEE" w:rsidRPr="00DC16E2">
        <w:rPr>
          <w:rFonts w:ascii="Times New Roman" w:eastAsia="Calibri" w:hAnsi="Times New Roman" w:cs="Times New Roman"/>
          <w:b/>
          <w:color w:val="FF0000"/>
          <w:sz w:val="24"/>
          <w:szCs w:val="24"/>
        </w:rPr>
        <w:t xml:space="preserve">of indigenous </w:t>
      </w:r>
      <w:r w:rsidR="0042619B" w:rsidRPr="00DC16E2">
        <w:rPr>
          <w:rFonts w:ascii="Times New Roman" w:eastAsia="Calibri" w:hAnsi="Times New Roman" w:cs="Times New Roman"/>
          <w:b/>
          <w:color w:val="FF0000"/>
          <w:sz w:val="24"/>
          <w:szCs w:val="24"/>
        </w:rPr>
        <w:t>flora</w:t>
      </w:r>
      <w:r w:rsidR="00AB60C9" w:rsidRPr="00DC16E2">
        <w:rPr>
          <w:rFonts w:ascii="Times New Roman" w:eastAsia="Calibri" w:hAnsi="Times New Roman" w:cs="Times New Roman"/>
          <w:b/>
          <w:color w:val="FF0000"/>
          <w:sz w:val="24"/>
          <w:szCs w:val="24"/>
        </w:rPr>
        <w:t>.  In the past, all the Community meetings and</w:t>
      </w:r>
      <w:r w:rsidR="003136B6" w:rsidRPr="00DC16E2">
        <w:rPr>
          <w:rFonts w:ascii="Times New Roman" w:eastAsia="Calibri" w:hAnsi="Times New Roman" w:cs="Times New Roman"/>
          <w:b/>
          <w:color w:val="FF0000"/>
          <w:sz w:val="24"/>
          <w:szCs w:val="24"/>
        </w:rPr>
        <w:t xml:space="preserve"> </w:t>
      </w:r>
      <w:r w:rsidR="00AB60C9" w:rsidRPr="00DC16E2">
        <w:rPr>
          <w:rFonts w:ascii="Times New Roman" w:eastAsia="Calibri" w:hAnsi="Times New Roman" w:cs="Times New Roman"/>
          <w:b/>
          <w:color w:val="FF0000"/>
          <w:sz w:val="24"/>
          <w:szCs w:val="24"/>
        </w:rPr>
        <w:t>festivals of Santa Rosa was</w:t>
      </w:r>
      <w:r w:rsidR="00F85844" w:rsidRPr="00DC16E2">
        <w:rPr>
          <w:rFonts w:ascii="Times New Roman" w:eastAsia="Calibri" w:hAnsi="Times New Roman" w:cs="Times New Roman"/>
          <w:b/>
          <w:color w:val="FF0000"/>
          <w:sz w:val="24"/>
          <w:szCs w:val="24"/>
        </w:rPr>
        <w:t xml:space="preserve"> </w:t>
      </w:r>
      <w:r w:rsidR="00AB60C9" w:rsidRPr="00DC16E2">
        <w:rPr>
          <w:rFonts w:ascii="Times New Roman" w:eastAsia="Calibri" w:hAnsi="Times New Roman" w:cs="Times New Roman"/>
          <w:b/>
          <w:color w:val="FF0000"/>
          <w:sz w:val="24"/>
          <w:szCs w:val="24"/>
        </w:rPr>
        <w:t>often kept there.  While</w:t>
      </w:r>
      <w:r w:rsidR="003B1A56" w:rsidRPr="00DC16E2">
        <w:rPr>
          <w:rFonts w:ascii="Times New Roman" w:eastAsia="Calibri" w:hAnsi="Times New Roman" w:cs="Times New Roman"/>
          <w:b/>
          <w:color w:val="FF0000"/>
          <w:sz w:val="24"/>
          <w:szCs w:val="24"/>
        </w:rPr>
        <w:t xml:space="preserve"> </w:t>
      </w:r>
      <w:r w:rsidR="00AB60C9" w:rsidRPr="00DC16E2">
        <w:rPr>
          <w:rFonts w:ascii="Times New Roman" w:eastAsia="Calibri" w:hAnsi="Times New Roman" w:cs="Times New Roman"/>
          <w:b/>
          <w:color w:val="FF0000"/>
          <w:sz w:val="24"/>
          <w:szCs w:val="24"/>
        </w:rPr>
        <w:t>she w</w:t>
      </w:r>
      <w:r w:rsidR="003B1A56" w:rsidRPr="00DC16E2">
        <w:rPr>
          <w:rFonts w:ascii="Times New Roman" w:eastAsia="Calibri" w:hAnsi="Times New Roman" w:cs="Times New Roman"/>
          <w:b/>
          <w:color w:val="FF0000"/>
          <w:sz w:val="24"/>
          <w:szCs w:val="24"/>
        </w:rPr>
        <w:t>a</w:t>
      </w:r>
      <w:r w:rsidR="00AB60C9" w:rsidRPr="00DC16E2">
        <w:rPr>
          <w:rFonts w:ascii="Times New Roman" w:eastAsia="Calibri" w:hAnsi="Times New Roman" w:cs="Times New Roman"/>
          <w:b/>
          <w:color w:val="FF0000"/>
          <w:sz w:val="24"/>
          <w:szCs w:val="24"/>
        </w:rPr>
        <w:t>s</w:t>
      </w:r>
      <w:r w:rsidR="003B1A56" w:rsidRPr="00DC16E2">
        <w:rPr>
          <w:rFonts w:ascii="Times New Roman" w:eastAsia="Calibri" w:hAnsi="Times New Roman" w:cs="Times New Roman"/>
          <w:b/>
          <w:color w:val="FF0000"/>
          <w:sz w:val="24"/>
          <w:szCs w:val="24"/>
        </w:rPr>
        <w:t xml:space="preserve"> </w:t>
      </w:r>
      <w:r w:rsidR="00AB60C9" w:rsidRPr="00DC16E2">
        <w:rPr>
          <w:rFonts w:ascii="Times New Roman" w:eastAsia="Calibri" w:hAnsi="Times New Roman" w:cs="Times New Roman"/>
          <w:b/>
          <w:color w:val="FF0000"/>
          <w:sz w:val="24"/>
          <w:szCs w:val="24"/>
        </w:rPr>
        <w:t>Carib</w:t>
      </w:r>
      <w:r w:rsidR="003B1A56" w:rsidRPr="00DC16E2">
        <w:rPr>
          <w:rFonts w:ascii="Times New Roman" w:eastAsia="Calibri" w:hAnsi="Times New Roman" w:cs="Times New Roman"/>
          <w:b/>
          <w:color w:val="FF0000"/>
          <w:sz w:val="24"/>
          <w:szCs w:val="24"/>
        </w:rPr>
        <w:t xml:space="preserve"> </w:t>
      </w:r>
      <w:r w:rsidR="00AB60C9" w:rsidRPr="00DC16E2">
        <w:rPr>
          <w:rFonts w:ascii="Times New Roman" w:eastAsia="Calibri" w:hAnsi="Times New Roman" w:cs="Times New Roman"/>
          <w:b/>
          <w:color w:val="FF0000"/>
          <w:sz w:val="24"/>
          <w:szCs w:val="24"/>
        </w:rPr>
        <w:t>Queen</w:t>
      </w:r>
      <w:r w:rsidR="003B1A56" w:rsidRPr="00DC16E2">
        <w:rPr>
          <w:rFonts w:ascii="Times New Roman" w:eastAsia="Calibri" w:hAnsi="Times New Roman" w:cs="Times New Roman"/>
          <w:b/>
          <w:color w:val="FF0000"/>
          <w:sz w:val="24"/>
          <w:szCs w:val="24"/>
        </w:rPr>
        <w:t xml:space="preserve"> </w:t>
      </w:r>
      <w:r w:rsidR="00AB60C9" w:rsidRPr="00DC16E2">
        <w:rPr>
          <w:rFonts w:ascii="Times New Roman" w:eastAsia="Calibri" w:hAnsi="Times New Roman" w:cs="Times New Roman"/>
          <w:b/>
          <w:color w:val="FF0000"/>
          <w:sz w:val="24"/>
          <w:szCs w:val="24"/>
        </w:rPr>
        <w:t>it was</w:t>
      </w:r>
      <w:r w:rsidR="003B1A56" w:rsidRPr="00DC16E2">
        <w:rPr>
          <w:rFonts w:ascii="Times New Roman" w:eastAsia="Calibri" w:hAnsi="Times New Roman" w:cs="Times New Roman"/>
          <w:b/>
          <w:color w:val="FF0000"/>
          <w:sz w:val="24"/>
          <w:szCs w:val="24"/>
        </w:rPr>
        <w:t xml:space="preserve"> </w:t>
      </w:r>
      <w:r w:rsidR="00AB60C9" w:rsidRPr="00DC16E2">
        <w:rPr>
          <w:rFonts w:ascii="Times New Roman" w:eastAsia="Calibri" w:hAnsi="Times New Roman" w:cs="Times New Roman"/>
          <w:b/>
          <w:color w:val="FF0000"/>
          <w:sz w:val="24"/>
          <w:szCs w:val="24"/>
        </w:rPr>
        <w:t>customary for the first Station of the Cross</w:t>
      </w:r>
      <w:r w:rsidR="003B1A56" w:rsidRPr="00DC16E2">
        <w:rPr>
          <w:rFonts w:ascii="Times New Roman" w:eastAsia="Calibri" w:hAnsi="Times New Roman" w:cs="Times New Roman"/>
          <w:b/>
          <w:color w:val="FF0000"/>
          <w:sz w:val="24"/>
          <w:szCs w:val="24"/>
        </w:rPr>
        <w:t xml:space="preserve"> </w:t>
      </w:r>
      <w:r w:rsidR="00AB60C9" w:rsidRPr="00DC16E2">
        <w:rPr>
          <w:rFonts w:ascii="Times New Roman" w:eastAsia="Calibri" w:hAnsi="Times New Roman" w:cs="Times New Roman"/>
          <w:b/>
          <w:color w:val="FF0000"/>
          <w:sz w:val="24"/>
          <w:szCs w:val="24"/>
        </w:rPr>
        <w:t>t</w:t>
      </w:r>
      <w:r w:rsidR="003B1A56" w:rsidRPr="00DC16E2">
        <w:rPr>
          <w:rFonts w:ascii="Times New Roman" w:eastAsia="Calibri" w:hAnsi="Times New Roman" w:cs="Times New Roman"/>
          <w:b/>
          <w:color w:val="FF0000"/>
          <w:sz w:val="24"/>
          <w:szCs w:val="24"/>
        </w:rPr>
        <w:t>o be said at her home.  With the us</w:t>
      </w:r>
      <w:r w:rsidR="00AB60C9" w:rsidRPr="00DC16E2">
        <w:rPr>
          <w:rFonts w:ascii="Times New Roman" w:eastAsia="Calibri" w:hAnsi="Times New Roman" w:cs="Times New Roman"/>
          <w:b/>
          <w:color w:val="FF0000"/>
          <w:sz w:val="24"/>
          <w:szCs w:val="24"/>
        </w:rPr>
        <w:t>urping of the role of</w:t>
      </w:r>
      <w:r w:rsidR="003B1A56" w:rsidRPr="00DC16E2">
        <w:rPr>
          <w:rFonts w:ascii="Times New Roman" w:eastAsia="Calibri" w:hAnsi="Times New Roman" w:cs="Times New Roman"/>
          <w:b/>
          <w:color w:val="FF0000"/>
          <w:sz w:val="24"/>
          <w:szCs w:val="24"/>
        </w:rPr>
        <w:t xml:space="preserve"> </w:t>
      </w:r>
      <w:r w:rsidR="00AB60C9" w:rsidRPr="00DC16E2">
        <w:rPr>
          <w:rFonts w:ascii="Times New Roman" w:eastAsia="Calibri" w:hAnsi="Times New Roman" w:cs="Times New Roman"/>
          <w:b/>
          <w:color w:val="FF0000"/>
          <w:sz w:val="24"/>
          <w:szCs w:val="24"/>
        </w:rPr>
        <w:t>the</w:t>
      </w:r>
      <w:r w:rsidR="003B1A56" w:rsidRPr="00DC16E2">
        <w:rPr>
          <w:rFonts w:ascii="Times New Roman" w:eastAsia="Calibri" w:hAnsi="Times New Roman" w:cs="Times New Roman"/>
          <w:b/>
          <w:color w:val="FF0000"/>
          <w:sz w:val="24"/>
          <w:szCs w:val="24"/>
        </w:rPr>
        <w:t xml:space="preserve"> </w:t>
      </w:r>
      <w:r w:rsidR="00AB60C9" w:rsidRPr="00DC16E2">
        <w:rPr>
          <w:rFonts w:ascii="Times New Roman" w:eastAsia="Calibri" w:hAnsi="Times New Roman" w:cs="Times New Roman"/>
          <w:b/>
          <w:color w:val="FF0000"/>
          <w:sz w:val="24"/>
          <w:szCs w:val="24"/>
        </w:rPr>
        <w:t>Cacique by</w:t>
      </w:r>
      <w:r w:rsidR="003B1A56" w:rsidRPr="00DC16E2">
        <w:rPr>
          <w:rFonts w:ascii="Times New Roman" w:eastAsia="Calibri" w:hAnsi="Times New Roman" w:cs="Times New Roman"/>
          <w:b/>
          <w:color w:val="FF0000"/>
          <w:sz w:val="24"/>
          <w:szCs w:val="24"/>
        </w:rPr>
        <w:t xml:space="preserve"> </w:t>
      </w:r>
      <w:r w:rsidR="00AB60C9" w:rsidRPr="00DC16E2">
        <w:rPr>
          <w:rFonts w:ascii="Times New Roman" w:eastAsia="Calibri" w:hAnsi="Times New Roman" w:cs="Times New Roman"/>
          <w:b/>
          <w:color w:val="FF0000"/>
          <w:sz w:val="24"/>
          <w:szCs w:val="24"/>
        </w:rPr>
        <w:t>the Catholic Priests</w:t>
      </w:r>
      <w:r w:rsidR="003B1A56" w:rsidRPr="00DC16E2">
        <w:rPr>
          <w:rFonts w:ascii="Times New Roman" w:eastAsia="Calibri" w:hAnsi="Times New Roman" w:cs="Times New Roman"/>
          <w:b/>
          <w:color w:val="FF0000"/>
          <w:sz w:val="24"/>
          <w:szCs w:val="24"/>
        </w:rPr>
        <w:t xml:space="preserve"> in the 1800’s</w:t>
      </w:r>
      <w:r w:rsidR="00AB60C9" w:rsidRPr="00DC16E2">
        <w:rPr>
          <w:rFonts w:ascii="Times New Roman" w:eastAsia="Calibri" w:hAnsi="Times New Roman" w:cs="Times New Roman"/>
          <w:b/>
          <w:color w:val="FF0000"/>
          <w:sz w:val="24"/>
          <w:szCs w:val="24"/>
        </w:rPr>
        <w:t xml:space="preserve">, the Queen was the sole authority figure, </w:t>
      </w:r>
      <w:r w:rsidR="003B1A56" w:rsidRPr="00DC16E2">
        <w:rPr>
          <w:rFonts w:ascii="Times New Roman" w:eastAsia="Calibri" w:hAnsi="Times New Roman" w:cs="Times New Roman"/>
          <w:b/>
          <w:color w:val="FF0000"/>
          <w:sz w:val="24"/>
          <w:szCs w:val="24"/>
        </w:rPr>
        <w:t xml:space="preserve">up to 1970, </w:t>
      </w:r>
      <w:r w:rsidR="00AB60C9" w:rsidRPr="00DC16E2">
        <w:rPr>
          <w:rFonts w:ascii="Times New Roman" w:eastAsia="Calibri" w:hAnsi="Times New Roman" w:cs="Times New Roman"/>
          <w:b/>
          <w:color w:val="FF0000"/>
          <w:sz w:val="24"/>
          <w:szCs w:val="24"/>
        </w:rPr>
        <w:t>wit</w:t>
      </w:r>
      <w:r w:rsidR="003B1A56" w:rsidRPr="00DC16E2">
        <w:rPr>
          <w:rFonts w:ascii="Times New Roman" w:eastAsia="Calibri" w:hAnsi="Times New Roman" w:cs="Times New Roman"/>
          <w:b/>
          <w:color w:val="FF0000"/>
          <w:sz w:val="24"/>
          <w:szCs w:val="24"/>
        </w:rPr>
        <w:t>h</w:t>
      </w:r>
      <w:r w:rsidR="00AB60C9" w:rsidRPr="00DC16E2">
        <w:rPr>
          <w:rFonts w:ascii="Times New Roman" w:eastAsia="Calibri" w:hAnsi="Times New Roman" w:cs="Times New Roman"/>
          <w:b/>
          <w:color w:val="FF0000"/>
          <w:sz w:val="24"/>
          <w:szCs w:val="24"/>
        </w:rPr>
        <w:t xml:space="preserve"> authorit</w:t>
      </w:r>
      <w:r w:rsidR="003B1A56" w:rsidRPr="00DC16E2">
        <w:rPr>
          <w:rFonts w:ascii="Times New Roman" w:eastAsia="Calibri" w:hAnsi="Times New Roman" w:cs="Times New Roman"/>
          <w:b/>
          <w:color w:val="FF0000"/>
          <w:sz w:val="24"/>
          <w:szCs w:val="24"/>
        </w:rPr>
        <w:t>y largely limited to preparations</w:t>
      </w:r>
      <w:r w:rsidR="00AB60C9" w:rsidRPr="00DC16E2">
        <w:rPr>
          <w:rFonts w:ascii="Times New Roman" w:eastAsia="Calibri" w:hAnsi="Times New Roman" w:cs="Times New Roman"/>
          <w:b/>
          <w:color w:val="FF0000"/>
          <w:sz w:val="24"/>
          <w:szCs w:val="24"/>
        </w:rPr>
        <w:t xml:space="preserve"> for the Festival period</w:t>
      </w:r>
      <w:r w:rsidR="003B1A56" w:rsidRPr="00DC16E2">
        <w:rPr>
          <w:rFonts w:ascii="Times New Roman" w:eastAsia="Calibri" w:hAnsi="Times New Roman" w:cs="Times New Roman"/>
          <w:b/>
          <w:color w:val="FF0000"/>
          <w:sz w:val="24"/>
          <w:szCs w:val="24"/>
        </w:rPr>
        <w:t>.</w:t>
      </w:r>
    </w:p>
    <w:p w:rsidR="003B1A56" w:rsidRPr="00DC16E2" w:rsidRDefault="003B1A56" w:rsidP="00DC16E2">
      <w:pPr>
        <w:numPr>
          <w:ilvl w:val="0"/>
          <w:numId w:val="8"/>
        </w:numPr>
        <w:tabs>
          <w:tab w:val="left" w:pos="7380"/>
        </w:tabs>
        <w:spacing w:line="240" w:lineRule="auto"/>
        <w:contextualSpacing/>
        <w:jc w:val="both"/>
        <w:rPr>
          <w:rFonts w:ascii="Times New Roman" w:eastAsia="Calibri" w:hAnsi="Times New Roman" w:cs="Times New Roman"/>
          <w:b/>
          <w:color w:val="FF0000"/>
          <w:sz w:val="24"/>
          <w:szCs w:val="24"/>
        </w:rPr>
      </w:pPr>
      <w:r w:rsidRPr="00DC16E2">
        <w:rPr>
          <w:rFonts w:ascii="Times New Roman" w:eastAsia="Calibri" w:hAnsi="Times New Roman" w:cs="Times New Roman"/>
          <w:color w:val="FF0000"/>
          <w:sz w:val="24"/>
          <w:szCs w:val="24"/>
        </w:rPr>
        <w:t>Francis Sorzano was the firs</w:t>
      </w:r>
      <w:r w:rsidR="00F85844" w:rsidRPr="00DC16E2">
        <w:rPr>
          <w:rFonts w:ascii="Times New Roman" w:eastAsia="Calibri" w:hAnsi="Times New Roman" w:cs="Times New Roman"/>
          <w:color w:val="FF0000"/>
          <w:sz w:val="24"/>
          <w:szCs w:val="24"/>
        </w:rPr>
        <w:t>t Carib Queen emerging in the 18</w:t>
      </w:r>
      <w:r w:rsidRPr="00DC16E2">
        <w:rPr>
          <w:rFonts w:ascii="Times New Roman" w:eastAsia="Calibri" w:hAnsi="Times New Roman" w:cs="Times New Roman"/>
          <w:color w:val="FF0000"/>
          <w:sz w:val="24"/>
          <w:szCs w:val="24"/>
        </w:rPr>
        <w:t xml:space="preserve">30’s. </w:t>
      </w:r>
    </w:p>
    <w:p w:rsidR="003B1A56" w:rsidRPr="00DC16E2" w:rsidRDefault="003B1A56" w:rsidP="00DC16E2">
      <w:pPr>
        <w:numPr>
          <w:ilvl w:val="0"/>
          <w:numId w:val="8"/>
        </w:numPr>
        <w:tabs>
          <w:tab w:val="left" w:pos="7380"/>
        </w:tabs>
        <w:spacing w:line="240" w:lineRule="auto"/>
        <w:contextualSpacing/>
        <w:jc w:val="both"/>
        <w:rPr>
          <w:rFonts w:ascii="Times New Roman" w:eastAsia="Calibri" w:hAnsi="Times New Roman" w:cs="Times New Roman"/>
          <w:b/>
          <w:color w:val="FF0000"/>
          <w:sz w:val="24"/>
          <w:szCs w:val="24"/>
        </w:rPr>
      </w:pPr>
      <w:r w:rsidRPr="00DC16E2">
        <w:rPr>
          <w:rFonts w:ascii="Times New Roman" w:eastAsia="Calibri" w:hAnsi="Times New Roman" w:cs="Times New Roman"/>
          <w:color w:val="FF0000"/>
          <w:sz w:val="24"/>
          <w:szCs w:val="24"/>
        </w:rPr>
        <w:t>She was succeeded by Dolores McDavid nee Medrano, also known as “Ma Gopaul”.  Her tenure was from 1875 to 1908,</w:t>
      </w:r>
    </w:p>
    <w:p w:rsidR="003B1A56" w:rsidRPr="00DC16E2" w:rsidRDefault="003B1A56" w:rsidP="00DC16E2">
      <w:pPr>
        <w:numPr>
          <w:ilvl w:val="0"/>
          <w:numId w:val="8"/>
        </w:numPr>
        <w:tabs>
          <w:tab w:val="left" w:pos="7380"/>
        </w:tabs>
        <w:spacing w:line="240" w:lineRule="auto"/>
        <w:contextualSpacing/>
        <w:jc w:val="both"/>
        <w:rPr>
          <w:rFonts w:ascii="Times New Roman" w:eastAsia="Calibri" w:hAnsi="Times New Roman" w:cs="Times New Roman"/>
          <w:b/>
          <w:color w:val="FF0000"/>
          <w:sz w:val="24"/>
          <w:szCs w:val="24"/>
        </w:rPr>
      </w:pPr>
      <w:r w:rsidRPr="00DC16E2">
        <w:rPr>
          <w:rFonts w:ascii="Times New Roman" w:eastAsia="Calibri" w:hAnsi="Times New Roman" w:cs="Times New Roman"/>
          <w:color w:val="FF0000"/>
          <w:sz w:val="24"/>
          <w:szCs w:val="24"/>
        </w:rPr>
        <w:t>Maria</w:t>
      </w:r>
      <w:r w:rsidR="003136B6" w:rsidRPr="00DC16E2">
        <w:rPr>
          <w:rFonts w:ascii="Times New Roman" w:eastAsia="Calibri" w:hAnsi="Times New Roman" w:cs="Times New Roman"/>
          <w:color w:val="FF0000"/>
          <w:sz w:val="24"/>
          <w:szCs w:val="24"/>
        </w:rPr>
        <w:t xml:space="preserve"> </w:t>
      </w:r>
      <w:r w:rsidRPr="00DC16E2">
        <w:rPr>
          <w:rFonts w:ascii="Times New Roman" w:eastAsia="Calibri" w:hAnsi="Times New Roman" w:cs="Times New Roman"/>
          <w:color w:val="FF0000"/>
          <w:sz w:val="24"/>
          <w:szCs w:val="24"/>
        </w:rPr>
        <w:t>Fuentes Werges had a long and fruitful</w:t>
      </w:r>
      <w:r w:rsidR="003136B6" w:rsidRPr="00DC16E2">
        <w:rPr>
          <w:rFonts w:ascii="Times New Roman" w:eastAsia="Calibri" w:hAnsi="Times New Roman" w:cs="Times New Roman"/>
          <w:color w:val="FF0000"/>
          <w:sz w:val="24"/>
          <w:szCs w:val="24"/>
        </w:rPr>
        <w:t xml:space="preserve"> </w:t>
      </w:r>
      <w:r w:rsidRPr="00DC16E2">
        <w:rPr>
          <w:rFonts w:ascii="Times New Roman" w:eastAsia="Calibri" w:hAnsi="Times New Roman" w:cs="Times New Roman"/>
          <w:color w:val="FF0000"/>
          <w:sz w:val="24"/>
          <w:szCs w:val="24"/>
        </w:rPr>
        <w:t>tenure</w:t>
      </w:r>
      <w:r w:rsidR="003136B6" w:rsidRPr="00DC16E2">
        <w:rPr>
          <w:rFonts w:ascii="Times New Roman" w:eastAsia="Calibri" w:hAnsi="Times New Roman" w:cs="Times New Roman"/>
          <w:color w:val="FF0000"/>
          <w:sz w:val="24"/>
          <w:szCs w:val="24"/>
        </w:rPr>
        <w:t xml:space="preserve"> </w:t>
      </w:r>
      <w:r w:rsidRPr="00DC16E2">
        <w:rPr>
          <w:rFonts w:ascii="Times New Roman" w:eastAsia="Calibri" w:hAnsi="Times New Roman" w:cs="Times New Roman"/>
          <w:color w:val="FF0000"/>
          <w:sz w:val="24"/>
          <w:szCs w:val="24"/>
        </w:rPr>
        <w:t>from 1908 to1962,</w:t>
      </w:r>
    </w:p>
    <w:p w:rsidR="003136B6" w:rsidRPr="00DC16E2" w:rsidRDefault="003B1A56" w:rsidP="00DC16E2">
      <w:pPr>
        <w:numPr>
          <w:ilvl w:val="0"/>
          <w:numId w:val="8"/>
        </w:numPr>
        <w:tabs>
          <w:tab w:val="left" w:pos="7380"/>
        </w:tabs>
        <w:spacing w:line="240" w:lineRule="auto"/>
        <w:contextualSpacing/>
        <w:jc w:val="both"/>
        <w:rPr>
          <w:rFonts w:ascii="Times New Roman" w:eastAsia="Calibri" w:hAnsi="Times New Roman" w:cs="Times New Roman"/>
          <w:b/>
          <w:color w:val="FF0000"/>
          <w:sz w:val="24"/>
          <w:szCs w:val="24"/>
        </w:rPr>
      </w:pPr>
      <w:r w:rsidRPr="00DC16E2">
        <w:rPr>
          <w:rFonts w:ascii="Times New Roman" w:eastAsia="Calibri" w:hAnsi="Times New Roman" w:cs="Times New Roman"/>
          <w:color w:val="FF0000"/>
          <w:sz w:val="24"/>
          <w:szCs w:val="24"/>
        </w:rPr>
        <w:t>Queen Edith</w:t>
      </w:r>
      <w:r w:rsidR="003136B6" w:rsidRPr="00DC16E2">
        <w:rPr>
          <w:rFonts w:ascii="Times New Roman" w:eastAsia="Calibri" w:hAnsi="Times New Roman" w:cs="Times New Roman"/>
          <w:color w:val="FF0000"/>
          <w:sz w:val="24"/>
          <w:szCs w:val="24"/>
        </w:rPr>
        <w:t xml:space="preserve"> </w:t>
      </w:r>
      <w:r w:rsidRPr="00DC16E2">
        <w:rPr>
          <w:rFonts w:ascii="Times New Roman" w:eastAsia="Calibri" w:hAnsi="Times New Roman" w:cs="Times New Roman"/>
          <w:color w:val="FF0000"/>
          <w:sz w:val="24"/>
          <w:szCs w:val="24"/>
        </w:rPr>
        <w:t>Martinez is the</w:t>
      </w:r>
      <w:r w:rsidR="003136B6" w:rsidRPr="00DC16E2">
        <w:rPr>
          <w:rFonts w:ascii="Times New Roman" w:eastAsia="Calibri" w:hAnsi="Times New Roman" w:cs="Times New Roman"/>
          <w:color w:val="FF0000"/>
          <w:sz w:val="24"/>
          <w:szCs w:val="24"/>
        </w:rPr>
        <w:t xml:space="preserve"> </w:t>
      </w:r>
      <w:r w:rsidRPr="00DC16E2">
        <w:rPr>
          <w:rFonts w:ascii="Times New Roman" w:eastAsia="Calibri" w:hAnsi="Times New Roman" w:cs="Times New Roman"/>
          <w:color w:val="FF0000"/>
          <w:sz w:val="24"/>
          <w:szCs w:val="24"/>
        </w:rPr>
        <w:t>best</w:t>
      </w:r>
      <w:r w:rsidR="003136B6" w:rsidRPr="00DC16E2">
        <w:rPr>
          <w:rFonts w:ascii="Times New Roman" w:eastAsia="Calibri" w:hAnsi="Times New Roman" w:cs="Times New Roman"/>
          <w:color w:val="FF0000"/>
          <w:sz w:val="24"/>
          <w:szCs w:val="24"/>
        </w:rPr>
        <w:t xml:space="preserve"> </w:t>
      </w:r>
      <w:r w:rsidRPr="00DC16E2">
        <w:rPr>
          <w:rFonts w:ascii="Times New Roman" w:eastAsia="Calibri" w:hAnsi="Times New Roman" w:cs="Times New Roman"/>
          <w:color w:val="FF0000"/>
          <w:sz w:val="24"/>
          <w:szCs w:val="24"/>
        </w:rPr>
        <w:t>known</w:t>
      </w:r>
      <w:r w:rsidR="003136B6" w:rsidRPr="00DC16E2">
        <w:rPr>
          <w:rFonts w:ascii="Times New Roman" w:eastAsia="Calibri" w:hAnsi="Times New Roman" w:cs="Times New Roman"/>
          <w:color w:val="FF0000"/>
          <w:sz w:val="24"/>
          <w:szCs w:val="24"/>
        </w:rPr>
        <w:t xml:space="preserve"> </w:t>
      </w:r>
      <w:r w:rsidRPr="00DC16E2">
        <w:rPr>
          <w:rFonts w:ascii="Times New Roman" w:eastAsia="Calibri" w:hAnsi="Times New Roman" w:cs="Times New Roman"/>
          <w:color w:val="FF0000"/>
          <w:sz w:val="24"/>
          <w:szCs w:val="24"/>
        </w:rPr>
        <w:t>i</w:t>
      </w:r>
      <w:r w:rsidR="003136B6" w:rsidRPr="00DC16E2">
        <w:rPr>
          <w:rFonts w:ascii="Times New Roman" w:eastAsia="Calibri" w:hAnsi="Times New Roman" w:cs="Times New Roman"/>
          <w:color w:val="FF0000"/>
          <w:sz w:val="24"/>
          <w:szCs w:val="24"/>
        </w:rPr>
        <w:t xml:space="preserve">n </w:t>
      </w:r>
      <w:r w:rsidRPr="00DC16E2">
        <w:rPr>
          <w:rFonts w:ascii="Times New Roman" w:eastAsia="Calibri" w:hAnsi="Times New Roman" w:cs="Times New Roman"/>
          <w:color w:val="FF0000"/>
          <w:sz w:val="24"/>
          <w:szCs w:val="24"/>
        </w:rPr>
        <w:t>modern</w:t>
      </w:r>
      <w:r w:rsidR="003136B6" w:rsidRPr="00DC16E2">
        <w:rPr>
          <w:rFonts w:ascii="Times New Roman" w:eastAsia="Calibri" w:hAnsi="Times New Roman" w:cs="Times New Roman"/>
          <w:color w:val="FF0000"/>
          <w:sz w:val="24"/>
          <w:szCs w:val="24"/>
        </w:rPr>
        <w:t xml:space="preserve"> </w:t>
      </w:r>
      <w:r w:rsidRPr="00DC16E2">
        <w:rPr>
          <w:rFonts w:ascii="Times New Roman" w:eastAsia="Calibri" w:hAnsi="Times New Roman" w:cs="Times New Roman"/>
          <w:color w:val="FF0000"/>
          <w:sz w:val="24"/>
          <w:szCs w:val="24"/>
        </w:rPr>
        <w:t>memory,</w:t>
      </w:r>
      <w:r w:rsidR="003136B6" w:rsidRPr="00DC16E2">
        <w:rPr>
          <w:rFonts w:ascii="Times New Roman" w:eastAsia="Calibri" w:hAnsi="Times New Roman" w:cs="Times New Roman"/>
          <w:color w:val="FF0000"/>
          <w:sz w:val="24"/>
          <w:szCs w:val="24"/>
        </w:rPr>
        <w:t xml:space="preserve"> </w:t>
      </w:r>
      <w:r w:rsidRPr="00DC16E2">
        <w:rPr>
          <w:rFonts w:ascii="Times New Roman" w:eastAsia="Calibri" w:hAnsi="Times New Roman" w:cs="Times New Roman"/>
          <w:color w:val="FF0000"/>
          <w:sz w:val="24"/>
          <w:szCs w:val="24"/>
        </w:rPr>
        <w:t>having</w:t>
      </w:r>
      <w:r w:rsidR="003136B6" w:rsidRPr="00DC16E2">
        <w:rPr>
          <w:rFonts w:ascii="Times New Roman" w:eastAsia="Calibri" w:hAnsi="Times New Roman" w:cs="Times New Roman"/>
          <w:color w:val="FF0000"/>
          <w:sz w:val="24"/>
          <w:szCs w:val="24"/>
        </w:rPr>
        <w:t xml:space="preserve"> </w:t>
      </w:r>
      <w:r w:rsidRPr="00DC16E2">
        <w:rPr>
          <w:rFonts w:ascii="Times New Roman" w:eastAsia="Calibri" w:hAnsi="Times New Roman" w:cs="Times New Roman"/>
          <w:color w:val="FF0000"/>
          <w:sz w:val="24"/>
          <w:szCs w:val="24"/>
        </w:rPr>
        <w:t>served</w:t>
      </w:r>
      <w:r w:rsidR="003136B6" w:rsidRPr="00DC16E2">
        <w:rPr>
          <w:rFonts w:ascii="Times New Roman" w:eastAsia="Calibri" w:hAnsi="Times New Roman" w:cs="Times New Roman"/>
          <w:color w:val="FF0000"/>
          <w:sz w:val="24"/>
          <w:szCs w:val="24"/>
        </w:rPr>
        <w:t xml:space="preserve"> </w:t>
      </w:r>
      <w:r w:rsidRPr="00DC16E2">
        <w:rPr>
          <w:rFonts w:ascii="Times New Roman" w:eastAsia="Calibri" w:hAnsi="Times New Roman" w:cs="Times New Roman"/>
          <w:color w:val="FF0000"/>
          <w:sz w:val="24"/>
          <w:szCs w:val="24"/>
        </w:rPr>
        <w:t>from</w:t>
      </w:r>
      <w:r w:rsidR="00F85844" w:rsidRPr="00DC16E2">
        <w:rPr>
          <w:rFonts w:ascii="Times New Roman" w:eastAsia="Calibri" w:hAnsi="Times New Roman" w:cs="Times New Roman"/>
          <w:color w:val="FF0000"/>
          <w:sz w:val="24"/>
          <w:szCs w:val="24"/>
        </w:rPr>
        <w:t xml:space="preserve"> </w:t>
      </w:r>
      <w:r w:rsidRPr="00DC16E2">
        <w:rPr>
          <w:rFonts w:ascii="Times New Roman" w:eastAsia="Calibri" w:hAnsi="Times New Roman" w:cs="Times New Roman"/>
          <w:color w:val="FF0000"/>
          <w:sz w:val="24"/>
          <w:szCs w:val="24"/>
        </w:rPr>
        <w:t>1962</w:t>
      </w:r>
      <w:r w:rsidR="003136B6" w:rsidRPr="00DC16E2">
        <w:rPr>
          <w:rFonts w:ascii="Times New Roman" w:eastAsia="Calibri" w:hAnsi="Times New Roman" w:cs="Times New Roman"/>
          <w:color w:val="FF0000"/>
          <w:sz w:val="24"/>
          <w:szCs w:val="24"/>
        </w:rPr>
        <w:t xml:space="preserve"> to 1987.</w:t>
      </w:r>
    </w:p>
    <w:p w:rsidR="003136B6" w:rsidRPr="00DC16E2" w:rsidRDefault="003B1A56" w:rsidP="00DC16E2">
      <w:pPr>
        <w:numPr>
          <w:ilvl w:val="0"/>
          <w:numId w:val="8"/>
        </w:numPr>
        <w:tabs>
          <w:tab w:val="left" w:pos="7380"/>
        </w:tabs>
        <w:spacing w:line="240" w:lineRule="auto"/>
        <w:contextualSpacing/>
        <w:jc w:val="both"/>
        <w:rPr>
          <w:rFonts w:ascii="Times New Roman" w:eastAsia="Calibri" w:hAnsi="Times New Roman" w:cs="Times New Roman"/>
          <w:b/>
          <w:color w:val="FF0000"/>
          <w:sz w:val="24"/>
          <w:szCs w:val="24"/>
        </w:rPr>
      </w:pPr>
      <w:r w:rsidRPr="00DC16E2">
        <w:rPr>
          <w:rFonts w:ascii="Times New Roman" w:eastAsia="Calibri" w:hAnsi="Times New Roman" w:cs="Times New Roman"/>
          <w:color w:val="FF0000"/>
          <w:sz w:val="24"/>
          <w:szCs w:val="24"/>
        </w:rPr>
        <w:lastRenderedPageBreak/>
        <w:t xml:space="preserve">Justa </w:t>
      </w:r>
      <w:r w:rsidR="000B43F4" w:rsidRPr="00DC16E2">
        <w:rPr>
          <w:rFonts w:ascii="Times New Roman" w:eastAsia="Calibri" w:hAnsi="Times New Roman" w:cs="Times New Roman"/>
          <w:color w:val="FF0000"/>
          <w:sz w:val="24"/>
          <w:szCs w:val="24"/>
        </w:rPr>
        <w:t>Werges was Queen</w:t>
      </w:r>
      <w:r w:rsidR="0042619B" w:rsidRPr="00DC16E2">
        <w:rPr>
          <w:rFonts w:ascii="Times New Roman" w:eastAsia="Calibri" w:hAnsi="Times New Roman" w:cs="Times New Roman"/>
          <w:color w:val="FF0000"/>
          <w:sz w:val="24"/>
          <w:szCs w:val="24"/>
        </w:rPr>
        <w:t xml:space="preserve"> </w:t>
      </w:r>
      <w:r w:rsidR="003136B6" w:rsidRPr="00DC16E2">
        <w:rPr>
          <w:rFonts w:ascii="Times New Roman" w:eastAsia="Calibri" w:hAnsi="Times New Roman" w:cs="Times New Roman"/>
          <w:color w:val="FF0000"/>
          <w:sz w:val="24"/>
          <w:szCs w:val="24"/>
        </w:rPr>
        <w:t xml:space="preserve">from </w:t>
      </w:r>
      <w:r w:rsidR="000B43F4" w:rsidRPr="00DC16E2">
        <w:rPr>
          <w:rFonts w:ascii="Times New Roman" w:eastAsia="Calibri" w:hAnsi="Times New Roman" w:cs="Times New Roman"/>
          <w:color w:val="FF0000"/>
          <w:sz w:val="24"/>
          <w:szCs w:val="24"/>
        </w:rPr>
        <w:t>1</w:t>
      </w:r>
      <w:r w:rsidR="000B43F4" w:rsidRPr="00DC16E2">
        <w:rPr>
          <w:rFonts w:ascii="Times New Roman" w:eastAsia="Calibri" w:hAnsi="Times New Roman" w:cs="Times New Roman"/>
          <w:color w:val="FF0000"/>
          <w:sz w:val="24"/>
          <w:szCs w:val="24"/>
          <w:vertAlign w:val="superscript"/>
        </w:rPr>
        <w:t>st</w:t>
      </w:r>
      <w:r w:rsidR="000B43F4" w:rsidRPr="00DC16E2">
        <w:rPr>
          <w:rFonts w:ascii="Times New Roman" w:eastAsia="Calibri" w:hAnsi="Times New Roman" w:cs="Times New Roman"/>
          <w:color w:val="FF0000"/>
          <w:sz w:val="24"/>
          <w:szCs w:val="24"/>
        </w:rPr>
        <w:t xml:space="preserve"> May, 1988 to 16</w:t>
      </w:r>
      <w:r w:rsidR="000B43F4" w:rsidRPr="00DC16E2">
        <w:rPr>
          <w:rFonts w:ascii="Times New Roman" w:eastAsia="Calibri" w:hAnsi="Times New Roman" w:cs="Times New Roman"/>
          <w:color w:val="FF0000"/>
          <w:sz w:val="24"/>
          <w:szCs w:val="24"/>
          <w:vertAlign w:val="superscript"/>
        </w:rPr>
        <w:t>th</w:t>
      </w:r>
      <w:r w:rsidR="000B43F4" w:rsidRPr="00DC16E2">
        <w:rPr>
          <w:rFonts w:ascii="Times New Roman" w:eastAsia="Calibri" w:hAnsi="Times New Roman" w:cs="Times New Roman"/>
          <w:color w:val="FF0000"/>
          <w:sz w:val="24"/>
          <w:szCs w:val="24"/>
        </w:rPr>
        <w:t xml:space="preserve"> January, 2000.  She </w:t>
      </w:r>
      <w:r w:rsidR="0042619B" w:rsidRPr="00DC16E2">
        <w:rPr>
          <w:rFonts w:ascii="Times New Roman" w:eastAsia="Calibri" w:hAnsi="Times New Roman" w:cs="Times New Roman"/>
          <w:color w:val="FF0000"/>
          <w:sz w:val="24"/>
          <w:szCs w:val="24"/>
        </w:rPr>
        <w:t>witnessed the unveiling of the Statue of Hyarima in1993, and the Community</w:t>
      </w:r>
      <w:r w:rsidR="00F85844" w:rsidRPr="00DC16E2">
        <w:rPr>
          <w:rFonts w:ascii="Times New Roman" w:eastAsia="Calibri" w:hAnsi="Times New Roman" w:cs="Times New Roman"/>
          <w:color w:val="FF0000"/>
          <w:sz w:val="24"/>
          <w:szCs w:val="24"/>
        </w:rPr>
        <w:t>’</w:t>
      </w:r>
      <w:r w:rsidR="003136B6" w:rsidRPr="00DC16E2">
        <w:rPr>
          <w:rFonts w:ascii="Times New Roman" w:eastAsia="Calibri" w:hAnsi="Times New Roman" w:cs="Times New Roman"/>
          <w:color w:val="FF0000"/>
          <w:sz w:val="24"/>
          <w:szCs w:val="24"/>
        </w:rPr>
        <w:t>s</w:t>
      </w:r>
      <w:r w:rsidR="0042619B" w:rsidRPr="00DC16E2">
        <w:rPr>
          <w:rFonts w:ascii="Times New Roman" w:eastAsia="Calibri" w:hAnsi="Times New Roman" w:cs="Times New Roman"/>
          <w:color w:val="FF0000"/>
          <w:sz w:val="24"/>
          <w:szCs w:val="24"/>
        </w:rPr>
        <w:t xml:space="preserve"> recei</w:t>
      </w:r>
      <w:r w:rsidR="003136B6" w:rsidRPr="00DC16E2">
        <w:rPr>
          <w:rFonts w:ascii="Times New Roman" w:eastAsia="Calibri" w:hAnsi="Times New Roman" w:cs="Times New Roman"/>
          <w:color w:val="FF0000"/>
          <w:sz w:val="24"/>
          <w:szCs w:val="24"/>
        </w:rPr>
        <w:t>pt of</w:t>
      </w:r>
      <w:r w:rsidR="0042619B" w:rsidRPr="00DC16E2">
        <w:rPr>
          <w:rFonts w:ascii="Times New Roman" w:eastAsia="Calibri" w:hAnsi="Times New Roman" w:cs="Times New Roman"/>
          <w:color w:val="FF0000"/>
          <w:sz w:val="24"/>
          <w:szCs w:val="24"/>
        </w:rPr>
        <w:t xml:space="preserve"> the Chaconia Medal (Silve</w:t>
      </w:r>
      <w:r w:rsidR="00F85844" w:rsidRPr="00DC16E2">
        <w:rPr>
          <w:rFonts w:ascii="Times New Roman" w:eastAsia="Calibri" w:hAnsi="Times New Roman" w:cs="Times New Roman"/>
          <w:color w:val="FF0000"/>
          <w:sz w:val="24"/>
          <w:szCs w:val="24"/>
        </w:rPr>
        <w:t xml:space="preserve">r) in the area of Culture.  </w:t>
      </w:r>
    </w:p>
    <w:p w:rsidR="003136B6" w:rsidRPr="00DC16E2" w:rsidRDefault="003136B6" w:rsidP="00DC16E2">
      <w:pPr>
        <w:numPr>
          <w:ilvl w:val="0"/>
          <w:numId w:val="8"/>
        </w:numPr>
        <w:tabs>
          <w:tab w:val="left" w:pos="7380"/>
        </w:tabs>
        <w:spacing w:line="240" w:lineRule="auto"/>
        <w:contextualSpacing/>
        <w:jc w:val="both"/>
        <w:rPr>
          <w:rFonts w:ascii="Times New Roman" w:eastAsia="Calibri" w:hAnsi="Times New Roman" w:cs="Times New Roman"/>
          <w:b/>
          <w:color w:val="FF0000"/>
          <w:sz w:val="24"/>
          <w:szCs w:val="24"/>
        </w:rPr>
      </w:pPr>
      <w:r w:rsidRPr="00DC16E2">
        <w:rPr>
          <w:rFonts w:ascii="Times New Roman" w:eastAsia="Calibri" w:hAnsi="Times New Roman" w:cs="Times New Roman"/>
          <w:color w:val="FF0000"/>
          <w:sz w:val="24"/>
          <w:szCs w:val="24"/>
        </w:rPr>
        <w:t xml:space="preserve">Queen Valentina Mavis Medina </w:t>
      </w:r>
      <w:r w:rsidR="000B43F4" w:rsidRPr="00DC16E2">
        <w:rPr>
          <w:rFonts w:ascii="Times New Roman" w:eastAsia="Calibri" w:hAnsi="Times New Roman" w:cs="Times New Roman"/>
          <w:color w:val="FF0000"/>
          <w:sz w:val="24"/>
          <w:szCs w:val="24"/>
        </w:rPr>
        <w:t>served from 6</w:t>
      </w:r>
      <w:r w:rsidR="000B43F4" w:rsidRPr="00DC16E2">
        <w:rPr>
          <w:rFonts w:ascii="Times New Roman" w:eastAsia="Calibri" w:hAnsi="Times New Roman" w:cs="Times New Roman"/>
          <w:color w:val="FF0000"/>
          <w:sz w:val="24"/>
          <w:szCs w:val="24"/>
          <w:vertAlign w:val="superscript"/>
        </w:rPr>
        <w:t>th</w:t>
      </w:r>
      <w:r w:rsidR="000B43F4" w:rsidRPr="00DC16E2">
        <w:rPr>
          <w:rFonts w:ascii="Times New Roman" w:eastAsia="Calibri" w:hAnsi="Times New Roman" w:cs="Times New Roman"/>
          <w:color w:val="FF0000"/>
          <w:sz w:val="24"/>
          <w:szCs w:val="24"/>
        </w:rPr>
        <w:t xml:space="preserve"> May, 2000 to </w:t>
      </w:r>
      <w:r w:rsidR="0042619B" w:rsidRPr="00DC16E2">
        <w:rPr>
          <w:rFonts w:ascii="Times New Roman" w:eastAsia="Calibri" w:hAnsi="Times New Roman" w:cs="Times New Roman"/>
          <w:color w:val="FF0000"/>
          <w:sz w:val="24"/>
          <w:szCs w:val="24"/>
        </w:rPr>
        <w:t xml:space="preserve">April 23, 2011.  </w:t>
      </w:r>
    </w:p>
    <w:p w:rsidR="00C32F5C" w:rsidRPr="00DC16E2" w:rsidRDefault="0042619B" w:rsidP="00DC16E2">
      <w:pPr>
        <w:numPr>
          <w:ilvl w:val="0"/>
          <w:numId w:val="8"/>
        </w:numPr>
        <w:tabs>
          <w:tab w:val="left" w:pos="7380"/>
        </w:tabs>
        <w:spacing w:line="240" w:lineRule="auto"/>
        <w:contextualSpacing/>
        <w:jc w:val="both"/>
        <w:rPr>
          <w:rFonts w:ascii="Times New Roman" w:eastAsia="Calibri" w:hAnsi="Times New Roman" w:cs="Times New Roman"/>
          <w:b/>
          <w:color w:val="FF0000"/>
          <w:sz w:val="24"/>
          <w:szCs w:val="24"/>
        </w:rPr>
      </w:pPr>
      <w:r w:rsidRPr="00DC16E2">
        <w:rPr>
          <w:rFonts w:ascii="Times New Roman" w:eastAsia="Calibri" w:hAnsi="Times New Roman" w:cs="Times New Roman"/>
          <w:color w:val="FF0000"/>
          <w:sz w:val="24"/>
          <w:szCs w:val="24"/>
        </w:rPr>
        <w:t xml:space="preserve">The </w:t>
      </w:r>
      <w:r w:rsidR="00C32F5C" w:rsidRPr="00DC16E2">
        <w:rPr>
          <w:rFonts w:ascii="Times New Roman" w:eastAsia="Calibri" w:hAnsi="Times New Roman" w:cs="Times New Roman"/>
          <w:color w:val="FF0000"/>
          <w:sz w:val="24"/>
          <w:szCs w:val="24"/>
        </w:rPr>
        <w:t>Investiture of a new ceremonial Santa Rosa Queen, Jenn</w:t>
      </w:r>
      <w:r w:rsidRPr="00DC16E2">
        <w:rPr>
          <w:rFonts w:ascii="Times New Roman" w:eastAsia="Calibri" w:hAnsi="Times New Roman" w:cs="Times New Roman"/>
          <w:color w:val="FF0000"/>
          <w:sz w:val="24"/>
          <w:szCs w:val="24"/>
        </w:rPr>
        <w:t>ifer Cass</w:t>
      </w:r>
      <w:r w:rsidR="00F85844" w:rsidRPr="00DC16E2">
        <w:rPr>
          <w:rFonts w:ascii="Times New Roman" w:eastAsia="Calibri" w:hAnsi="Times New Roman" w:cs="Times New Roman"/>
          <w:color w:val="FF0000"/>
          <w:sz w:val="24"/>
          <w:szCs w:val="24"/>
        </w:rPr>
        <w:t xml:space="preserve">ar took place on </w:t>
      </w:r>
      <w:r w:rsidR="00EB1D80" w:rsidRPr="00DC16E2">
        <w:rPr>
          <w:rFonts w:ascii="Times New Roman" w:eastAsia="Calibri" w:hAnsi="Times New Roman" w:cs="Times New Roman"/>
          <w:color w:val="FF0000"/>
          <w:sz w:val="24"/>
          <w:szCs w:val="24"/>
        </w:rPr>
        <w:t>6</w:t>
      </w:r>
      <w:r w:rsidR="00EB1D80" w:rsidRPr="00DC16E2">
        <w:rPr>
          <w:rFonts w:ascii="Times New Roman" w:eastAsia="Calibri" w:hAnsi="Times New Roman" w:cs="Times New Roman"/>
          <w:color w:val="FF0000"/>
          <w:sz w:val="24"/>
          <w:szCs w:val="24"/>
          <w:vertAlign w:val="superscript"/>
        </w:rPr>
        <w:t>th</w:t>
      </w:r>
      <w:r w:rsidR="00EB1D80" w:rsidRPr="00DC16E2">
        <w:rPr>
          <w:rFonts w:ascii="Times New Roman" w:eastAsia="Calibri" w:hAnsi="Times New Roman" w:cs="Times New Roman"/>
          <w:color w:val="FF0000"/>
          <w:sz w:val="24"/>
          <w:szCs w:val="24"/>
        </w:rPr>
        <w:t xml:space="preserve"> August</w:t>
      </w:r>
      <w:r w:rsidRPr="00DC16E2">
        <w:rPr>
          <w:rFonts w:ascii="Times New Roman" w:eastAsia="Calibri" w:hAnsi="Times New Roman" w:cs="Times New Roman"/>
          <w:color w:val="FF0000"/>
          <w:sz w:val="24"/>
          <w:szCs w:val="24"/>
        </w:rPr>
        <w:t>, 2011</w:t>
      </w:r>
      <w:r w:rsidR="00C32F5C" w:rsidRPr="00DC16E2">
        <w:rPr>
          <w:rFonts w:ascii="Times New Roman" w:eastAsia="Calibri" w:hAnsi="Times New Roman" w:cs="Times New Roman"/>
          <w:b/>
          <w:color w:val="FF0000"/>
          <w:sz w:val="24"/>
          <w:szCs w:val="24"/>
        </w:rPr>
        <w:t>.</w:t>
      </w:r>
    </w:p>
    <w:p w:rsidR="00EB1D80" w:rsidRPr="00DC16E2" w:rsidRDefault="00EB1D80" w:rsidP="00DC16E2">
      <w:pPr>
        <w:tabs>
          <w:tab w:val="left" w:pos="7380"/>
        </w:tabs>
        <w:spacing w:line="240" w:lineRule="auto"/>
        <w:contextualSpacing/>
        <w:jc w:val="both"/>
        <w:rPr>
          <w:rFonts w:ascii="Times New Roman" w:eastAsia="Calibri" w:hAnsi="Times New Roman" w:cs="Times New Roman"/>
          <w:b/>
          <w:color w:val="FF0000"/>
          <w:sz w:val="24"/>
          <w:szCs w:val="24"/>
        </w:rPr>
      </w:pPr>
    </w:p>
    <w:p w:rsidR="00EB1D80" w:rsidRPr="00DC16E2" w:rsidRDefault="004453B1" w:rsidP="00DC16E2">
      <w:pPr>
        <w:tabs>
          <w:tab w:val="left" w:pos="7380"/>
        </w:tabs>
        <w:spacing w:line="240" w:lineRule="auto"/>
        <w:contextualSpacing/>
        <w:jc w:val="both"/>
        <w:rPr>
          <w:rFonts w:ascii="Times New Roman" w:eastAsia="Calibri" w:hAnsi="Times New Roman" w:cs="Times New Roman"/>
          <w:b/>
          <w:color w:val="FF0000"/>
          <w:sz w:val="24"/>
          <w:szCs w:val="24"/>
        </w:rPr>
      </w:pPr>
      <w:r w:rsidRPr="00DC16E2">
        <w:rPr>
          <w:rFonts w:ascii="Times New Roman" w:eastAsia="Calibri" w:hAnsi="Times New Roman" w:cs="Times New Roman"/>
          <w:b/>
          <w:color w:val="FF0000"/>
          <w:sz w:val="24"/>
          <w:szCs w:val="24"/>
        </w:rPr>
        <w:t>Significant Milestones</w:t>
      </w:r>
    </w:p>
    <w:p w:rsidR="00B702E9" w:rsidRPr="00DC16E2" w:rsidRDefault="00B702E9"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1990 – 2015 – Building on the Rod of Advocacy successfully and strategically used by the</w:t>
      </w:r>
    </w:p>
    <w:p w:rsidR="00C33F4C" w:rsidRPr="00DC16E2" w:rsidRDefault="00B702E9"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 xml:space="preserve">                           </w:t>
      </w:r>
    </w:p>
    <w:p w:rsidR="00B702E9" w:rsidRPr="00DC16E2" w:rsidRDefault="00B17C4D" w:rsidP="00DC16E2">
      <w:pPr>
        <w:pStyle w:val="NoSpacing"/>
        <w:rPr>
          <w:rFonts w:ascii="Times New Roman" w:hAnsi="Times New Roman"/>
          <w:color w:val="FF0000"/>
          <w:sz w:val="24"/>
          <w:szCs w:val="24"/>
          <w:lang w:val="en-US"/>
        </w:rPr>
      </w:pPr>
      <w:r>
        <w:rPr>
          <w:rFonts w:ascii="Times New Roman" w:hAnsi="Times New Roman"/>
          <w:color w:val="FF0000"/>
          <w:sz w:val="24"/>
          <w:szCs w:val="24"/>
          <w:lang w:val="en-US"/>
        </w:rPr>
        <w:t>f</w:t>
      </w:r>
      <w:r w:rsidR="00B702E9" w:rsidRPr="00DC16E2">
        <w:rPr>
          <w:rFonts w:ascii="Times New Roman" w:hAnsi="Times New Roman"/>
          <w:color w:val="FF0000"/>
          <w:sz w:val="24"/>
          <w:szCs w:val="24"/>
          <w:lang w:val="en-US"/>
        </w:rPr>
        <w:t xml:space="preserve">ront-runner Nepuyo Chief Ricardo Bharath Hernandez – </w:t>
      </w:r>
    </w:p>
    <w:p w:rsidR="00C33F4C" w:rsidRPr="00DC16E2" w:rsidRDefault="00B702E9"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 xml:space="preserve">                          </w:t>
      </w:r>
    </w:p>
    <w:p w:rsidR="00B702E9" w:rsidRPr="00DC16E2" w:rsidRDefault="00B702E9"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 xml:space="preserve">Research by Elma Reyes </w:t>
      </w:r>
    </w:p>
    <w:p w:rsidR="00C33F4C" w:rsidRPr="00DC16E2" w:rsidRDefault="00B702E9"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 xml:space="preserve">                          </w:t>
      </w:r>
    </w:p>
    <w:p w:rsidR="00B702E9" w:rsidRPr="00DC16E2" w:rsidRDefault="00B702E9"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Maximillian Forte, Peter Harris, etc., establishment of an</w:t>
      </w:r>
    </w:p>
    <w:p w:rsidR="00C33F4C" w:rsidRPr="00DC16E2" w:rsidRDefault="00B702E9"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 xml:space="preserve">                          </w:t>
      </w:r>
    </w:p>
    <w:p w:rsidR="00B702E9" w:rsidRPr="00DC16E2" w:rsidRDefault="00C55383" w:rsidP="00DC16E2">
      <w:pPr>
        <w:pStyle w:val="NoSpacing"/>
        <w:rPr>
          <w:rFonts w:ascii="Times New Roman" w:hAnsi="Times New Roman"/>
          <w:b/>
          <w:color w:val="FF0000"/>
          <w:sz w:val="24"/>
          <w:szCs w:val="24"/>
        </w:rPr>
      </w:pPr>
      <w:r w:rsidRPr="00DC16E2">
        <w:rPr>
          <w:rFonts w:ascii="Times New Roman" w:hAnsi="Times New Roman"/>
          <w:b/>
          <w:color w:val="FF0000"/>
          <w:sz w:val="24"/>
          <w:szCs w:val="24"/>
        </w:rPr>
        <w:t>Amerindian Project Committee</w:t>
      </w:r>
      <w:r w:rsidR="00B702E9" w:rsidRPr="00DC16E2">
        <w:rPr>
          <w:rFonts w:ascii="Times New Roman" w:hAnsi="Times New Roman"/>
          <w:b/>
          <w:color w:val="FF0000"/>
          <w:sz w:val="24"/>
          <w:szCs w:val="24"/>
        </w:rPr>
        <w:t xml:space="preserve"> – maintained by successive governments since 1990     </w:t>
      </w:r>
    </w:p>
    <w:p w:rsidR="00C55383" w:rsidRPr="00DC16E2" w:rsidRDefault="00B702E9" w:rsidP="00DC16E2">
      <w:pPr>
        <w:pStyle w:val="NoSpacing"/>
        <w:rPr>
          <w:rFonts w:ascii="Times New Roman" w:hAnsi="Times New Roman"/>
          <w:b/>
          <w:color w:val="FF0000"/>
          <w:sz w:val="24"/>
          <w:szCs w:val="24"/>
        </w:rPr>
      </w:pPr>
      <w:r w:rsidRPr="00DC16E2">
        <w:rPr>
          <w:rFonts w:ascii="Times New Roman" w:hAnsi="Times New Roman"/>
          <w:b/>
          <w:color w:val="FF0000"/>
          <w:sz w:val="24"/>
          <w:szCs w:val="24"/>
        </w:rPr>
        <w:t xml:space="preserve">up to 2012   - produced recommendations which are being implemented today </w:t>
      </w:r>
    </w:p>
    <w:p w:rsidR="00B702E9" w:rsidRPr="00DC16E2" w:rsidRDefault="00C55383" w:rsidP="00DC16E2">
      <w:pPr>
        <w:pStyle w:val="NoSpacing"/>
        <w:rPr>
          <w:rFonts w:ascii="Times New Roman" w:hAnsi="Times New Roman"/>
          <w:b/>
          <w:color w:val="FF0000"/>
          <w:sz w:val="24"/>
          <w:szCs w:val="24"/>
        </w:rPr>
      </w:pPr>
      <w:r w:rsidRPr="00DC16E2">
        <w:rPr>
          <w:rFonts w:ascii="Times New Roman" w:hAnsi="Times New Roman"/>
          <w:b/>
          <w:color w:val="FF0000"/>
          <w:sz w:val="24"/>
          <w:szCs w:val="24"/>
        </w:rPr>
        <w:t>Re-appointed as First Peoples Development Committee in 2013</w:t>
      </w:r>
      <w:r w:rsidR="00B702E9" w:rsidRPr="00DC16E2">
        <w:rPr>
          <w:rFonts w:ascii="Times New Roman" w:hAnsi="Times New Roman"/>
          <w:b/>
          <w:color w:val="FF0000"/>
          <w:sz w:val="24"/>
          <w:szCs w:val="24"/>
        </w:rPr>
        <w:t xml:space="preserve"> </w:t>
      </w:r>
    </w:p>
    <w:p w:rsidR="00B702E9" w:rsidRPr="00DC16E2" w:rsidRDefault="00B702E9" w:rsidP="00DC16E2">
      <w:pPr>
        <w:pStyle w:val="NoSpacing"/>
        <w:rPr>
          <w:rFonts w:ascii="Times New Roman" w:hAnsi="Times New Roman"/>
          <w:b/>
          <w:color w:val="FF0000"/>
          <w:sz w:val="24"/>
          <w:szCs w:val="24"/>
        </w:rPr>
      </w:pPr>
      <w:r w:rsidRPr="00DC16E2">
        <w:rPr>
          <w:rFonts w:ascii="Times New Roman" w:hAnsi="Times New Roman"/>
          <w:b/>
          <w:color w:val="FF0000"/>
          <w:sz w:val="24"/>
          <w:szCs w:val="24"/>
        </w:rPr>
        <w:t>Day of Recognition 2000</w:t>
      </w:r>
    </w:p>
    <w:p w:rsidR="00B702E9" w:rsidRPr="00DC16E2" w:rsidRDefault="00B702E9" w:rsidP="00DC16E2">
      <w:pPr>
        <w:pStyle w:val="NoSpacing"/>
        <w:rPr>
          <w:rFonts w:ascii="Times New Roman" w:hAnsi="Times New Roman"/>
          <w:b/>
          <w:color w:val="FF0000"/>
          <w:sz w:val="24"/>
          <w:szCs w:val="24"/>
        </w:rPr>
      </w:pPr>
      <w:r w:rsidRPr="00DC16E2">
        <w:rPr>
          <w:rFonts w:ascii="Times New Roman" w:hAnsi="Times New Roman"/>
          <w:b/>
          <w:color w:val="FF0000"/>
          <w:sz w:val="24"/>
          <w:szCs w:val="24"/>
        </w:rPr>
        <w:t>Celebration of Amerindian Heritage Day</w:t>
      </w:r>
      <w:r w:rsidR="00C55383" w:rsidRPr="00DC16E2">
        <w:rPr>
          <w:rFonts w:ascii="Times New Roman" w:hAnsi="Times New Roman"/>
          <w:b/>
          <w:color w:val="FF0000"/>
          <w:sz w:val="24"/>
          <w:szCs w:val="24"/>
        </w:rPr>
        <w:t>, 14thOctober/</w:t>
      </w:r>
      <w:r w:rsidRPr="00DC16E2">
        <w:rPr>
          <w:rFonts w:ascii="Times New Roman" w:hAnsi="Times New Roman"/>
          <w:b/>
          <w:color w:val="FF0000"/>
          <w:sz w:val="24"/>
          <w:szCs w:val="24"/>
        </w:rPr>
        <w:t xml:space="preserve">and evolution to First Peoples </w:t>
      </w:r>
    </w:p>
    <w:p w:rsidR="00C55383" w:rsidRPr="00DC16E2" w:rsidRDefault="00C33F4C" w:rsidP="00DC16E2">
      <w:pPr>
        <w:pStyle w:val="NoSpacing"/>
        <w:rPr>
          <w:rFonts w:ascii="Times New Roman" w:hAnsi="Times New Roman"/>
          <w:b/>
          <w:color w:val="FF0000"/>
          <w:sz w:val="24"/>
          <w:szCs w:val="24"/>
        </w:rPr>
      </w:pPr>
      <w:r w:rsidRPr="00DC16E2">
        <w:rPr>
          <w:rFonts w:ascii="Times New Roman" w:hAnsi="Times New Roman"/>
          <w:b/>
          <w:color w:val="FF0000"/>
          <w:sz w:val="24"/>
          <w:szCs w:val="24"/>
        </w:rPr>
        <w:t xml:space="preserve"> </w:t>
      </w:r>
      <w:r w:rsidR="00B702E9" w:rsidRPr="00DC16E2">
        <w:rPr>
          <w:rFonts w:ascii="Times New Roman" w:hAnsi="Times New Roman"/>
          <w:b/>
          <w:color w:val="FF0000"/>
          <w:sz w:val="24"/>
          <w:szCs w:val="24"/>
        </w:rPr>
        <w:t>Heritage Week</w:t>
      </w:r>
    </w:p>
    <w:p w:rsidR="00B702E9" w:rsidRPr="00DC16E2" w:rsidRDefault="00B702E9" w:rsidP="00DC16E2">
      <w:pPr>
        <w:pStyle w:val="NoSpacing"/>
        <w:rPr>
          <w:rFonts w:ascii="Times New Roman" w:hAnsi="Times New Roman"/>
          <w:b/>
          <w:color w:val="FF0000"/>
          <w:sz w:val="24"/>
          <w:szCs w:val="24"/>
        </w:rPr>
      </w:pPr>
      <w:r w:rsidRPr="00DC16E2">
        <w:rPr>
          <w:rFonts w:ascii="Times New Roman" w:hAnsi="Times New Roman"/>
          <w:b/>
          <w:color w:val="FF0000"/>
          <w:sz w:val="24"/>
          <w:szCs w:val="24"/>
        </w:rPr>
        <w:t xml:space="preserve"> Ability to facilitate Research from primary to tertiary-to general public  </w:t>
      </w:r>
    </w:p>
    <w:p w:rsidR="00B702E9" w:rsidRPr="00DC16E2" w:rsidRDefault="00B702E9" w:rsidP="00DC16E2">
      <w:pPr>
        <w:shd w:val="clear" w:color="auto" w:fill="FFFFFF"/>
        <w:spacing w:after="150" w:line="240" w:lineRule="auto"/>
        <w:jc w:val="both"/>
        <w:textAlignment w:val="baseline"/>
        <w:rPr>
          <w:rFonts w:ascii="Times New Roman" w:eastAsia="Times New Roman" w:hAnsi="Times New Roman" w:cs="Times New Roman"/>
          <w:b/>
          <w:color w:val="FF0000"/>
          <w:sz w:val="24"/>
          <w:szCs w:val="24"/>
          <w:lang w:val="en-US"/>
        </w:rPr>
      </w:pPr>
    </w:p>
    <w:p w:rsidR="00C32F5C" w:rsidRPr="00DC16E2" w:rsidRDefault="00EB1D80" w:rsidP="00DC16E2">
      <w:pPr>
        <w:shd w:val="clear" w:color="auto" w:fill="FFFFFF"/>
        <w:spacing w:after="150" w:line="240" w:lineRule="auto"/>
        <w:jc w:val="both"/>
        <w:textAlignment w:val="baseline"/>
        <w:rPr>
          <w:rFonts w:ascii="Times New Roman" w:eastAsia="Calibri" w:hAnsi="Times New Roman" w:cs="Times New Roman"/>
          <w:b/>
          <w:color w:val="FF0000"/>
          <w:sz w:val="24"/>
          <w:szCs w:val="24"/>
        </w:rPr>
      </w:pPr>
      <w:r w:rsidRPr="00DC16E2">
        <w:rPr>
          <w:rFonts w:ascii="Times New Roman" w:eastAsia="Calibri" w:hAnsi="Times New Roman" w:cs="Times New Roman"/>
          <w:color w:val="FF0000"/>
          <w:sz w:val="24"/>
          <w:szCs w:val="24"/>
        </w:rPr>
        <w:t xml:space="preserve">The opening of the Administrative Office for the Community is a land-mark </w:t>
      </w:r>
      <w:r w:rsidR="00C33F4C" w:rsidRPr="00DC16E2">
        <w:rPr>
          <w:rFonts w:ascii="Times New Roman" w:eastAsia="Calibri" w:hAnsi="Times New Roman" w:cs="Times New Roman"/>
          <w:color w:val="FF0000"/>
          <w:sz w:val="24"/>
          <w:szCs w:val="24"/>
        </w:rPr>
        <w:t xml:space="preserve">   </w:t>
      </w:r>
      <w:r w:rsidRPr="00DC16E2">
        <w:rPr>
          <w:rFonts w:ascii="Times New Roman" w:eastAsia="Calibri" w:hAnsi="Times New Roman" w:cs="Times New Roman"/>
          <w:color w:val="FF0000"/>
          <w:sz w:val="24"/>
          <w:szCs w:val="24"/>
        </w:rPr>
        <w:t>achievement, allowing a professional approach to its development plans</w:t>
      </w:r>
      <w:r w:rsidR="00C32F5C" w:rsidRPr="00DC16E2">
        <w:rPr>
          <w:rFonts w:ascii="Times New Roman" w:eastAsia="Calibri" w:hAnsi="Times New Roman" w:cs="Times New Roman"/>
          <w:color w:val="FF0000"/>
          <w:sz w:val="24"/>
          <w:szCs w:val="24"/>
        </w:rPr>
        <w:t>.</w:t>
      </w:r>
      <w:r w:rsidRPr="00DC16E2">
        <w:rPr>
          <w:rFonts w:ascii="Times New Roman" w:eastAsia="Calibri" w:hAnsi="Times New Roman" w:cs="Times New Roman"/>
          <w:color w:val="FF0000"/>
          <w:sz w:val="24"/>
          <w:szCs w:val="24"/>
        </w:rPr>
        <w:t xml:space="preserve">  This is enhanced by an email address and website.</w:t>
      </w:r>
    </w:p>
    <w:p w:rsidR="00C32F5C" w:rsidRPr="00DC16E2" w:rsidRDefault="00C32F5C" w:rsidP="00DC16E2">
      <w:pPr>
        <w:numPr>
          <w:ilvl w:val="0"/>
          <w:numId w:val="8"/>
        </w:numPr>
        <w:tabs>
          <w:tab w:val="left" w:pos="7380"/>
        </w:tabs>
        <w:spacing w:line="240" w:lineRule="auto"/>
        <w:contextualSpacing/>
        <w:jc w:val="both"/>
        <w:rPr>
          <w:rFonts w:ascii="Times New Roman" w:eastAsia="Calibri" w:hAnsi="Times New Roman" w:cs="Times New Roman"/>
          <w:b/>
          <w:color w:val="FF0000"/>
          <w:sz w:val="24"/>
          <w:szCs w:val="24"/>
        </w:rPr>
      </w:pPr>
      <w:r w:rsidRPr="00DC16E2">
        <w:rPr>
          <w:rFonts w:ascii="Times New Roman" w:eastAsia="Calibri" w:hAnsi="Times New Roman" w:cs="Times New Roman"/>
          <w:color w:val="FF0000"/>
          <w:sz w:val="24"/>
          <w:szCs w:val="24"/>
        </w:rPr>
        <w:t>Preparation of a Master Plan and Business Plan for the development of the model Amerin</w:t>
      </w:r>
      <w:r w:rsidR="003136B6" w:rsidRPr="00DC16E2">
        <w:rPr>
          <w:rFonts w:ascii="Times New Roman" w:eastAsia="Calibri" w:hAnsi="Times New Roman" w:cs="Times New Roman"/>
          <w:color w:val="FF0000"/>
          <w:sz w:val="24"/>
          <w:szCs w:val="24"/>
        </w:rPr>
        <w:t xml:space="preserve">dian Village on the identified </w:t>
      </w:r>
      <w:r w:rsidRPr="00DC16E2">
        <w:rPr>
          <w:rFonts w:ascii="Times New Roman" w:eastAsia="Calibri" w:hAnsi="Times New Roman" w:cs="Times New Roman"/>
          <w:color w:val="FF0000"/>
          <w:sz w:val="24"/>
          <w:szCs w:val="24"/>
        </w:rPr>
        <w:t>parcel of lands when it is made available and accessible to the Community.</w:t>
      </w:r>
    </w:p>
    <w:p w:rsidR="00C33F4C" w:rsidRPr="00DC16E2" w:rsidRDefault="00C33F4C" w:rsidP="00DC16E2">
      <w:pPr>
        <w:numPr>
          <w:ilvl w:val="0"/>
          <w:numId w:val="8"/>
        </w:numPr>
        <w:tabs>
          <w:tab w:val="left" w:pos="7380"/>
        </w:tabs>
        <w:spacing w:line="240" w:lineRule="auto"/>
        <w:contextualSpacing/>
        <w:jc w:val="both"/>
        <w:rPr>
          <w:rFonts w:ascii="Times New Roman" w:eastAsia="Calibri" w:hAnsi="Times New Roman" w:cs="Times New Roman"/>
          <w:b/>
          <w:color w:val="FF0000"/>
          <w:sz w:val="24"/>
          <w:szCs w:val="24"/>
        </w:rPr>
      </w:pPr>
      <w:r w:rsidRPr="00DC16E2">
        <w:rPr>
          <w:rFonts w:ascii="Times New Roman" w:eastAsia="Calibri" w:hAnsi="Times New Roman" w:cs="Times New Roman"/>
          <w:color w:val="FF0000"/>
          <w:sz w:val="24"/>
          <w:szCs w:val="24"/>
        </w:rPr>
        <w:t>Publication of  “Kunuwaton” – A Book on the Culture and Cuisine of the Santa Rosa  First Peoples of Arima</w:t>
      </w:r>
    </w:p>
    <w:p w:rsidR="00EB1D80" w:rsidRPr="00DC16E2" w:rsidRDefault="00C32F5C" w:rsidP="00DC16E2">
      <w:pPr>
        <w:numPr>
          <w:ilvl w:val="0"/>
          <w:numId w:val="8"/>
        </w:numPr>
        <w:tabs>
          <w:tab w:val="left" w:pos="7380"/>
        </w:tabs>
        <w:spacing w:line="240" w:lineRule="auto"/>
        <w:contextualSpacing/>
        <w:jc w:val="both"/>
        <w:rPr>
          <w:rFonts w:ascii="Times New Roman" w:eastAsia="Calibri" w:hAnsi="Times New Roman" w:cs="Times New Roman"/>
          <w:b/>
          <w:color w:val="FF0000"/>
          <w:sz w:val="24"/>
          <w:szCs w:val="24"/>
        </w:rPr>
      </w:pPr>
      <w:r w:rsidRPr="00DC16E2">
        <w:rPr>
          <w:rFonts w:ascii="Times New Roman" w:eastAsia="Calibri" w:hAnsi="Times New Roman" w:cs="Times New Roman"/>
          <w:color w:val="FF0000"/>
          <w:sz w:val="24"/>
          <w:szCs w:val="24"/>
        </w:rPr>
        <w:t>Identification of sacred places and spaces of Indigenous importance and their respective appropriate signage</w:t>
      </w:r>
      <w:r w:rsidR="00EB1D80" w:rsidRPr="00DC16E2">
        <w:rPr>
          <w:rFonts w:ascii="Times New Roman" w:eastAsia="Calibri" w:hAnsi="Times New Roman" w:cs="Times New Roman"/>
          <w:color w:val="FF0000"/>
          <w:sz w:val="24"/>
          <w:szCs w:val="24"/>
        </w:rPr>
        <w:t xml:space="preserve"> through the First Peoples Development Committee</w:t>
      </w:r>
    </w:p>
    <w:p w:rsidR="004453B1" w:rsidRPr="00DC16E2" w:rsidRDefault="004453B1" w:rsidP="00DC16E2">
      <w:pPr>
        <w:numPr>
          <w:ilvl w:val="0"/>
          <w:numId w:val="8"/>
        </w:numPr>
        <w:tabs>
          <w:tab w:val="left" w:pos="7380"/>
        </w:tabs>
        <w:spacing w:line="240" w:lineRule="auto"/>
        <w:contextualSpacing/>
        <w:jc w:val="both"/>
        <w:rPr>
          <w:rFonts w:ascii="Times New Roman" w:eastAsia="Calibri" w:hAnsi="Times New Roman" w:cs="Times New Roman"/>
          <w:b/>
          <w:color w:val="FF0000"/>
          <w:sz w:val="24"/>
          <w:szCs w:val="24"/>
        </w:rPr>
      </w:pPr>
      <w:r w:rsidRPr="00DC16E2">
        <w:rPr>
          <w:rFonts w:ascii="Times New Roman" w:eastAsia="Calibri" w:hAnsi="Times New Roman" w:cs="Times New Roman"/>
          <w:color w:val="FF0000"/>
          <w:sz w:val="24"/>
          <w:szCs w:val="24"/>
        </w:rPr>
        <w:t xml:space="preserve">The Community’s responsibilities expanded to serve on </w:t>
      </w:r>
    </w:p>
    <w:p w:rsidR="004453B1" w:rsidRPr="00DC16E2" w:rsidRDefault="004453B1" w:rsidP="00DC16E2">
      <w:pPr>
        <w:pStyle w:val="ListParagraph"/>
        <w:numPr>
          <w:ilvl w:val="0"/>
          <w:numId w:val="16"/>
        </w:numPr>
        <w:tabs>
          <w:tab w:val="left" w:pos="7380"/>
        </w:tabs>
        <w:spacing w:line="240" w:lineRule="auto"/>
        <w:jc w:val="both"/>
        <w:rPr>
          <w:rFonts w:ascii="Times New Roman" w:eastAsia="Calibri" w:hAnsi="Times New Roman" w:cs="Times New Roman"/>
          <w:color w:val="FF0000"/>
          <w:sz w:val="24"/>
          <w:szCs w:val="24"/>
        </w:rPr>
      </w:pPr>
      <w:r w:rsidRPr="00DC16E2">
        <w:rPr>
          <w:rFonts w:ascii="Times New Roman" w:eastAsia="Calibri" w:hAnsi="Times New Roman" w:cs="Times New Roman"/>
          <w:color w:val="FF0000"/>
          <w:sz w:val="24"/>
          <w:szCs w:val="24"/>
        </w:rPr>
        <w:t xml:space="preserve">the Trinidad and Tobago Committee on Reparations, and </w:t>
      </w:r>
    </w:p>
    <w:p w:rsidR="00C32F5C" w:rsidRPr="00DC16E2" w:rsidRDefault="004453B1" w:rsidP="00DC16E2">
      <w:pPr>
        <w:pStyle w:val="ListParagraph"/>
        <w:numPr>
          <w:ilvl w:val="0"/>
          <w:numId w:val="16"/>
        </w:numPr>
        <w:tabs>
          <w:tab w:val="left" w:pos="7380"/>
        </w:tabs>
        <w:spacing w:line="240" w:lineRule="auto"/>
        <w:jc w:val="both"/>
        <w:rPr>
          <w:rFonts w:ascii="Times New Roman" w:eastAsia="Calibri" w:hAnsi="Times New Roman" w:cs="Times New Roman"/>
          <w:b/>
          <w:color w:val="FF0000"/>
          <w:sz w:val="24"/>
          <w:szCs w:val="24"/>
        </w:rPr>
      </w:pPr>
      <w:r w:rsidRPr="00DC16E2">
        <w:rPr>
          <w:rFonts w:ascii="Times New Roman" w:eastAsia="Calibri" w:hAnsi="Times New Roman" w:cs="Times New Roman"/>
          <w:color w:val="FF0000"/>
          <w:sz w:val="24"/>
          <w:szCs w:val="24"/>
        </w:rPr>
        <w:t>the Ministry of Education’s Committee to review the School Curriculum with particular reference to the teaching of First Peoples’ History.</w:t>
      </w:r>
    </w:p>
    <w:p w:rsidR="00282F6A" w:rsidRPr="00DC16E2" w:rsidRDefault="004453B1" w:rsidP="00DC16E2">
      <w:pPr>
        <w:pStyle w:val="ListParagraph"/>
        <w:numPr>
          <w:ilvl w:val="0"/>
          <w:numId w:val="16"/>
        </w:numPr>
        <w:tabs>
          <w:tab w:val="left" w:pos="7380"/>
        </w:tabs>
        <w:spacing w:line="240" w:lineRule="auto"/>
        <w:jc w:val="both"/>
        <w:rPr>
          <w:rFonts w:ascii="Times New Roman" w:eastAsia="Calibri" w:hAnsi="Times New Roman" w:cs="Times New Roman"/>
          <w:b/>
          <w:color w:val="FF0000"/>
          <w:sz w:val="24"/>
          <w:szCs w:val="24"/>
        </w:rPr>
      </w:pPr>
      <w:r w:rsidRPr="00DC16E2">
        <w:rPr>
          <w:rFonts w:ascii="Times New Roman" w:eastAsia="Calibri" w:hAnsi="Times New Roman" w:cs="Times New Roman"/>
          <w:color w:val="FF0000"/>
          <w:sz w:val="24"/>
          <w:szCs w:val="24"/>
        </w:rPr>
        <w:t>The numerous demands for research from primary, secondary and tertiary levels.  However the Tertiary Level Researchers are critical to the re-writing of history to incl</w:t>
      </w:r>
      <w:r w:rsidR="00DC16E2" w:rsidRPr="00DC16E2">
        <w:rPr>
          <w:rFonts w:ascii="Times New Roman" w:eastAsia="Calibri" w:hAnsi="Times New Roman" w:cs="Times New Roman"/>
          <w:color w:val="FF0000"/>
          <w:sz w:val="24"/>
          <w:szCs w:val="24"/>
        </w:rPr>
        <w:t>ude the First Peoples Narrative</w:t>
      </w:r>
    </w:p>
    <w:p w:rsidR="00282F6A" w:rsidRPr="00DC16E2" w:rsidRDefault="00282F6A" w:rsidP="00EA7166">
      <w:pPr>
        <w:spacing w:after="0"/>
        <w:rPr>
          <w:rFonts w:ascii="Times New Roman" w:hAnsi="Times New Roman" w:cs="Times New Roman"/>
          <w:b/>
          <w:color w:val="FF0000"/>
          <w:sz w:val="28"/>
          <w:szCs w:val="28"/>
        </w:rPr>
      </w:pPr>
    </w:p>
    <w:p w:rsidR="00DC4E7F" w:rsidRDefault="00DC4E7F" w:rsidP="00EA7166">
      <w:pPr>
        <w:spacing w:after="0"/>
        <w:rPr>
          <w:rFonts w:ascii="Times New Roman" w:hAnsi="Times New Roman" w:cs="Times New Roman"/>
          <w:b/>
          <w:color w:val="FF0000"/>
          <w:sz w:val="28"/>
          <w:szCs w:val="28"/>
        </w:rPr>
      </w:pPr>
    </w:p>
    <w:p w:rsidR="00282F6A" w:rsidRPr="00DC16E2" w:rsidRDefault="00EA7166" w:rsidP="00EA7166">
      <w:pPr>
        <w:spacing w:after="0"/>
        <w:rPr>
          <w:rFonts w:ascii="Times New Roman" w:hAnsi="Times New Roman" w:cs="Times New Roman"/>
          <w:b/>
          <w:color w:val="FF0000"/>
          <w:sz w:val="28"/>
          <w:szCs w:val="28"/>
        </w:rPr>
      </w:pPr>
      <w:r w:rsidRPr="00DC16E2">
        <w:rPr>
          <w:rFonts w:ascii="Times New Roman" w:hAnsi="Times New Roman" w:cs="Times New Roman"/>
          <w:b/>
          <w:color w:val="FF0000"/>
          <w:sz w:val="28"/>
          <w:szCs w:val="28"/>
        </w:rPr>
        <w:lastRenderedPageBreak/>
        <w:t xml:space="preserve">Lecture series </w:t>
      </w:r>
    </w:p>
    <w:p w:rsidR="00282F6A" w:rsidRPr="00DC16E2" w:rsidRDefault="00282F6A" w:rsidP="00EA7166">
      <w:pPr>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The planning and implementation of a series of public lectures on pertinent current topics related to the First Peoples of Trinidad and Tobago. The Lectures proposed are as follows:</w:t>
      </w:r>
    </w:p>
    <w:p w:rsidR="00282F6A" w:rsidRPr="00DC16E2" w:rsidRDefault="00282F6A" w:rsidP="00EA7166">
      <w:pPr>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i.</w:t>
      </w:r>
      <w:r w:rsidRPr="00DC16E2">
        <w:rPr>
          <w:rFonts w:ascii="Times New Roman" w:hAnsi="Times New Roman" w:cs="Times New Roman"/>
          <w:color w:val="FF0000"/>
          <w:sz w:val="24"/>
          <w:szCs w:val="24"/>
        </w:rPr>
        <w:tab/>
      </w:r>
      <w:r w:rsidRPr="00DC16E2">
        <w:rPr>
          <w:rFonts w:ascii="Times New Roman" w:hAnsi="Times New Roman" w:cs="Times New Roman"/>
          <w:i/>
          <w:color w:val="FF0000"/>
          <w:sz w:val="24"/>
          <w:szCs w:val="24"/>
        </w:rPr>
        <w:t>The Research assignment currently being undertaken by the University of Pennsylvania in collaboration with National Geographic Magazine on the identification of the genealogical ancestry, through DNA testing, of the First Peoples of Trinidad and Tobago.</w:t>
      </w:r>
      <w:r w:rsidRPr="00DC16E2">
        <w:rPr>
          <w:rFonts w:ascii="Times New Roman" w:hAnsi="Times New Roman" w:cs="Times New Roman"/>
          <w:color w:val="FF0000"/>
          <w:sz w:val="24"/>
          <w:szCs w:val="24"/>
        </w:rPr>
        <w:t xml:space="preserve"> This pilot project has already begun and some results have been obtained using selected samples from the Santa Rosa First Peoples Community. The researcher, Dr. Jada Ben Torres has verbally agreed to come to Trinidad to undertake one or two public lectures on the role, scope and methodology of their current research and their findings.</w:t>
      </w:r>
      <w:r w:rsidR="00EA7166" w:rsidRPr="00DC16E2">
        <w:rPr>
          <w:rFonts w:ascii="Times New Roman" w:hAnsi="Times New Roman" w:cs="Times New Roman"/>
          <w:color w:val="FF0000"/>
          <w:sz w:val="24"/>
          <w:szCs w:val="24"/>
        </w:rPr>
        <w:t xml:space="preserve"> </w:t>
      </w:r>
    </w:p>
    <w:p w:rsidR="00282F6A" w:rsidRPr="00DC16E2" w:rsidRDefault="00282F6A" w:rsidP="00EA7166">
      <w:pPr>
        <w:spacing w:after="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ii.</w:t>
      </w:r>
      <w:r w:rsidRPr="00DC16E2">
        <w:rPr>
          <w:rFonts w:ascii="Times New Roman" w:hAnsi="Times New Roman" w:cs="Times New Roman"/>
          <w:color w:val="FF0000"/>
          <w:sz w:val="24"/>
          <w:szCs w:val="24"/>
        </w:rPr>
        <w:tab/>
      </w:r>
      <w:r w:rsidRPr="00DC16E2">
        <w:rPr>
          <w:rFonts w:ascii="Times New Roman" w:hAnsi="Times New Roman" w:cs="Times New Roman"/>
          <w:i/>
          <w:color w:val="FF0000"/>
          <w:sz w:val="24"/>
          <w:szCs w:val="24"/>
        </w:rPr>
        <w:t>The Nepuyo Chieftain of the 17th century, warrior Hierryma/Hyarima - Fact or fiction.</w:t>
      </w:r>
      <w:r w:rsidRPr="00DC16E2">
        <w:rPr>
          <w:rFonts w:ascii="Times New Roman" w:hAnsi="Times New Roman" w:cs="Times New Roman"/>
          <w:color w:val="FF0000"/>
          <w:sz w:val="24"/>
          <w:szCs w:val="24"/>
        </w:rPr>
        <w:t xml:space="preserve"> </w:t>
      </w:r>
    </w:p>
    <w:p w:rsidR="00282F6A" w:rsidRPr="00DC16E2" w:rsidRDefault="00282F6A" w:rsidP="00EA7166">
      <w:pPr>
        <w:spacing w:after="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This topic is very relevant given   the  role that  our hi</w:t>
      </w:r>
      <w:r w:rsidR="00EA7166" w:rsidRPr="00DC16E2">
        <w:rPr>
          <w:rFonts w:ascii="Times New Roman" w:hAnsi="Times New Roman" w:cs="Times New Roman"/>
          <w:color w:val="FF0000"/>
          <w:sz w:val="24"/>
          <w:szCs w:val="24"/>
        </w:rPr>
        <w:t>story, and  supported by  the o</w:t>
      </w:r>
      <w:r w:rsidRPr="00DC16E2">
        <w:rPr>
          <w:rFonts w:ascii="Times New Roman" w:hAnsi="Times New Roman" w:cs="Times New Roman"/>
          <w:color w:val="FF0000"/>
          <w:sz w:val="24"/>
          <w:szCs w:val="24"/>
        </w:rPr>
        <w:t>ral traditions of the First Peoples of Trinidad and Tobago,  has identified  Chief Hierryma/Hyarima as the  chieftain who escaped from a Spanish encomienda and with the  aid of the Dutch,  who were in Tobago, destroyed the  Spanish Capital of San Jose (ST Joseph) in 1637. That date in 1637, October 14th was selected by the government since 2000 as the ‘Day of Recognition’ of the First Peoples Presence in Trinidad and Tobago and is b</w:t>
      </w:r>
      <w:r w:rsidR="00EA7166" w:rsidRPr="00DC16E2">
        <w:rPr>
          <w:rFonts w:ascii="Times New Roman" w:hAnsi="Times New Roman" w:cs="Times New Roman"/>
          <w:color w:val="FF0000"/>
          <w:sz w:val="24"/>
          <w:szCs w:val="24"/>
        </w:rPr>
        <w:t>eing celebrated since then.  The Lecture was delivered by Dr. Arie Boomert, who presented irrefutable information that prove that Hyarima existed.</w:t>
      </w:r>
    </w:p>
    <w:p w:rsidR="00282F6A" w:rsidRPr="00DC16E2" w:rsidRDefault="00282F6A" w:rsidP="00EA7166">
      <w:pPr>
        <w:pStyle w:val="ListParagraph"/>
        <w:spacing w:after="0"/>
        <w:ind w:left="360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 </w:t>
      </w:r>
    </w:p>
    <w:p w:rsidR="00282F6A" w:rsidRPr="00DC16E2" w:rsidRDefault="00282F6A" w:rsidP="00EA7166">
      <w:pPr>
        <w:spacing w:after="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iii.</w:t>
      </w:r>
      <w:r w:rsidRPr="00DC16E2">
        <w:rPr>
          <w:rFonts w:ascii="Times New Roman" w:hAnsi="Times New Roman" w:cs="Times New Roman"/>
          <w:color w:val="FF0000"/>
          <w:sz w:val="24"/>
          <w:szCs w:val="24"/>
        </w:rPr>
        <w:tab/>
      </w:r>
      <w:r w:rsidRPr="00DC16E2">
        <w:rPr>
          <w:rFonts w:ascii="Times New Roman" w:hAnsi="Times New Roman" w:cs="Times New Roman"/>
          <w:i/>
          <w:color w:val="FF0000"/>
          <w:sz w:val="24"/>
          <w:szCs w:val="24"/>
        </w:rPr>
        <w:t>Names and Places of First Peoples of Kairi</w:t>
      </w:r>
      <w:r w:rsidRPr="00DC16E2">
        <w:rPr>
          <w:rFonts w:ascii="Times New Roman" w:hAnsi="Times New Roman" w:cs="Times New Roman"/>
          <w:color w:val="FF0000"/>
          <w:sz w:val="24"/>
          <w:szCs w:val="24"/>
        </w:rPr>
        <w:t>. Prof. Brinsley Samaroo – November, 2014</w:t>
      </w:r>
    </w:p>
    <w:p w:rsidR="00282F6A" w:rsidRPr="00DC16E2" w:rsidRDefault="00282F6A" w:rsidP="00EA7166">
      <w:pPr>
        <w:spacing w:after="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Many of the names of places in Trinidad are of Indigenous heritage. </w:t>
      </w:r>
      <w:r w:rsidRPr="00DC16E2">
        <w:rPr>
          <w:rFonts w:ascii="Times New Roman" w:hAnsi="Times New Roman" w:cs="Times New Roman"/>
          <w:color w:val="FF0000"/>
          <w:sz w:val="24"/>
          <w:szCs w:val="24"/>
          <w:lang w:val="es-419"/>
        </w:rPr>
        <w:t xml:space="preserve">These include Carapo, Carapichaima, Chaguanas, Arouca, Tacarigua, Aripo and Tamana. </w:t>
      </w:r>
      <w:r w:rsidRPr="00DC16E2">
        <w:rPr>
          <w:rFonts w:ascii="Times New Roman" w:hAnsi="Times New Roman" w:cs="Times New Roman"/>
          <w:color w:val="FF0000"/>
          <w:sz w:val="24"/>
          <w:szCs w:val="24"/>
        </w:rPr>
        <w:t xml:space="preserve">Prof Samaroo has undertaken extensive research into this topic. </w:t>
      </w:r>
      <w:r w:rsidR="00EA7166" w:rsidRPr="00DC16E2">
        <w:rPr>
          <w:rFonts w:ascii="Times New Roman" w:hAnsi="Times New Roman" w:cs="Times New Roman"/>
          <w:color w:val="FF0000"/>
          <w:sz w:val="24"/>
          <w:szCs w:val="24"/>
        </w:rPr>
        <w:t>This Lecture</w:t>
      </w:r>
      <w:r w:rsidR="00C33F4C" w:rsidRPr="00DC16E2">
        <w:rPr>
          <w:rFonts w:ascii="Times New Roman" w:hAnsi="Times New Roman" w:cs="Times New Roman"/>
          <w:color w:val="FF0000"/>
          <w:sz w:val="24"/>
          <w:szCs w:val="24"/>
        </w:rPr>
        <w:t xml:space="preserve"> </w:t>
      </w:r>
      <w:r w:rsidR="00EA7166" w:rsidRPr="00DC16E2">
        <w:rPr>
          <w:rFonts w:ascii="Times New Roman" w:hAnsi="Times New Roman" w:cs="Times New Roman"/>
          <w:color w:val="FF0000"/>
          <w:sz w:val="24"/>
          <w:szCs w:val="24"/>
        </w:rPr>
        <w:t>was</w:t>
      </w:r>
      <w:r w:rsidR="00C33F4C" w:rsidRPr="00DC16E2">
        <w:rPr>
          <w:rFonts w:ascii="Times New Roman" w:hAnsi="Times New Roman" w:cs="Times New Roman"/>
          <w:color w:val="FF0000"/>
          <w:sz w:val="24"/>
          <w:szCs w:val="24"/>
        </w:rPr>
        <w:t xml:space="preserve"> </w:t>
      </w:r>
      <w:r w:rsidR="00EA7166" w:rsidRPr="00DC16E2">
        <w:rPr>
          <w:rFonts w:ascii="Times New Roman" w:hAnsi="Times New Roman" w:cs="Times New Roman"/>
          <w:color w:val="FF0000"/>
          <w:sz w:val="24"/>
          <w:szCs w:val="24"/>
        </w:rPr>
        <w:t>delivered in 2014 at the</w:t>
      </w:r>
      <w:r w:rsidR="00C33F4C" w:rsidRPr="00DC16E2">
        <w:rPr>
          <w:rFonts w:ascii="Times New Roman" w:hAnsi="Times New Roman" w:cs="Times New Roman"/>
          <w:color w:val="FF0000"/>
          <w:sz w:val="24"/>
          <w:szCs w:val="24"/>
        </w:rPr>
        <w:t xml:space="preserve"> </w:t>
      </w:r>
      <w:r w:rsidR="00EA7166" w:rsidRPr="00DC16E2">
        <w:rPr>
          <w:rFonts w:ascii="Times New Roman" w:hAnsi="Times New Roman" w:cs="Times New Roman"/>
          <w:color w:val="FF0000"/>
          <w:sz w:val="24"/>
          <w:szCs w:val="24"/>
        </w:rPr>
        <w:t>University of the</w:t>
      </w:r>
      <w:r w:rsidR="00C33F4C" w:rsidRPr="00DC16E2">
        <w:rPr>
          <w:rFonts w:ascii="Times New Roman" w:hAnsi="Times New Roman" w:cs="Times New Roman"/>
          <w:color w:val="FF0000"/>
          <w:sz w:val="24"/>
          <w:szCs w:val="24"/>
        </w:rPr>
        <w:t xml:space="preserve"> </w:t>
      </w:r>
      <w:r w:rsidR="00EA7166" w:rsidRPr="00DC16E2">
        <w:rPr>
          <w:rFonts w:ascii="Times New Roman" w:hAnsi="Times New Roman" w:cs="Times New Roman"/>
          <w:color w:val="FF0000"/>
          <w:sz w:val="24"/>
          <w:szCs w:val="24"/>
        </w:rPr>
        <w:t>Southern Caribbean.</w:t>
      </w:r>
      <w:r w:rsidRPr="00DC16E2">
        <w:rPr>
          <w:rFonts w:ascii="Times New Roman" w:hAnsi="Times New Roman" w:cs="Times New Roman"/>
          <w:color w:val="FF0000"/>
          <w:sz w:val="24"/>
          <w:szCs w:val="24"/>
        </w:rPr>
        <w:t xml:space="preserve"> </w:t>
      </w:r>
    </w:p>
    <w:p w:rsidR="00282F6A" w:rsidRPr="00DC16E2" w:rsidRDefault="00282F6A" w:rsidP="00EA7166">
      <w:pPr>
        <w:spacing w:after="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iv.</w:t>
      </w:r>
      <w:r w:rsidRPr="00DC16E2">
        <w:rPr>
          <w:rFonts w:ascii="Times New Roman" w:hAnsi="Times New Roman" w:cs="Times New Roman"/>
          <w:color w:val="FF0000"/>
          <w:sz w:val="24"/>
          <w:szCs w:val="24"/>
        </w:rPr>
        <w:tab/>
      </w:r>
      <w:r w:rsidRPr="00DC16E2">
        <w:rPr>
          <w:rFonts w:ascii="Times New Roman" w:hAnsi="Times New Roman" w:cs="Times New Roman"/>
          <w:i/>
          <w:color w:val="FF0000"/>
          <w:sz w:val="24"/>
          <w:szCs w:val="24"/>
        </w:rPr>
        <w:t>The early written history of Trinidad -Kairi –Fact and fiction.</w:t>
      </w:r>
      <w:r w:rsidRPr="00DC16E2">
        <w:rPr>
          <w:rFonts w:ascii="Times New Roman" w:hAnsi="Times New Roman" w:cs="Times New Roman"/>
          <w:color w:val="FF0000"/>
          <w:sz w:val="24"/>
          <w:szCs w:val="24"/>
        </w:rPr>
        <w:t xml:space="preserve">  It is an established fact that the history of Trinidad and Tobago has been written from a Eurocentric perspective and later from   Afro and Indo centric perspectives. There is now the critical need to examine the history of this country from a pre-Columbian era right through the colonial era, including the genocide and miscegenation, and then in contemporary times. Separating fact from fiction and providing correct factual information on the philosophical underpinnings, the interconnectedness of all of nature and the roles and functions of the First Peoples in this regard. </w:t>
      </w:r>
    </w:p>
    <w:p w:rsidR="00282F6A" w:rsidRPr="00DC16E2" w:rsidRDefault="00282F6A" w:rsidP="00EA7166">
      <w:pPr>
        <w:pStyle w:val="ListParagraph"/>
        <w:ind w:left="360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 </w:t>
      </w:r>
    </w:p>
    <w:p w:rsidR="00282F6A" w:rsidRPr="00DC16E2" w:rsidRDefault="00282F6A" w:rsidP="00EA7166">
      <w:pPr>
        <w:spacing w:after="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v.</w:t>
      </w:r>
      <w:r w:rsidRPr="00DC16E2">
        <w:rPr>
          <w:rFonts w:ascii="Times New Roman" w:hAnsi="Times New Roman" w:cs="Times New Roman"/>
          <w:color w:val="FF0000"/>
          <w:sz w:val="24"/>
          <w:szCs w:val="24"/>
        </w:rPr>
        <w:tab/>
      </w:r>
      <w:r w:rsidRPr="00DC16E2">
        <w:rPr>
          <w:rFonts w:ascii="Times New Roman" w:hAnsi="Times New Roman" w:cs="Times New Roman"/>
          <w:i/>
          <w:color w:val="FF0000"/>
          <w:sz w:val="24"/>
          <w:szCs w:val="24"/>
        </w:rPr>
        <w:t>The loss of the lands of The Arima Santa Rosa Mission.</w:t>
      </w:r>
      <w:r w:rsidRPr="00DC16E2">
        <w:rPr>
          <w:rFonts w:ascii="Times New Roman" w:hAnsi="Times New Roman" w:cs="Times New Roman"/>
          <w:color w:val="FF0000"/>
          <w:sz w:val="24"/>
          <w:szCs w:val="24"/>
        </w:rPr>
        <w:t xml:space="preserve"> </w:t>
      </w:r>
      <w:r w:rsidR="00EA7166" w:rsidRPr="00DC16E2">
        <w:rPr>
          <w:rFonts w:ascii="Times New Roman" w:hAnsi="Times New Roman" w:cs="Times New Roman"/>
          <w:color w:val="FF0000"/>
          <w:sz w:val="24"/>
          <w:szCs w:val="24"/>
        </w:rPr>
        <w:t xml:space="preserve">– DR. MAXIMILIAN FORTE </w:t>
      </w:r>
    </w:p>
    <w:p w:rsidR="00282F6A" w:rsidRDefault="00282F6A" w:rsidP="00C33F4C">
      <w:pPr>
        <w:spacing w:after="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By the year 1828 the Santa Rosa Mission of Arima had in their collective possession 1320 acres of land in Arima, allocated in two parcels at diffe</w:t>
      </w:r>
      <w:r w:rsidR="00C33F4C" w:rsidRPr="00DC16E2">
        <w:rPr>
          <w:rFonts w:ascii="Times New Roman" w:hAnsi="Times New Roman" w:cs="Times New Roman"/>
          <w:color w:val="FF0000"/>
          <w:sz w:val="24"/>
          <w:szCs w:val="24"/>
        </w:rPr>
        <w:t xml:space="preserve">rent times. </w:t>
      </w:r>
      <w:r w:rsidRPr="00DC16E2">
        <w:rPr>
          <w:rFonts w:ascii="Times New Roman" w:hAnsi="Times New Roman" w:cs="Times New Roman"/>
          <w:color w:val="FF0000"/>
          <w:sz w:val="24"/>
          <w:szCs w:val="24"/>
        </w:rPr>
        <w:t>Within a few decades they had lost all of thi</w:t>
      </w:r>
      <w:r w:rsidR="00C33F4C" w:rsidRPr="00DC16E2">
        <w:rPr>
          <w:rFonts w:ascii="Times New Roman" w:hAnsi="Times New Roman" w:cs="Times New Roman"/>
          <w:color w:val="FF0000"/>
          <w:sz w:val="24"/>
          <w:szCs w:val="24"/>
        </w:rPr>
        <w:t xml:space="preserve">s land.  </w:t>
      </w:r>
      <w:r w:rsidRPr="00DC16E2">
        <w:rPr>
          <w:rFonts w:ascii="Times New Roman" w:hAnsi="Times New Roman" w:cs="Times New Roman"/>
          <w:color w:val="FF0000"/>
          <w:sz w:val="24"/>
          <w:szCs w:val="24"/>
        </w:rPr>
        <w:t xml:space="preserve">The series of   event which resulted in this tragedy need to be told and retold so that this cardinal sin of the past against the First Peoples of Trinidad may be righted and never be allowed to happen again. </w:t>
      </w:r>
    </w:p>
    <w:p w:rsidR="00ED1114" w:rsidRDefault="00ED1114" w:rsidP="00C33F4C">
      <w:pPr>
        <w:spacing w:after="0"/>
        <w:jc w:val="both"/>
        <w:rPr>
          <w:rFonts w:ascii="Times New Roman" w:hAnsi="Times New Roman" w:cs="Times New Roman"/>
          <w:color w:val="FF0000"/>
          <w:sz w:val="24"/>
          <w:szCs w:val="24"/>
        </w:rPr>
      </w:pPr>
    </w:p>
    <w:p w:rsidR="00ED1114" w:rsidRPr="00DC16E2" w:rsidRDefault="00ED1114" w:rsidP="00C33F4C">
      <w:pPr>
        <w:spacing w:after="0"/>
        <w:jc w:val="both"/>
        <w:rPr>
          <w:rFonts w:ascii="Times New Roman" w:hAnsi="Times New Roman" w:cs="Times New Roman"/>
          <w:i/>
          <w:color w:val="FF0000"/>
          <w:sz w:val="24"/>
          <w:szCs w:val="24"/>
        </w:rPr>
      </w:pPr>
    </w:p>
    <w:p w:rsidR="00282F6A" w:rsidRPr="00DC16E2" w:rsidRDefault="00282F6A" w:rsidP="00EA7166">
      <w:pPr>
        <w:spacing w:after="0"/>
        <w:jc w:val="both"/>
        <w:rPr>
          <w:rFonts w:ascii="Times New Roman" w:hAnsi="Times New Roman" w:cs="Times New Roman"/>
          <w:i/>
          <w:color w:val="FF0000"/>
          <w:sz w:val="24"/>
          <w:szCs w:val="24"/>
        </w:rPr>
      </w:pPr>
      <w:r w:rsidRPr="00DC16E2">
        <w:rPr>
          <w:rFonts w:ascii="Times New Roman" w:hAnsi="Times New Roman" w:cs="Times New Roman"/>
          <w:color w:val="FF0000"/>
          <w:sz w:val="24"/>
          <w:szCs w:val="24"/>
        </w:rPr>
        <w:lastRenderedPageBreak/>
        <w:t>vi.</w:t>
      </w:r>
      <w:r w:rsidRPr="00DC16E2">
        <w:rPr>
          <w:rFonts w:ascii="Times New Roman" w:hAnsi="Times New Roman" w:cs="Times New Roman"/>
          <w:i/>
          <w:color w:val="FF0000"/>
          <w:sz w:val="24"/>
          <w:szCs w:val="24"/>
        </w:rPr>
        <w:tab/>
        <w:t xml:space="preserve">The role of the Rituals and Festivals of the First Peoples of Trinidad and Tobago in Nation building.  </w:t>
      </w:r>
    </w:p>
    <w:p w:rsidR="00282F6A" w:rsidRPr="00DC16E2" w:rsidRDefault="00282F6A" w:rsidP="00EA7166">
      <w:pPr>
        <w:spacing w:after="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There are a few still existing rituals of the First Peoples of Trinidad. These include but are not restricted to ‘Smoke Ceremony’, the ‘Water Ceremony’ of the Santa Rosa First Peoples and the Santa Rosa Festival, the oldest in the country.</w:t>
      </w:r>
      <w:r w:rsidR="00C33F4C" w:rsidRPr="00DC16E2">
        <w:rPr>
          <w:rFonts w:ascii="Times New Roman" w:hAnsi="Times New Roman" w:cs="Times New Roman"/>
          <w:color w:val="FF0000"/>
          <w:sz w:val="24"/>
          <w:szCs w:val="24"/>
        </w:rPr>
        <w:t xml:space="preserve"> This Lecture was delivered by Chief  Ricardo Bharath Hernandez at the University of the West Indies.</w:t>
      </w:r>
    </w:p>
    <w:p w:rsidR="00282F6A" w:rsidRPr="00DC16E2" w:rsidRDefault="00282F6A" w:rsidP="00EA7166">
      <w:pPr>
        <w:spacing w:after="0"/>
        <w:jc w:val="both"/>
        <w:rPr>
          <w:rFonts w:ascii="Times New Roman" w:hAnsi="Times New Roman" w:cs="Times New Roman"/>
          <w:color w:val="FF0000"/>
          <w:sz w:val="24"/>
          <w:szCs w:val="24"/>
        </w:rPr>
      </w:pPr>
    </w:p>
    <w:p w:rsidR="00282F6A" w:rsidRPr="00DC16E2" w:rsidRDefault="00282F6A"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vii. Village Histories as sources of Education  - Dr.Selwyn Cudjo – Focus on Tunapuna</w:t>
      </w:r>
    </w:p>
    <w:p w:rsidR="00282F6A" w:rsidRPr="00DC16E2" w:rsidRDefault="00282F6A"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viii. Champions of the first Peoples – in honou</w:t>
      </w:r>
      <w:r w:rsidR="00ED1114">
        <w:rPr>
          <w:rFonts w:ascii="Times New Roman" w:hAnsi="Times New Roman" w:cs="Times New Roman"/>
          <w:color w:val="FF0000"/>
          <w:sz w:val="24"/>
          <w:szCs w:val="24"/>
        </w:rPr>
        <w:t xml:space="preserve">r of the late Peter Harris </w:t>
      </w:r>
    </w:p>
    <w:p w:rsidR="00C33F4C" w:rsidRPr="00DC16E2" w:rsidRDefault="00C33F4C"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The remaining public lectures are proposed for implementation over the next 12 months. </w:t>
      </w:r>
    </w:p>
    <w:p w:rsidR="004453B1" w:rsidRPr="00DC16E2" w:rsidRDefault="00C32F5C" w:rsidP="00DC16E2">
      <w:pPr>
        <w:tabs>
          <w:tab w:val="left" w:pos="7380"/>
        </w:tabs>
        <w:spacing w:line="240" w:lineRule="auto"/>
        <w:contextualSpacing/>
        <w:jc w:val="both"/>
        <w:rPr>
          <w:rFonts w:ascii="Cambria" w:eastAsia="Calibri" w:hAnsi="Cambria" w:cs="Times New Roman"/>
          <w:color w:val="FF0000"/>
          <w:sz w:val="24"/>
          <w:szCs w:val="24"/>
        </w:rPr>
      </w:pPr>
      <w:r w:rsidRPr="00DC16E2">
        <w:rPr>
          <w:rFonts w:ascii="Cambria" w:eastAsia="Calibri" w:hAnsi="Cambria" w:cs="Times New Roman"/>
          <w:color w:val="FF0000"/>
          <w:sz w:val="24"/>
          <w:szCs w:val="24"/>
        </w:rPr>
        <w:t>C</w:t>
      </w:r>
      <w:r w:rsidR="00ED1114">
        <w:rPr>
          <w:rFonts w:ascii="Cambria" w:eastAsia="Calibri" w:hAnsi="Cambria" w:cs="Times New Roman"/>
          <w:color w:val="FF0000"/>
          <w:sz w:val="24"/>
          <w:szCs w:val="24"/>
        </w:rPr>
        <w:t>OMMUNITY AWARDS</w:t>
      </w:r>
      <w:r w:rsidRPr="00DC16E2">
        <w:rPr>
          <w:rFonts w:ascii="Cambria" w:eastAsia="Calibri" w:hAnsi="Cambria" w:cs="Times New Roman"/>
          <w:color w:val="FF0000"/>
          <w:sz w:val="24"/>
          <w:szCs w:val="24"/>
        </w:rPr>
        <w:t xml:space="preserve"> – </w:t>
      </w:r>
    </w:p>
    <w:p w:rsidR="00C32F5C" w:rsidRPr="00DC16E2" w:rsidRDefault="004453B1" w:rsidP="00DC16E2">
      <w:pPr>
        <w:tabs>
          <w:tab w:val="left" w:pos="7380"/>
        </w:tabs>
        <w:spacing w:line="240" w:lineRule="auto"/>
        <w:contextualSpacing/>
        <w:jc w:val="both"/>
        <w:rPr>
          <w:rFonts w:ascii="Cambria" w:eastAsia="Calibri" w:hAnsi="Cambria" w:cs="Times New Roman"/>
          <w:color w:val="FF0000"/>
          <w:sz w:val="24"/>
          <w:szCs w:val="24"/>
        </w:rPr>
      </w:pPr>
      <w:r w:rsidRPr="00DC16E2">
        <w:rPr>
          <w:rFonts w:ascii="Cambria" w:eastAsia="Calibri" w:hAnsi="Cambria" w:cs="Times New Roman"/>
          <w:color w:val="FF0000"/>
          <w:sz w:val="24"/>
          <w:szCs w:val="24"/>
        </w:rPr>
        <w:t>The descendants of the First Peoples are the backbone of the Community.</w:t>
      </w:r>
      <w:r w:rsidR="001D57F7" w:rsidRPr="00DC16E2">
        <w:rPr>
          <w:rFonts w:ascii="Cambria" w:eastAsia="Calibri" w:hAnsi="Cambria" w:cs="Times New Roman"/>
          <w:color w:val="FF0000"/>
          <w:sz w:val="24"/>
          <w:szCs w:val="24"/>
        </w:rPr>
        <w:t xml:space="preserve">  Their dedication is invaluable,</w:t>
      </w:r>
      <w:r w:rsidRPr="00DC16E2">
        <w:rPr>
          <w:rFonts w:ascii="Cambria" w:eastAsia="Calibri" w:hAnsi="Cambria" w:cs="Times New Roman"/>
          <w:color w:val="FF0000"/>
          <w:sz w:val="24"/>
          <w:szCs w:val="24"/>
        </w:rPr>
        <w:t xml:space="preserve"> and since 2013, a series</w:t>
      </w:r>
      <w:r w:rsidR="001D57F7" w:rsidRPr="00DC16E2">
        <w:rPr>
          <w:rFonts w:ascii="Cambria" w:eastAsia="Calibri" w:hAnsi="Cambria" w:cs="Times New Roman"/>
          <w:color w:val="FF0000"/>
          <w:sz w:val="24"/>
          <w:szCs w:val="24"/>
        </w:rPr>
        <w:t xml:space="preserve"> of </w:t>
      </w:r>
      <w:r w:rsidRPr="00DC16E2">
        <w:rPr>
          <w:rFonts w:ascii="Cambria" w:eastAsia="Calibri" w:hAnsi="Cambria" w:cs="Times New Roman"/>
          <w:color w:val="FF0000"/>
          <w:sz w:val="24"/>
          <w:szCs w:val="24"/>
        </w:rPr>
        <w:t>Awards have been given in five Categories in r</w:t>
      </w:r>
      <w:r w:rsidR="00C32F5C" w:rsidRPr="00DC16E2">
        <w:rPr>
          <w:rFonts w:ascii="Cambria" w:eastAsia="Calibri" w:hAnsi="Cambria" w:cs="Times New Roman"/>
          <w:color w:val="FF0000"/>
          <w:sz w:val="24"/>
          <w:szCs w:val="24"/>
        </w:rPr>
        <w:t>ecogni</w:t>
      </w:r>
      <w:r w:rsidRPr="00DC16E2">
        <w:rPr>
          <w:rFonts w:ascii="Cambria" w:eastAsia="Calibri" w:hAnsi="Cambria" w:cs="Times New Roman"/>
          <w:color w:val="FF0000"/>
          <w:sz w:val="24"/>
          <w:szCs w:val="24"/>
        </w:rPr>
        <w:t xml:space="preserve">tion of </w:t>
      </w:r>
      <w:r w:rsidR="00C32F5C" w:rsidRPr="00DC16E2">
        <w:rPr>
          <w:rFonts w:ascii="Cambria" w:eastAsia="Calibri" w:hAnsi="Cambria" w:cs="Times New Roman"/>
          <w:color w:val="FF0000"/>
          <w:sz w:val="24"/>
          <w:szCs w:val="24"/>
        </w:rPr>
        <w:t>the Pillars i</w:t>
      </w:r>
      <w:r w:rsidRPr="00DC16E2">
        <w:rPr>
          <w:rFonts w:ascii="Cambria" w:eastAsia="Calibri" w:hAnsi="Cambria" w:cs="Times New Roman"/>
          <w:color w:val="FF0000"/>
          <w:sz w:val="24"/>
          <w:szCs w:val="24"/>
        </w:rPr>
        <w:t>n the Community.</w:t>
      </w:r>
      <w:r w:rsidR="00BE4703" w:rsidRPr="00DC16E2">
        <w:rPr>
          <w:rFonts w:ascii="Cambria" w:eastAsia="Calibri" w:hAnsi="Cambria" w:cs="Times New Roman"/>
          <w:color w:val="FF0000"/>
          <w:sz w:val="24"/>
          <w:szCs w:val="24"/>
        </w:rPr>
        <w:t xml:space="preserve">  In addition, Awards were also given to government policy maker</w:t>
      </w:r>
      <w:r w:rsidR="00C55383" w:rsidRPr="00DC16E2">
        <w:rPr>
          <w:rFonts w:ascii="Cambria" w:eastAsia="Calibri" w:hAnsi="Cambria" w:cs="Times New Roman"/>
          <w:color w:val="FF0000"/>
          <w:sz w:val="24"/>
          <w:szCs w:val="24"/>
        </w:rPr>
        <w:t>s</w:t>
      </w:r>
      <w:r w:rsidR="00BE4703" w:rsidRPr="00DC16E2">
        <w:rPr>
          <w:rFonts w:ascii="Cambria" w:eastAsia="Calibri" w:hAnsi="Cambria" w:cs="Times New Roman"/>
          <w:color w:val="FF0000"/>
          <w:sz w:val="24"/>
          <w:szCs w:val="24"/>
        </w:rPr>
        <w:t xml:space="preserve"> for their role in recognizing the needs of the first Peoples.</w:t>
      </w:r>
    </w:p>
    <w:p w:rsidR="003112EB" w:rsidRDefault="003112EB" w:rsidP="001D57F7">
      <w:pPr>
        <w:spacing w:after="160" w:line="259" w:lineRule="auto"/>
        <w:rPr>
          <w:rFonts w:ascii="Cambria" w:eastAsia="Calibri" w:hAnsi="Cambria" w:cs="Times New Roman"/>
          <w:color w:val="FF0000"/>
          <w:sz w:val="24"/>
          <w:szCs w:val="24"/>
        </w:rPr>
      </w:pPr>
    </w:p>
    <w:p w:rsidR="001D57F7" w:rsidRPr="00DC16E2" w:rsidRDefault="001D57F7" w:rsidP="001D57F7">
      <w:pPr>
        <w:spacing w:after="160" w:line="259" w:lineRule="auto"/>
        <w:rPr>
          <w:color w:val="FF0000"/>
          <w:lang w:val="en-US"/>
        </w:rPr>
      </w:pPr>
      <w:r w:rsidRPr="00DC16E2">
        <w:rPr>
          <w:color w:val="FF0000"/>
          <w:lang w:val="en-US"/>
        </w:rPr>
        <w:t>CITATIONS</w:t>
      </w:r>
    </w:p>
    <w:p w:rsidR="001D57F7" w:rsidRPr="00DC16E2" w:rsidRDefault="001D57F7" w:rsidP="001D57F7">
      <w:pPr>
        <w:spacing w:after="160" w:line="259" w:lineRule="auto"/>
        <w:rPr>
          <w:color w:val="FF0000"/>
          <w:lang w:val="en-US"/>
        </w:rPr>
      </w:pPr>
      <w:r w:rsidRPr="00DC16E2">
        <w:rPr>
          <w:color w:val="FF0000"/>
          <w:lang w:val="en-US"/>
        </w:rPr>
        <w:t>DISTINGUISHED SERVICE AWARD IN THE SPHERE OF GOV</w:t>
      </w:r>
      <w:r w:rsidR="00BE4703" w:rsidRPr="00DC16E2">
        <w:rPr>
          <w:color w:val="FF0000"/>
          <w:lang w:val="en-US"/>
        </w:rPr>
        <w:t>ERNANCE AND LEADERSHIP</w:t>
      </w:r>
    </w:p>
    <w:p w:rsidR="001D57F7" w:rsidRPr="00DC16E2" w:rsidRDefault="001D57F7" w:rsidP="001D57F7">
      <w:pPr>
        <w:spacing w:after="160" w:line="259" w:lineRule="auto"/>
        <w:contextualSpacing/>
        <w:rPr>
          <w:color w:val="FF0000"/>
          <w:lang w:val="en-US"/>
        </w:rPr>
      </w:pPr>
      <w:r w:rsidRPr="00DC16E2">
        <w:rPr>
          <w:color w:val="FF0000"/>
          <w:lang w:val="en-US"/>
        </w:rPr>
        <w:t xml:space="preserve">QUEEN MARIA FUENTES VERGES OJEA, the longest serving Queen of the Santa Rosa First Peoples Community.  Her spiritual gifts of medicine and healing powers, drew a wide following of persons from throughout Trinidad and Tobago.  Her strong leadership skills </w:t>
      </w:r>
      <w:r w:rsidR="00BE4703" w:rsidRPr="00DC16E2">
        <w:rPr>
          <w:color w:val="FF0000"/>
          <w:lang w:val="en-US"/>
        </w:rPr>
        <w:t xml:space="preserve">earned her great </w:t>
      </w:r>
      <w:r w:rsidRPr="00DC16E2">
        <w:rPr>
          <w:color w:val="FF0000"/>
          <w:lang w:val="en-US"/>
        </w:rPr>
        <w:t>respect  from people of all walks of life, including the  authorities within the community.</w:t>
      </w:r>
    </w:p>
    <w:p w:rsidR="001D57F7" w:rsidRPr="00DC16E2" w:rsidRDefault="001D57F7" w:rsidP="001D57F7">
      <w:pPr>
        <w:spacing w:after="160" w:line="259" w:lineRule="auto"/>
        <w:ind w:left="720"/>
        <w:contextualSpacing/>
        <w:rPr>
          <w:color w:val="FF0000"/>
          <w:lang w:val="en-US"/>
        </w:rPr>
      </w:pPr>
    </w:p>
    <w:p w:rsidR="001D57F7" w:rsidRPr="00DC16E2" w:rsidRDefault="001D57F7" w:rsidP="001D57F7">
      <w:pPr>
        <w:spacing w:after="160" w:line="259" w:lineRule="auto"/>
        <w:rPr>
          <w:color w:val="FF0000"/>
          <w:lang w:val="en-US"/>
        </w:rPr>
      </w:pPr>
      <w:r w:rsidRPr="00DC16E2">
        <w:rPr>
          <w:color w:val="FF0000"/>
          <w:lang w:val="en-US"/>
        </w:rPr>
        <w:t>COMMUNITY SERVICE AWARDS</w:t>
      </w:r>
    </w:p>
    <w:p w:rsidR="001D57F7" w:rsidRPr="00DC16E2" w:rsidRDefault="001D57F7" w:rsidP="001D57F7">
      <w:pPr>
        <w:spacing w:after="160" w:line="259" w:lineRule="auto"/>
        <w:contextualSpacing/>
        <w:rPr>
          <w:color w:val="FF0000"/>
          <w:lang w:val="en-US"/>
        </w:rPr>
      </w:pPr>
      <w:r w:rsidRPr="00DC16E2">
        <w:rPr>
          <w:color w:val="FF0000"/>
          <w:lang w:val="en-US"/>
        </w:rPr>
        <w:t xml:space="preserve">MR. SANTO AND GABRIELITA LOPEZ  for their dedication to upholding the culture and traditions of the community.  They were descendants of  the well respected Family who worked with the community for more than one hundred (100) consecutive years, and trace their ancestry to the last Chief Pablo Lopez who passed on almost one hundred years ago. </w:t>
      </w:r>
    </w:p>
    <w:p w:rsidR="00B702E9" w:rsidRPr="00DC16E2" w:rsidRDefault="00B702E9" w:rsidP="001D57F7">
      <w:pPr>
        <w:spacing w:after="160" w:line="259" w:lineRule="auto"/>
        <w:contextualSpacing/>
        <w:rPr>
          <w:color w:val="FF0000"/>
          <w:lang w:val="en-US"/>
        </w:rPr>
      </w:pPr>
    </w:p>
    <w:p w:rsidR="001D57F7" w:rsidRPr="00DC16E2" w:rsidRDefault="001D57F7" w:rsidP="001D57F7">
      <w:pPr>
        <w:spacing w:after="160" w:line="259" w:lineRule="auto"/>
        <w:contextualSpacing/>
        <w:rPr>
          <w:color w:val="FF0000"/>
          <w:lang w:val="en-US"/>
        </w:rPr>
      </w:pPr>
      <w:r w:rsidRPr="00DC16E2">
        <w:rPr>
          <w:color w:val="FF0000"/>
          <w:lang w:val="en-US"/>
        </w:rPr>
        <w:t xml:space="preserve">MR.  FRANCIS CALDERON and  MR. BERTIE CALDERON </w:t>
      </w:r>
    </w:p>
    <w:p w:rsidR="001D57F7" w:rsidRPr="00DC16E2" w:rsidRDefault="001D57F7" w:rsidP="001D57F7">
      <w:pPr>
        <w:spacing w:after="160" w:line="259" w:lineRule="auto"/>
        <w:ind w:left="720"/>
        <w:contextualSpacing/>
        <w:rPr>
          <w:color w:val="FF0000"/>
          <w:lang w:val="en-US"/>
        </w:rPr>
      </w:pPr>
    </w:p>
    <w:p w:rsidR="001D57F7" w:rsidRPr="00DC16E2" w:rsidRDefault="001D57F7" w:rsidP="00BE4703">
      <w:pPr>
        <w:spacing w:after="160" w:line="259" w:lineRule="auto"/>
        <w:contextualSpacing/>
        <w:rPr>
          <w:color w:val="FF0000"/>
          <w:lang w:val="en-US"/>
        </w:rPr>
      </w:pPr>
      <w:r w:rsidRPr="00DC16E2">
        <w:rPr>
          <w:color w:val="FF0000"/>
          <w:lang w:val="en-US"/>
        </w:rPr>
        <w:t>These two Brothers have given unflinching and selfless service to the Santa Rosa First Peoples Community, and the community of Arima at large, for more than thirty years,  ensuring that the culture and traditions of our  community are sustained.</w:t>
      </w:r>
    </w:p>
    <w:p w:rsidR="001D57F7" w:rsidRPr="00DC16E2" w:rsidRDefault="001D57F7" w:rsidP="001D57F7">
      <w:pPr>
        <w:spacing w:after="160" w:line="259" w:lineRule="auto"/>
        <w:ind w:left="720"/>
        <w:contextualSpacing/>
        <w:rPr>
          <w:color w:val="FF0000"/>
          <w:lang w:val="en-US"/>
        </w:rPr>
      </w:pPr>
    </w:p>
    <w:p w:rsidR="001D57F7" w:rsidRPr="00DC16E2" w:rsidRDefault="001D57F7" w:rsidP="001D57F7">
      <w:pPr>
        <w:spacing w:after="160" w:line="259" w:lineRule="auto"/>
        <w:contextualSpacing/>
        <w:rPr>
          <w:color w:val="FF0000"/>
          <w:lang w:val="en-US"/>
        </w:rPr>
      </w:pPr>
      <w:r w:rsidRPr="00DC16E2">
        <w:rPr>
          <w:color w:val="FF0000"/>
          <w:lang w:val="en-US"/>
        </w:rPr>
        <w:t>MR.  &amp; MRS.  LAWRENCE AND STEPHANIE AUGUSTUS, as Keepers of Knowledge, this couple  nurtured the community, with dedication and devotion, upholding  the traditions, values, behavioral patterns and etiquette of the community.  They were strong links in the chain that ensured this legacy  for the future generations.</w:t>
      </w:r>
    </w:p>
    <w:p w:rsidR="001D57F7" w:rsidRPr="00DC16E2" w:rsidRDefault="001D57F7" w:rsidP="001D57F7">
      <w:pPr>
        <w:spacing w:after="160" w:line="259" w:lineRule="auto"/>
        <w:contextualSpacing/>
        <w:rPr>
          <w:color w:val="FF0000"/>
          <w:lang w:val="en-US"/>
        </w:rPr>
      </w:pPr>
      <w:r w:rsidRPr="00DC16E2">
        <w:rPr>
          <w:color w:val="FF0000"/>
          <w:lang w:val="en-US"/>
        </w:rPr>
        <w:t>MR. &amp; MRS. ALEXANDER AND ISABELLA CALDERON trace their lineage into the distant past of First Peoples of Kairi, and by their selfless dedication and devotion who assisted in preserving the culture and traditions of that we practice today.</w:t>
      </w:r>
    </w:p>
    <w:p w:rsidR="001D57F7" w:rsidRPr="00DC16E2" w:rsidRDefault="001D57F7" w:rsidP="001D57F7">
      <w:pPr>
        <w:spacing w:after="160" w:line="259" w:lineRule="auto"/>
        <w:rPr>
          <w:color w:val="FF0000"/>
          <w:lang w:val="en-US"/>
        </w:rPr>
      </w:pPr>
      <w:r w:rsidRPr="00DC16E2">
        <w:rPr>
          <w:color w:val="FF0000"/>
          <w:lang w:val="en-US"/>
        </w:rPr>
        <w:lastRenderedPageBreak/>
        <w:t>GOVERNMENT AND POLITICS</w:t>
      </w:r>
    </w:p>
    <w:p w:rsidR="00BE4703" w:rsidRPr="00DC16E2" w:rsidRDefault="001D57F7" w:rsidP="001D57F7">
      <w:pPr>
        <w:spacing w:after="160" w:line="259" w:lineRule="auto"/>
        <w:contextualSpacing/>
        <w:rPr>
          <w:color w:val="FF0000"/>
          <w:lang w:val="en-US"/>
        </w:rPr>
      </w:pPr>
      <w:r w:rsidRPr="00DC16E2">
        <w:rPr>
          <w:color w:val="FF0000"/>
          <w:lang w:val="en-US"/>
        </w:rPr>
        <w:t xml:space="preserve">As Minister </w:t>
      </w:r>
      <w:r w:rsidR="00DC5CEE" w:rsidRPr="00DC16E2">
        <w:rPr>
          <w:color w:val="FF0000"/>
          <w:lang w:val="en-US"/>
        </w:rPr>
        <w:t>of Community Development, Youth</w:t>
      </w:r>
      <w:r w:rsidRPr="00DC16E2">
        <w:rPr>
          <w:color w:val="FF0000"/>
          <w:lang w:val="en-US"/>
        </w:rPr>
        <w:t>, Sports, Culture and Creative Arts in the government  of the  NATIONAL ALLIANCE FOR RECONSTRUCTION, MRS. JENNIFER JOHNSON, was the first Minister of Government to empathise with the plight of the Santa Rosa First Peoples in a  tangible way.  In 1990, she argued our cause at the level of Cabinet, which resulted in the Santa Rosa Carib Community being formally recognized as the representative of the indigenous Amerindians of our twin-island state.  Government also approved an annual Grant in the sum of $30,000 towards the annual celebration of the Santa Rosa Festival.  This sum ensured the survival and re-energizing of the Santa Rosa Festival held annually</w:t>
      </w:r>
      <w:r w:rsidR="00BE4703" w:rsidRPr="00DC16E2">
        <w:rPr>
          <w:color w:val="FF0000"/>
          <w:lang w:val="en-US"/>
        </w:rPr>
        <w:t>.</w:t>
      </w:r>
    </w:p>
    <w:p w:rsidR="001D57F7" w:rsidRPr="00DC16E2" w:rsidRDefault="00BE4703" w:rsidP="001D57F7">
      <w:pPr>
        <w:spacing w:after="160" w:line="259" w:lineRule="auto"/>
        <w:contextualSpacing/>
        <w:rPr>
          <w:color w:val="FF0000"/>
          <w:lang w:val="en-US"/>
        </w:rPr>
      </w:pPr>
      <w:r w:rsidRPr="00DC16E2">
        <w:rPr>
          <w:color w:val="FF0000"/>
          <w:lang w:val="en-US"/>
        </w:rPr>
        <w:t xml:space="preserve"> Mr</w:t>
      </w:r>
      <w:r w:rsidR="001D57F7" w:rsidRPr="00DC16E2">
        <w:rPr>
          <w:color w:val="FF0000"/>
          <w:lang w:val="en-US"/>
        </w:rPr>
        <w:t xml:space="preserve">. BASDEO PANDAY, as Prime Minister of the Republic of Trinidad and Tobago, in 2000 CE, and as Head of his Cabinet of Ministers made a most significant contribution to the First Peoples of Trinidad &amp; Tobago.  It was under his administration that the “Day of Recognition of the First Peoples of Trinidad and Tobago was </w:t>
      </w:r>
      <w:r w:rsidRPr="00DC16E2">
        <w:rPr>
          <w:color w:val="FF0000"/>
          <w:lang w:val="en-US"/>
        </w:rPr>
        <w:t xml:space="preserve">declared.  </w:t>
      </w:r>
      <w:r w:rsidR="001D57F7" w:rsidRPr="00DC16E2">
        <w:rPr>
          <w:color w:val="FF0000"/>
          <w:lang w:val="en-US"/>
        </w:rPr>
        <w:t>This date marks Nepuyo Chief Hyarima’s defense of Kairi against foreign domination.  He sacked and burnt St. Joseph, the Spanish Capital, on October 14, 1637.</w:t>
      </w:r>
    </w:p>
    <w:p w:rsidR="00BE4703" w:rsidRPr="00DC16E2" w:rsidRDefault="00BE4703" w:rsidP="001D57F7">
      <w:pPr>
        <w:spacing w:after="160" w:line="259" w:lineRule="auto"/>
        <w:contextualSpacing/>
        <w:rPr>
          <w:color w:val="FF0000"/>
          <w:lang w:val="en-US"/>
        </w:rPr>
      </w:pPr>
    </w:p>
    <w:p w:rsidR="001D57F7" w:rsidRPr="00DC16E2" w:rsidRDefault="001D57F7" w:rsidP="001D57F7">
      <w:pPr>
        <w:spacing w:after="160" w:line="259" w:lineRule="auto"/>
        <w:contextualSpacing/>
        <w:rPr>
          <w:color w:val="FF0000"/>
          <w:lang w:val="en-US"/>
        </w:rPr>
      </w:pPr>
      <w:r w:rsidRPr="00DC16E2">
        <w:rPr>
          <w:color w:val="FF0000"/>
          <w:lang w:val="en-US"/>
        </w:rPr>
        <w:t xml:space="preserve">The last but significant Award was made to the Hon. Winston “Gypsy” Peters, who is himself a National Icon in the field of Calypso. In Minister Peters former portfolio as Minister of the Arts and Multiculturalism, he piloted the recommendations of the Amerindian Heritage Project Team through Cabinet, resulting in the provision of  twenty-five (25) acres of land in Upper Calvary, Arima, for the development of a Model Amerindian Village.  </w:t>
      </w:r>
    </w:p>
    <w:p w:rsidR="001D57F7" w:rsidRPr="00DC16E2" w:rsidRDefault="001D57F7" w:rsidP="00C32F5C">
      <w:pPr>
        <w:tabs>
          <w:tab w:val="left" w:pos="7380"/>
        </w:tabs>
        <w:spacing w:line="480" w:lineRule="auto"/>
        <w:contextualSpacing/>
        <w:jc w:val="both"/>
        <w:rPr>
          <w:rFonts w:ascii="Cambria" w:eastAsia="Calibri" w:hAnsi="Cambria" w:cs="Times New Roman"/>
          <w:color w:val="FF0000"/>
          <w:sz w:val="24"/>
          <w:szCs w:val="24"/>
        </w:rPr>
      </w:pPr>
    </w:p>
    <w:p w:rsidR="00BE4703" w:rsidRPr="00DC16E2" w:rsidRDefault="00BE4703" w:rsidP="00BE4703">
      <w:pPr>
        <w:spacing w:after="160" w:line="259" w:lineRule="auto"/>
        <w:rPr>
          <w:color w:val="FF0000"/>
          <w:lang w:val="en-US"/>
        </w:rPr>
      </w:pPr>
      <w:r w:rsidRPr="00DC16E2">
        <w:rPr>
          <w:color w:val="FF0000"/>
          <w:lang w:val="en-US"/>
        </w:rPr>
        <w:t>CITATIONS 2014</w:t>
      </w:r>
    </w:p>
    <w:p w:rsidR="00BE4703" w:rsidRPr="00DC16E2" w:rsidRDefault="00BE4703" w:rsidP="00BE4703">
      <w:pPr>
        <w:spacing w:after="160" w:line="259" w:lineRule="auto"/>
        <w:rPr>
          <w:color w:val="FF0000"/>
          <w:lang w:val="en-US"/>
        </w:rPr>
      </w:pPr>
      <w:r w:rsidRPr="00DC16E2">
        <w:rPr>
          <w:color w:val="FF0000"/>
          <w:lang w:val="en-US"/>
        </w:rPr>
        <w:t>DISTINGUISHED SERVICE AWARD IN THE SPHERE OF GOVERNANCE AND LEADERSHIP</w:t>
      </w:r>
    </w:p>
    <w:p w:rsidR="00BE4703" w:rsidRPr="00DC16E2" w:rsidRDefault="00BE4703" w:rsidP="00BE4703">
      <w:pPr>
        <w:numPr>
          <w:ilvl w:val="0"/>
          <w:numId w:val="17"/>
        </w:numPr>
        <w:spacing w:after="160" w:line="259" w:lineRule="auto"/>
        <w:ind w:left="720"/>
        <w:contextualSpacing/>
        <w:rPr>
          <w:color w:val="FF0000"/>
          <w:lang w:val="en-US"/>
        </w:rPr>
      </w:pPr>
      <w:r w:rsidRPr="00DC16E2">
        <w:rPr>
          <w:color w:val="FF0000"/>
          <w:lang w:val="en-US"/>
        </w:rPr>
        <w:t>QUEEN EDITH MARTINEZ, the second longest serving Queen of the Santa Rosa First Peoples Community.  Her strong leadership s</w:t>
      </w:r>
      <w:r w:rsidR="00DC5CEE" w:rsidRPr="00DC16E2">
        <w:rPr>
          <w:color w:val="FF0000"/>
          <w:lang w:val="en-US"/>
        </w:rPr>
        <w:t xml:space="preserve">kills earned her great respect </w:t>
      </w:r>
      <w:r w:rsidRPr="00DC16E2">
        <w:rPr>
          <w:color w:val="FF0000"/>
          <w:lang w:val="en-US"/>
        </w:rPr>
        <w:t>from people of all walks of life, including the  authorities within the community.</w:t>
      </w:r>
    </w:p>
    <w:p w:rsidR="00BE4703" w:rsidRPr="00DC16E2" w:rsidRDefault="00BE4703" w:rsidP="00BE4703">
      <w:pPr>
        <w:spacing w:after="160" w:line="259" w:lineRule="auto"/>
        <w:ind w:left="720"/>
        <w:contextualSpacing/>
        <w:rPr>
          <w:color w:val="FF0000"/>
          <w:lang w:val="en-US"/>
        </w:rPr>
      </w:pPr>
    </w:p>
    <w:p w:rsidR="00BE4703" w:rsidRPr="00DC16E2" w:rsidRDefault="00BE4703" w:rsidP="003112EB">
      <w:pPr>
        <w:spacing w:after="160" w:line="240" w:lineRule="auto"/>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COMMUNITY SERVICE AWARDS</w:t>
      </w:r>
    </w:p>
    <w:p w:rsidR="00BE4703" w:rsidRPr="00DC16E2" w:rsidRDefault="00BE4703" w:rsidP="00DC16E2">
      <w:pPr>
        <w:numPr>
          <w:ilvl w:val="0"/>
          <w:numId w:val="17"/>
        </w:numPr>
        <w:spacing w:after="160" w:line="240" w:lineRule="auto"/>
        <w:ind w:left="720"/>
        <w:contextualSpacing/>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 xml:space="preserve">MR. PATRICK  AND VALERIE NOREIGA  for their dedication to upholding the culture and traditions of the community, for more than thirty years..  </w:t>
      </w:r>
    </w:p>
    <w:p w:rsidR="00BE4703" w:rsidRPr="00DC16E2" w:rsidRDefault="00BE4703" w:rsidP="00DC16E2">
      <w:pPr>
        <w:numPr>
          <w:ilvl w:val="0"/>
          <w:numId w:val="17"/>
        </w:numPr>
        <w:spacing w:after="160" w:line="240" w:lineRule="auto"/>
        <w:ind w:left="720"/>
        <w:contextualSpacing/>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 xml:space="preserve"> MRS. JULIE CALDERON  for  her unflinching and selfless service to the Santa Rosa First Peoples Community, and the community of Arima at large, for more than thirty years,  ensuring that the culture and traditions of our  community are sustained.</w:t>
      </w:r>
    </w:p>
    <w:p w:rsidR="00BE4703" w:rsidRPr="00DC16E2" w:rsidRDefault="00BE4703" w:rsidP="00DC16E2">
      <w:pPr>
        <w:spacing w:after="160" w:line="240" w:lineRule="auto"/>
        <w:rPr>
          <w:rFonts w:ascii="Times New Roman" w:hAnsi="Times New Roman" w:cs="Times New Roman"/>
          <w:color w:val="FF0000"/>
          <w:sz w:val="24"/>
          <w:szCs w:val="24"/>
          <w:lang w:val="en-US"/>
        </w:rPr>
      </w:pPr>
    </w:p>
    <w:p w:rsidR="00BE4703" w:rsidRPr="00DC16E2" w:rsidRDefault="00BE4703" w:rsidP="00DC16E2">
      <w:pPr>
        <w:numPr>
          <w:ilvl w:val="0"/>
          <w:numId w:val="17"/>
        </w:numPr>
        <w:spacing w:after="160" w:line="240" w:lineRule="auto"/>
        <w:ind w:left="720"/>
        <w:contextualSpacing/>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MRS. OCTAVIA HERNANDEZ, as a Keeper of Knowledge, this Elder nurtured the community, with dedication and devotion, upholding  the traditions, values, behavioral patterns and etiquette of the community.</w:t>
      </w:r>
    </w:p>
    <w:p w:rsidR="00BE4703" w:rsidRPr="00DC16E2" w:rsidRDefault="00BE4703" w:rsidP="00DC16E2">
      <w:pPr>
        <w:spacing w:after="160" w:line="240" w:lineRule="auto"/>
        <w:ind w:left="720"/>
        <w:contextualSpacing/>
        <w:rPr>
          <w:rFonts w:ascii="Times New Roman" w:hAnsi="Times New Roman" w:cs="Times New Roman"/>
          <w:color w:val="FF0000"/>
          <w:sz w:val="24"/>
          <w:szCs w:val="24"/>
          <w:lang w:val="en-US"/>
        </w:rPr>
      </w:pPr>
    </w:p>
    <w:p w:rsidR="00BE4703" w:rsidRPr="00DC16E2" w:rsidRDefault="00BE4703" w:rsidP="00DC16E2">
      <w:pPr>
        <w:numPr>
          <w:ilvl w:val="0"/>
          <w:numId w:val="17"/>
        </w:numPr>
        <w:spacing w:after="160" w:line="240" w:lineRule="auto"/>
        <w:ind w:left="720"/>
        <w:contextualSpacing/>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MRS. CHRISTIANE AUGUSTUS  for her selfless dedication and devotion who assisted in preserving the culture and traditions that we practice today.</w:t>
      </w:r>
    </w:p>
    <w:p w:rsidR="00BE4703" w:rsidRPr="00DC16E2" w:rsidRDefault="00BE4703" w:rsidP="00DC16E2">
      <w:pPr>
        <w:spacing w:after="160" w:line="240" w:lineRule="auto"/>
        <w:ind w:left="720"/>
        <w:rPr>
          <w:rFonts w:ascii="Times New Roman" w:hAnsi="Times New Roman" w:cs="Times New Roman"/>
          <w:color w:val="FF0000"/>
          <w:sz w:val="24"/>
          <w:szCs w:val="24"/>
          <w:lang w:val="en-US"/>
        </w:rPr>
      </w:pPr>
    </w:p>
    <w:p w:rsidR="00BE4703" w:rsidRPr="00DC16E2" w:rsidRDefault="00BE4703" w:rsidP="00DC16E2">
      <w:pPr>
        <w:spacing w:after="160" w:line="240" w:lineRule="auto"/>
        <w:ind w:left="720"/>
        <w:rPr>
          <w:rFonts w:ascii="Times New Roman" w:hAnsi="Times New Roman" w:cs="Times New Roman"/>
          <w:color w:val="FF0000"/>
          <w:sz w:val="24"/>
          <w:szCs w:val="24"/>
          <w:lang w:val="en-US"/>
        </w:rPr>
      </w:pPr>
    </w:p>
    <w:p w:rsidR="002D6F8C" w:rsidRPr="00DC16E2" w:rsidRDefault="002D6F8C"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2015 AWARDS</w:t>
      </w:r>
    </w:p>
    <w:p w:rsidR="002D6F8C" w:rsidRPr="00DC16E2" w:rsidRDefault="002D6F8C"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 xml:space="preserve">THERE ARE FIVE AWARDS THREE OF WHICH ARE BEING GIVEN POSTHUMOUSLY.  </w:t>
      </w:r>
    </w:p>
    <w:p w:rsidR="002D6F8C" w:rsidRPr="00DC16E2" w:rsidRDefault="002D6F8C"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lastRenderedPageBreak/>
        <w:t xml:space="preserve">THE AWARDS ARE IN THREE CATEGORIES  </w:t>
      </w:r>
    </w:p>
    <w:p w:rsidR="002D6F8C" w:rsidRPr="00DC16E2" w:rsidRDefault="002D6F8C"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(a) THE DISTINGUISHED SERVICE AWARD IN THE SPHERE OF GOVERNMENT AND LEADERSHIP</w:t>
      </w:r>
    </w:p>
    <w:p w:rsidR="002D6F8C" w:rsidRPr="00DC16E2" w:rsidRDefault="002D6F8C"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(b) COMMUNITY SERVICE AWARDS</w:t>
      </w:r>
    </w:p>
    <w:p w:rsidR="002D6F8C" w:rsidRPr="00DC16E2" w:rsidRDefault="002D6F8C"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(c) Education Award for Youth</w:t>
      </w:r>
    </w:p>
    <w:p w:rsidR="00DC16E2" w:rsidRPr="00DC16E2" w:rsidRDefault="00DC16E2" w:rsidP="00DC16E2">
      <w:pPr>
        <w:spacing w:after="0" w:line="240" w:lineRule="auto"/>
        <w:contextualSpacing/>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 xml:space="preserve"> </w:t>
      </w:r>
    </w:p>
    <w:p w:rsidR="002D6F8C" w:rsidRPr="00DC16E2" w:rsidRDefault="002D6F8C"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DISTINGUISHED SERVICE AWARD</w:t>
      </w:r>
    </w:p>
    <w:p w:rsidR="002D6F8C" w:rsidRPr="00DC16E2" w:rsidRDefault="002D6F8C"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p>
    <w:p w:rsidR="002D6F8C" w:rsidRPr="00DC16E2" w:rsidRDefault="002D6F8C"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The Santa Rosa First Peoples Distinguished Service Award goes to QUEEN JUSTA WERGES for distinguished service to the Community in the field of Governance and Leadership.  Queen Justa Werges served from 1988 to 2000.  She died on 16</w:t>
      </w:r>
      <w:r w:rsidRPr="00DC16E2">
        <w:rPr>
          <w:rFonts w:ascii="Times New Roman" w:eastAsiaTheme="majorEastAsia" w:hAnsi="Times New Roman" w:cs="Times New Roman"/>
          <w:color w:val="FF0000"/>
          <w:spacing w:val="-10"/>
          <w:kern w:val="28"/>
          <w:sz w:val="24"/>
          <w:szCs w:val="24"/>
          <w:vertAlign w:val="superscript"/>
          <w:lang w:val="en-US"/>
        </w:rPr>
        <w:t>th</w:t>
      </w:r>
      <w:r w:rsidRPr="00DC16E2">
        <w:rPr>
          <w:rFonts w:ascii="Times New Roman" w:eastAsiaTheme="majorEastAsia" w:hAnsi="Times New Roman" w:cs="Times New Roman"/>
          <w:color w:val="FF0000"/>
          <w:spacing w:val="-10"/>
          <w:kern w:val="28"/>
          <w:sz w:val="24"/>
          <w:szCs w:val="24"/>
          <w:lang w:val="en-US"/>
        </w:rPr>
        <w:t xml:space="preserve"> January</w:t>
      </w:r>
      <w:r w:rsidR="00282F6A" w:rsidRPr="00DC16E2">
        <w:rPr>
          <w:rFonts w:ascii="Times New Roman" w:eastAsiaTheme="majorEastAsia" w:hAnsi="Times New Roman" w:cs="Times New Roman"/>
          <w:color w:val="FF0000"/>
          <w:spacing w:val="-10"/>
          <w:kern w:val="28"/>
          <w:sz w:val="24"/>
          <w:szCs w:val="24"/>
          <w:lang w:val="en-US"/>
        </w:rPr>
        <w:t>, 2000, at the age of 84 years.</w:t>
      </w:r>
    </w:p>
    <w:p w:rsidR="002D6F8C" w:rsidRPr="00DC16E2" w:rsidRDefault="002D6F8C"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p>
    <w:p w:rsidR="002D6F8C" w:rsidRPr="00DC16E2" w:rsidRDefault="002D6F8C"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p>
    <w:p w:rsidR="002D6F8C" w:rsidRPr="00DC16E2" w:rsidRDefault="002D6F8C"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COMMUNITY SERVICE AWARDS</w:t>
      </w:r>
    </w:p>
    <w:p w:rsidR="002D6F8C" w:rsidRPr="00DC16E2" w:rsidRDefault="002D6F8C"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p>
    <w:p w:rsidR="00F01C98" w:rsidRPr="00DC16E2" w:rsidRDefault="002D6F8C" w:rsidP="00DC16E2">
      <w:pPr>
        <w:pStyle w:val="Title"/>
        <w:rPr>
          <w:rFonts w:ascii="Times New Roman" w:hAnsi="Times New Roman" w:cs="Times New Roman"/>
          <w:color w:val="FF0000"/>
          <w:sz w:val="24"/>
          <w:szCs w:val="24"/>
        </w:rPr>
      </w:pPr>
      <w:r w:rsidRPr="00DC16E2">
        <w:rPr>
          <w:rFonts w:ascii="Times New Roman" w:hAnsi="Times New Roman" w:cs="Times New Roman"/>
          <w:color w:val="FF0000"/>
          <w:sz w:val="24"/>
          <w:szCs w:val="24"/>
        </w:rPr>
        <w:t>MRS. ELMA REYES for her role in upholding the culture and traditions of the Community in the field of Journalism, and through her research and writings on the history of the First Peoples.  Her writing skills extended to</w:t>
      </w:r>
      <w:r w:rsidR="00F01C98" w:rsidRPr="00DC16E2">
        <w:rPr>
          <w:rFonts w:ascii="Times New Roman" w:hAnsi="Times New Roman" w:cs="Times New Roman"/>
          <w:color w:val="FF0000"/>
          <w:sz w:val="24"/>
          <w:szCs w:val="24"/>
        </w:rPr>
        <w:t xml:space="preserve"> the production of several excellent pieces of literature portraying the “Carib way of life” targeting children.   During her tenure as Research and Education Officer for the Community, Mrs. Reyes produced several leaflets and brochures which continue to be used today in the work of the community and particularly during Tours of the Museum.</w:t>
      </w:r>
    </w:p>
    <w:p w:rsidR="00F01C98" w:rsidRPr="00DC16E2" w:rsidRDefault="00F01C98" w:rsidP="00DC16E2">
      <w:pPr>
        <w:spacing w:after="0" w:line="240" w:lineRule="auto"/>
        <w:contextualSpacing/>
        <w:rPr>
          <w:rFonts w:ascii="Times New Roman" w:eastAsia="Times New Roman" w:hAnsi="Times New Roman" w:cs="Times New Roman"/>
          <w:color w:val="FF0000"/>
          <w:spacing w:val="-10"/>
          <w:kern w:val="28"/>
          <w:sz w:val="24"/>
          <w:szCs w:val="24"/>
          <w:lang w:val="en-US"/>
        </w:rPr>
      </w:pPr>
      <w:r w:rsidRPr="00DC16E2">
        <w:rPr>
          <w:rFonts w:ascii="Times New Roman" w:eastAsia="Times New Roman" w:hAnsi="Times New Roman" w:cs="Times New Roman"/>
          <w:color w:val="FF0000"/>
          <w:spacing w:val="-10"/>
          <w:kern w:val="28"/>
          <w:sz w:val="24"/>
          <w:szCs w:val="24"/>
          <w:lang w:val="en-US"/>
        </w:rPr>
        <w:t>We would like to credit Elma Lathuillerie-Reyes for her tireless efforts in networking with    the First Nations of the Western Hemisphere causing them to become aware of the existence of the First Peoples of Arima as well as extending invitations to them to visit our island. Her extensive travels include The First Peoples of Canada, Florida, Guyana and other lands for the purpose of the integration, education and to rally international support for the First Peoples of Arima formally Santa Rosa Carib Community has not gone unnoticed.  We are now recognized as a part of The First Nations of the Western Hemisphere and will continue to build on he</w:t>
      </w:r>
      <w:r w:rsidR="00E17A25" w:rsidRPr="00DC16E2">
        <w:rPr>
          <w:rFonts w:ascii="Times New Roman" w:eastAsia="Times New Roman" w:hAnsi="Times New Roman" w:cs="Times New Roman"/>
          <w:color w:val="FF0000"/>
          <w:spacing w:val="-10"/>
          <w:kern w:val="28"/>
          <w:sz w:val="24"/>
          <w:szCs w:val="24"/>
          <w:lang w:val="en-US"/>
        </w:rPr>
        <w:t>r most valuable contributions.</w:t>
      </w:r>
    </w:p>
    <w:p w:rsidR="00F01C98" w:rsidRPr="00DC16E2" w:rsidRDefault="00F01C98" w:rsidP="00F01C98">
      <w:pPr>
        <w:spacing w:after="0" w:line="240" w:lineRule="auto"/>
        <w:contextualSpacing/>
        <w:rPr>
          <w:rFonts w:ascii="Times New Roman" w:eastAsia="Times New Roman" w:hAnsi="Times New Roman" w:cs="Times New Roman"/>
          <w:color w:val="FF0000"/>
          <w:spacing w:val="-10"/>
          <w:kern w:val="28"/>
          <w:sz w:val="24"/>
          <w:szCs w:val="24"/>
          <w:lang w:val="en-US"/>
        </w:rPr>
      </w:pPr>
    </w:p>
    <w:p w:rsidR="00F01C98" w:rsidRPr="00DC16E2" w:rsidRDefault="00F01C98" w:rsidP="00F01C98">
      <w:pPr>
        <w:spacing w:after="0" w:line="240" w:lineRule="auto"/>
        <w:contextualSpacing/>
        <w:rPr>
          <w:rFonts w:ascii="Times New Roman" w:eastAsia="Times New Roman" w:hAnsi="Times New Roman" w:cs="Times New Roman"/>
          <w:color w:val="FF0000"/>
          <w:spacing w:val="-10"/>
          <w:kern w:val="28"/>
          <w:sz w:val="24"/>
          <w:szCs w:val="24"/>
          <w:lang w:val="en-US"/>
        </w:rPr>
      </w:pPr>
    </w:p>
    <w:p w:rsidR="00F01C98" w:rsidRPr="00DC16E2" w:rsidRDefault="00F01C98"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MR. SELWYN BORNEO FOR his skill and dedication in sculpting the majestic Monument to Hierryma, the Great Nepuyo Chief of the First Peoples of Trinidad and Tobago. Mr. Borneo  was highly recognized internationally as well as in Caribbean circles for his professional craftsmanship and wide range of creative talents</w:t>
      </w:r>
    </w:p>
    <w:p w:rsidR="00F01C98" w:rsidRPr="00DC16E2" w:rsidRDefault="00F01C98"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p>
    <w:p w:rsidR="00F01C98" w:rsidRPr="00DC16E2" w:rsidRDefault="00F01C98"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MRS. BERYL ALMARALES for her dedication in documenting the history of the Santa Rosa First Peoples Community as part of her Thesis for History Studies, and influencing other students at the University of the West Indies, St. Augustine, to pursue the topic.</w:t>
      </w:r>
    </w:p>
    <w:p w:rsidR="00F01C98" w:rsidRPr="00DC16E2" w:rsidRDefault="00F01C98"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p>
    <w:p w:rsidR="00F01C98" w:rsidRPr="00DC16E2" w:rsidRDefault="00F01C98"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MRS. JACQUELINE KHAN for her dedication in documenting the history of the Santa Rosa First Peoples Community, through her ongoing research, and writing of several books and brochures.  In addition, Mrs. Khan is the keeper of the Community’s institutional memory, in her service as Secretary to the Community for over 30 years.</w:t>
      </w:r>
    </w:p>
    <w:p w:rsidR="00F01C98" w:rsidRPr="00DC16E2" w:rsidRDefault="00F01C98"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p>
    <w:p w:rsidR="00F01C98" w:rsidRPr="00DC16E2" w:rsidRDefault="00F01C98"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YOUTH AWARD FOR EDUCATION</w:t>
      </w:r>
    </w:p>
    <w:p w:rsidR="003112EB" w:rsidRDefault="00E17A25" w:rsidP="003112EB">
      <w:pPr>
        <w:pStyle w:val="Title"/>
        <w:rPr>
          <w:rFonts w:ascii="Times New Roman" w:hAnsi="Times New Roman" w:cs="Times New Roman"/>
          <w:color w:val="FF0000"/>
          <w:sz w:val="24"/>
          <w:szCs w:val="24"/>
        </w:rPr>
      </w:pPr>
      <w:r w:rsidRPr="00DC16E2">
        <w:rPr>
          <w:rFonts w:ascii="Times New Roman" w:hAnsi="Times New Roman" w:cs="Times New Roman"/>
          <w:color w:val="FF0000"/>
          <w:sz w:val="24"/>
          <w:szCs w:val="24"/>
        </w:rPr>
        <w:t>The 2015 YOUTH AWARD FOR EDUCATION goes to GELENA LEWIS a descendant of SANTO and GABRIELITA LOPEZ, whose dedication in upholding the culture and traditions of the community has left a legacy for their descendants and wider community.  This Youth Award is meant to inspire youth to remember the legacy of their fore-parents, and emulate the qualities for personal development and nation building.</w:t>
      </w:r>
    </w:p>
    <w:p w:rsidR="003112EB" w:rsidRPr="003112EB" w:rsidRDefault="003112EB" w:rsidP="003112EB">
      <w:pPr>
        <w:rPr>
          <w:lang w:val="en-US"/>
        </w:rPr>
      </w:pPr>
    </w:p>
    <w:p w:rsidR="003112EB" w:rsidRDefault="003112EB" w:rsidP="003112EB">
      <w:pPr>
        <w:rPr>
          <w:lang w:val="en-US"/>
        </w:rPr>
      </w:pPr>
    </w:p>
    <w:p w:rsidR="003112EB" w:rsidRDefault="003112EB" w:rsidP="003112EB">
      <w:pPr>
        <w:rPr>
          <w:lang w:val="en-US"/>
        </w:rPr>
      </w:pPr>
    </w:p>
    <w:p w:rsidR="003112EB" w:rsidRPr="00DC16E2" w:rsidRDefault="003112EB" w:rsidP="003112EB">
      <w:pPr>
        <w:spacing w:after="0" w:line="240" w:lineRule="auto"/>
        <w:contextualSpacing/>
        <w:rPr>
          <w:rFonts w:ascii="Times New Roman" w:eastAsiaTheme="majorEastAsia" w:hAnsi="Times New Roman" w:cs="Times New Roman"/>
          <w:color w:val="FF0000"/>
          <w:spacing w:val="-10"/>
          <w:kern w:val="28"/>
          <w:sz w:val="24"/>
          <w:szCs w:val="24"/>
          <w:lang w:val="en-US"/>
        </w:rPr>
      </w:pPr>
    </w:p>
    <w:p w:rsidR="00DC16E2" w:rsidRPr="00DC16E2" w:rsidRDefault="00DC16E2" w:rsidP="00DC16E2">
      <w:pPr>
        <w:pStyle w:val="Title"/>
        <w:rPr>
          <w:color w:val="FF0000"/>
          <w:sz w:val="28"/>
          <w:szCs w:val="28"/>
        </w:rPr>
      </w:pPr>
    </w:p>
    <w:p w:rsidR="008A1508" w:rsidRPr="00DC16E2" w:rsidRDefault="008A1508" w:rsidP="00DC16E2">
      <w:pPr>
        <w:pStyle w:val="Title"/>
        <w:rPr>
          <w:rFonts w:ascii="Times New Roman" w:hAnsi="Times New Roman" w:cs="Times New Roman"/>
          <w:color w:val="FF0000"/>
          <w:sz w:val="28"/>
          <w:szCs w:val="28"/>
        </w:rPr>
      </w:pPr>
      <w:r w:rsidRPr="00DC16E2">
        <w:rPr>
          <w:rFonts w:ascii="Times New Roman" w:hAnsi="Times New Roman" w:cs="Times New Roman"/>
          <w:color w:val="FF0000"/>
          <w:sz w:val="24"/>
          <w:szCs w:val="24"/>
        </w:rPr>
        <w:t>First Peoples: Journey to Restitution</w:t>
      </w:r>
    </w:p>
    <w:p w:rsidR="008A1508" w:rsidRPr="00DC16E2" w:rsidRDefault="008A1508" w:rsidP="00DC16E2">
      <w:pPr>
        <w:spacing w:after="160" w:line="240" w:lineRule="auto"/>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Long before Columbus stepped a foot on our beloved land Arima was home to the First People. Research tells us that the First People of the Caribbean emerged from a region which extended all the way from the upper Amazon basin in Peru to Venezuela, the Guianas and the West Indies. Historical records show that Amerindian People have existed in Trinidad for as many as six thousand years before the arrival of Columbus and they are still in Arima to this very day.</w:t>
      </w:r>
    </w:p>
    <w:p w:rsidR="008A1508" w:rsidRPr="00DC16E2" w:rsidRDefault="008A1508" w:rsidP="00DC16E2">
      <w:pPr>
        <w:spacing w:after="160" w:line="240" w:lineRule="auto"/>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As Mayor of Arima and a member of the Gens D’ Arime community I can attest to the special connection between the First People and Arima. As a young man growing up in Arima, I like many of my peers, felt myself drawn to the traditions and practices of the First People. After all it was the first people who kept the unique Arima Christmas traditions alive. It was the Carib Queen who augmented our pride in being the only Royal Chartered Borough, never mind it was by British decree. We are the only Borough with its very own royalty.   It was with a sense of pride today, we can now read about Hyarima and his daring exploits. Formerly we relied on oral history to recount tales of this legendary hero, a symbol of a people who persevered despite the atrocities and indignities that they suffered. Our first true Gens d’ Arime hero. It is also in Arima we celebrate the Santa Rosa festival every August. A festival where the Catholic Church and the First People come together to rejoice and embrace the wider Arima community.</w:t>
      </w:r>
    </w:p>
    <w:p w:rsidR="008A1508" w:rsidRPr="00DC16E2" w:rsidRDefault="008A1508" w:rsidP="00DC16E2">
      <w:pPr>
        <w:spacing w:after="160" w:line="240" w:lineRule="auto"/>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There is no denying that there is a deep rooted interdependence between Arima and the First People. Arima has been home and a safe haven and it is only natural we support the community. It is ironic that they once started as a nomadic people and to this day they are still journeying.</w:t>
      </w:r>
    </w:p>
    <w:p w:rsidR="008A1508" w:rsidRPr="00DC16E2" w:rsidRDefault="008A1508" w:rsidP="00DC16E2">
      <w:pPr>
        <w:spacing w:after="160" w:line="240" w:lineRule="auto"/>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Today the journey is more of an emotional one. Coming full circle in their quest for keeping a culture alive in the midst of a rapidly changing world.   Chief Ricardo Bharath –Hernandez our own Modern day Hyarima said it best “First Peoples were the foundation of this country. It is important we know that. Civilization did not start with Columbus.”Indeed, Arima is proud to be associated with the First people for over the last 6000 years. We salute our brothers and sisters as they fight for the restitution and recognition they deserve.</w:t>
      </w:r>
      <w:r w:rsidRPr="00DC16E2">
        <w:rPr>
          <w:rFonts w:ascii="Times New Roman" w:eastAsia="Times New Roman" w:hAnsi="Times New Roman" w:cs="Times New Roman"/>
          <w:snapToGrid w:val="0"/>
          <w:color w:val="FF0000"/>
          <w:w w:val="0"/>
          <w:sz w:val="0"/>
          <w:szCs w:val="0"/>
          <w:u w:color="000000"/>
          <w:bdr w:val="none" w:sz="0" w:space="0" w:color="000000"/>
          <w:shd w:val="clear" w:color="000000" w:fill="000000"/>
          <w:lang w:val="x-none" w:eastAsia="x-none" w:bidi="x-none"/>
        </w:rPr>
        <w:t xml:space="preserve"> </w:t>
      </w:r>
    </w:p>
    <w:p w:rsidR="008A1508" w:rsidRPr="00DC16E2" w:rsidRDefault="008A1508" w:rsidP="00DC16E2">
      <w:pPr>
        <w:spacing w:after="160" w:line="240" w:lineRule="auto"/>
        <w:rPr>
          <w:rFonts w:ascii="Times New Roman" w:hAnsi="Times New Roman" w:cs="Times New Roman"/>
          <w:color w:val="FF0000"/>
          <w:sz w:val="24"/>
          <w:szCs w:val="24"/>
          <w:lang w:val="en-US"/>
        </w:rPr>
      </w:pPr>
    </w:p>
    <w:p w:rsidR="00DC16E2" w:rsidRPr="00DC16E2" w:rsidRDefault="00DC16E2" w:rsidP="00E12E69">
      <w:pPr>
        <w:tabs>
          <w:tab w:val="left" w:pos="7380"/>
        </w:tabs>
        <w:rPr>
          <w:rFonts w:ascii="Times New Roman" w:hAnsi="Times New Roman" w:cs="Times New Roman"/>
          <w:color w:val="FF0000"/>
          <w:sz w:val="24"/>
          <w:szCs w:val="24"/>
          <w:lang w:val="en-US"/>
        </w:rPr>
      </w:pPr>
    </w:p>
    <w:p w:rsidR="00E12E69" w:rsidRPr="00DC16E2" w:rsidRDefault="00E12E69" w:rsidP="00E12E69">
      <w:pPr>
        <w:tabs>
          <w:tab w:val="left" w:pos="7380"/>
        </w:tabs>
        <w:rPr>
          <w:rFonts w:asciiTheme="majorHAnsi" w:hAnsiTheme="majorHAnsi"/>
          <w:color w:val="FF0000"/>
          <w:sz w:val="28"/>
          <w:szCs w:val="28"/>
        </w:rPr>
      </w:pPr>
      <w:r w:rsidRPr="00DC16E2">
        <w:rPr>
          <w:rFonts w:asciiTheme="majorHAnsi" w:hAnsiTheme="majorHAnsi"/>
          <w:i/>
          <w:color w:val="FF0000"/>
          <w:sz w:val="28"/>
          <w:szCs w:val="28"/>
        </w:rPr>
        <w:t>Advertis</w:t>
      </w:r>
      <w:r w:rsidR="002B667C" w:rsidRPr="00DC16E2">
        <w:rPr>
          <w:rFonts w:asciiTheme="majorHAnsi" w:hAnsiTheme="majorHAnsi"/>
          <w:i/>
          <w:color w:val="FF0000"/>
          <w:sz w:val="28"/>
          <w:szCs w:val="28"/>
        </w:rPr>
        <w:t>e</w:t>
      </w:r>
      <w:r w:rsidRPr="00DC16E2">
        <w:rPr>
          <w:rFonts w:asciiTheme="majorHAnsi" w:hAnsiTheme="majorHAnsi"/>
          <w:i/>
          <w:color w:val="FF0000"/>
          <w:sz w:val="28"/>
          <w:szCs w:val="28"/>
        </w:rPr>
        <w:t>ment</w:t>
      </w:r>
      <w:r w:rsidRPr="00DC16E2">
        <w:rPr>
          <w:rFonts w:asciiTheme="majorHAnsi" w:hAnsiTheme="majorHAnsi"/>
          <w:color w:val="FF0000"/>
          <w:sz w:val="28"/>
          <w:szCs w:val="28"/>
        </w:rPr>
        <w:t>: Space courtesy</w:t>
      </w:r>
    </w:p>
    <w:p w:rsidR="00DC2453" w:rsidRPr="00DC16E2" w:rsidRDefault="00DC16E2" w:rsidP="001A6812">
      <w:pPr>
        <w:spacing w:after="0" w:line="240" w:lineRule="auto"/>
        <w:rPr>
          <w:rFonts w:ascii="Arial" w:eastAsia="Times New Roman" w:hAnsi="Arial" w:cs="Arial"/>
          <w:color w:val="FF0000"/>
          <w:sz w:val="19"/>
          <w:szCs w:val="19"/>
          <w:shd w:val="clear" w:color="auto" w:fill="FFFFFF"/>
          <w:lang w:eastAsia="en-TT"/>
        </w:rPr>
      </w:pPr>
      <w:r w:rsidRPr="00DC16E2">
        <w:rPr>
          <w:noProof/>
          <w:color w:val="FF0000"/>
          <w:sz w:val="24"/>
          <w:szCs w:val="24"/>
          <w:lang w:val="en-US"/>
        </w:rPr>
        <w:drawing>
          <wp:anchor distT="0" distB="0" distL="114300" distR="114300" simplePos="0" relativeHeight="251666432" behindDoc="0" locked="0" layoutInCell="1" allowOverlap="1" wp14:anchorId="509E4712" wp14:editId="63194C23">
            <wp:simplePos x="0" y="0"/>
            <wp:positionH relativeFrom="margin">
              <wp:posOffset>1304925</wp:posOffset>
            </wp:positionH>
            <wp:positionV relativeFrom="margin">
              <wp:posOffset>390525</wp:posOffset>
            </wp:positionV>
            <wp:extent cx="1066800" cy="1238250"/>
            <wp:effectExtent l="0" t="0" r="0" b="0"/>
            <wp:wrapSquare wrapText="bothSides"/>
            <wp:docPr id="6" name="Picture 6" descr="C:\Users\MOE_Student\Downloads\Mayor 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E_Student\Downloads\Mayor photo.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66800" cy="12382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C2453" w:rsidRPr="00DC16E2" w:rsidRDefault="00DC2453" w:rsidP="00DC2453">
      <w:pPr>
        <w:spacing w:after="0" w:line="240" w:lineRule="auto"/>
        <w:jc w:val="center"/>
        <w:rPr>
          <w:rFonts w:ascii="Arial" w:eastAsia="Times New Roman" w:hAnsi="Arial" w:cs="Arial"/>
          <w:color w:val="FF0000"/>
          <w:sz w:val="19"/>
          <w:szCs w:val="19"/>
          <w:shd w:val="clear" w:color="auto" w:fill="FFFFFF"/>
          <w:lang w:eastAsia="en-TT"/>
        </w:rPr>
      </w:pPr>
    </w:p>
    <w:p w:rsidR="00E12E69" w:rsidRDefault="00E12E69" w:rsidP="00E12E69">
      <w:pPr>
        <w:tabs>
          <w:tab w:val="left" w:pos="7380"/>
        </w:tabs>
        <w:rPr>
          <w:rFonts w:ascii="Arial" w:eastAsia="Times New Roman" w:hAnsi="Arial" w:cs="Arial"/>
          <w:color w:val="FF0000"/>
          <w:sz w:val="19"/>
          <w:szCs w:val="19"/>
          <w:shd w:val="clear" w:color="auto" w:fill="FFFFFF"/>
          <w:lang w:eastAsia="en-TT"/>
        </w:rPr>
      </w:pPr>
    </w:p>
    <w:p w:rsidR="003112EB" w:rsidRPr="00DC16E2" w:rsidRDefault="003112EB" w:rsidP="00E12E69">
      <w:pPr>
        <w:tabs>
          <w:tab w:val="left" w:pos="7380"/>
        </w:tabs>
        <w:rPr>
          <w:rFonts w:asciiTheme="majorHAnsi" w:hAnsiTheme="majorHAnsi"/>
          <w:color w:val="FF0000"/>
          <w:sz w:val="28"/>
          <w:szCs w:val="28"/>
        </w:rPr>
      </w:pPr>
    </w:p>
    <w:p w:rsidR="00BE4074" w:rsidRPr="00DC16E2" w:rsidRDefault="00BE4074" w:rsidP="00E12E69">
      <w:pPr>
        <w:tabs>
          <w:tab w:val="left" w:pos="7380"/>
        </w:tabs>
        <w:rPr>
          <w:rFonts w:asciiTheme="majorHAnsi" w:hAnsiTheme="majorHAnsi"/>
          <w:color w:val="FF0000"/>
          <w:sz w:val="28"/>
          <w:szCs w:val="28"/>
        </w:rPr>
      </w:pPr>
    </w:p>
    <w:p w:rsidR="00DC16E2" w:rsidRPr="00DC16E2" w:rsidRDefault="00DC16E2" w:rsidP="00E12E69">
      <w:pPr>
        <w:spacing w:before="100" w:beforeAutospacing="1" w:after="100" w:afterAutospacing="1" w:line="240" w:lineRule="auto"/>
        <w:jc w:val="both"/>
        <w:rPr>
          <w:rFonts w:asciiTheme="majorHAnsi" w:hAnsiTheme="majorHAnsi"/>
          <w:color w:val="FF0000"/>
          <w:sz w:val="28"/>
          <w:szCs w:val="28"/>
        </w:rPr>
      </w:pPr>
    </w:p>
    <w:p w:rsidR="00E12E69" w:rsidRPr="00DC16E2" w:rsidRDefault="00C55383" w:rsidP="00E12E69">
      <w:pPr>
        <w:spacing w:before="100" w:beforeAutospacing="1" w:after="100" w:afterAutospacing="1" w:line="240" w:lineRule="auto"/>
        <w:jc w:val="both"/>
        <w:rPr>
          <w:rFonts w:ascii="Calibri" w:eastAsia="Times New Roman" w:hAnsi="Calibri" w:cs="Times New Roman"/>
          <w:b/>
          <w:bCs/>
          <w:color w:val="FF0000"/>
          <w:sz w:val="24"/>
          <w:szCs w:val="24"/>
          <w:lang w:val="en-US" w:eastAsia="en-CA"/>
        </w:rPr>
      </w:pPr>
      <w:r w:rsidRPr="00DC16E2">
        <w:rPr>
          <w:rFonts w:ascii="Calibri" w:eastAsia="Times New Roman" w:hAnsi="Calibri" w:cs="Times New Roman"/>
          <w:b/>
          <w:bCs/>
          <w:color w:val="FF0000"/>
          <w:sz w:val="24"/>
          <w:szCs w:val="24"/>
          <w:lang w:val="en-US" w:eastAsia="en-CA"/>
        </w:rPr>
        <w:t>FIRST PEOPLES HERITAGE WEEK</w:t>
      </w:r>
    </w:p>
    <w:p w:rsidR="00E12E69" w:rsidRPr="00DC16E2" w:rsidRDefault="00E12E69" w:rsidP="00E12E69">
      <w:p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The Communities of indigenous Peoples or First Peoples in the Caribbean have a long and unbroken tradition and history of thousands of years. Recent archaeological and scholarly studies have revealed that the ancestors of the First peoples have inhabited this region and its land spaces for over 9,000 years. The Santa Rosa First Peoples Community formerly called the Santa Rosa Carib Community, Arima are the descendants of the Indigenous or the original inhabitants of the land of Kairi (Caeri) and its surrounding waters, now referred to as the Republic of Trinidad and Tobago.</w:t>
      </w:r>
    </w:p>
    <w:p w:rsidR="00E12E69" w:rsidRPr="00DC16E2" w:rsidRDefault="00E12E69" w:rsidP="00E12E69">
      <w:p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 xml:space="preserve">The cultural heritage of the First peoples is based on a spiritual world view that all animate and inanimate things on this and all other worlds have a common root and origin. Life is a continuous interplay of matter and spirit and everything has a spiritual dimension, which is the fundamental aspect of existence of all creatures. The planet Earth or Mother Earth is given to human beings to live and occupy as care takers with an eternal duty to protect and nurture its sacredness. Human beings are allowed to live and produce on the Mother Earth only through sustainable means and the indigenous world view prohibits human beings from trading of land for money or engaging in any activities which destroy the Mother Earth. </w:t>
      </w:r>
    </w:p>
    <w:p w:rsidR="00E12E69" w:rsidRPr="00DC16E2" w:rsidRDefault="00E12E69" w:rsidP="00E12E69">
      <w:p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 xml:space="preserve">Based on this profound philosophy the First Nations Peoples have been living on this twin island since time immemorial, peacefully and have nurtured sustainable ways of life. Since the arrival of the European colonizers and later the migrant population, the cultural heritage of the First Peoples underwent catastrophic changes. </w:t>
      </w:r>
    </w:p>
    <w:p w:rsidR="00E12E69" w:rsidRPr="00DC16E2" w:rsidRDefault="00E12E69" w:rsidP="00E12E69">
      <w:p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 xml:space="preserve">During the past five hundred to six hundred years, the First Peoples Communities across the Caribbean have met with immeasurable hardships and their cultural heritage is on the verge of extinction. Acknowledging the importance of preserving our cultural heritage, the United Nations proclaimed the decade 2005 to 2014 as the second International Decade of the Indigenous Peoples. </w:t>
      </w:r>
    </w:p>
    <w:p w:rsidR="00E12E69" w:rsidRPr="00DC16E2" w:rsidRDefault="0049109A" w:rsidP="00E12E69">
      <w:p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Since the Day of Recognition granted on 14</w:t>
      </w:r>
      <w:r w:rsidRPr="00DC16E2">
        <w:rPr>
          <w:rFonts w:ascii="Times New Roman" w:eastAsia="Times New Roman" w:hAnsi="Times New Roman" w:cs="Times New Roman"/>
          <w:color w:val="FF0000"/>
          <w:sz w:val="24"/>
          <w:szCs w:val="24"/>
          <w:vertAlign w:val="superscript"/>
          <w:lang w:val="en-US" w:eastAsia="en-CA"/>
        </w:rPr>
        <w:t>th</w:t>
      </w:r>
      <w:r w:rsidRPr="00DC16E2">
        <w:rPr>
          <w:rFonts w:ascii="Times New Roman" w:eastAsia="Times New Roman" w:hAnsi="Times New Roman" w:cs="Times New Roman"/>
          <w:color w:val="FF0000"/>
          <w:sz w:val="24"/>
          <w:szCs w:val="24"/>
          <w:lang w:val="en-US" w:eastAsia="en-CA"/>
        </w:rPr>
        <w:t xml:space="preserve"> October, 2000</w:t>
      </w:r>
      <w:r w:rsidR="00E12E69" w:rsidRPr="00DC16E2">
        <w:rPr>
          <w:rFonts w:ascii="Times New Roman" w:eastAsia="Times New Roman" w:hAnsi="Times New Roman" w:cs="Times New Roman"/>
          <w:color w:val="FF0000"/>
          <w:sz w:val="24"/>
          <w:szCs w:val="24"/>
          <w:lang w:val="en-US" w:eastAsia="en-CA"/>
        </w:rPr>
        <w:t>, the Santa Rosa First Peoples (Carib)</w:t>
      </w:r>
      <w:r w:rsidRPr="00DC16E2">
        <w:rPr>
          <w:rFonts w:ascii="Times New Roman" w:eastAsia="Times New Roman" w:hAnsi="Times New Roman" w:cs="Times New Roman"/>
          <w:color w:val="FF0000"/>
          <w:sz w:val="24"/>
          <w:szCs w:val="24"/>
          <w:lang w:val="en-US" w:eastAsia="en-CA"/>
        </w:rPr>
        <w:t xml:space="preserve"> Community </w:t>
      </w:r>
      <w:r w:rsidR="00E12E69" w:rsidRPr="00DC16E2">
        <w:rPr>
          <w:rFonts w:ascii="Times New Roman" w:eastAsia="Times New Roman" w:hAnsi="Times New Roman" w:cs="Times New Roman"/>
          <w:color w:val="FF0000"/>
          <w:sz w:val="24"/>
          <w:szCs w:val="24"/>
          <w:lang w:val="en-US" w:eastAsia="en-CA"/>
        </w:rPr>
        <w:t>observ</w:t>
      </w:r>
      <w:r w:rsidRPr="00DC16E2">
        <w:rPr>
          <w:rFonts w:ascii="Times New Roman" w:eastAsia="Times New Roman" w:hAnsi="Times New Roman" w:cs="Times New Roman"/>
          <w:color w:val="FF0000"/>
          <w:sz w:val="24"/>
          <w:szCs w:val="24"/>
          <w:lang w:val="en-US" w:eastAsia="en-CA"/>
        </w:rPr>
        <w:t xml:space="preserve">es </w:t>
      </w:r>
      <w:r w:rsidR="00E12E69" w:rsidRPr="00DC16E2">
        <w:rPr>
          <w:rFonts w:ascii="Times New Roman" w:eastAsia="Times New Roman" w:hAnsi="Times New Roman" w:cs="Times New Roman"/>
          <w:color w:val="FF0000"/>
          <w:sz w:val="24"/>
          <w:szCs w:val="24"/>
          <w:lang w:val="en-US" w:eastAsia="en-CA"/>
        </w:rPr>
        <w:t>a week-long Amerindian</w:t>
      </w:r>
      <w:r w:rsidRPr="00DC16E2">
        <w:rPr>
          <w:rFonts w:ascii="Times New Roman" w:eastAsia="Times New Roman" w:hAnsi="Times New Roman" w:cs="Times New Roman"/>
          <w:color w:val="FF0000"/>
          <w:sz w:val="24"/>
          <w:szCs w:val="24"/>
          <w:lang w:val="en-US" w:eastAsia="en-CA"/>
        </w:rPr>
        <w:t xml:space="preserve"> (First Peoples)</w:t>
      </w:r>
      <w:r w:rsidR="00E12E69" w:rsidRPr="00DC16E2">
        <w:rPr>
          <w:rFonts w:ascii="Times New Roman" w:eastAsia="Times New Roman" w:hAnsi="Times New Roman" w:cs="Times New Roman"/>
          <w:color w:val="FF0000"/>
          <w:sz w:val="24"/>
          <w:szCs w:val="24"/>
          <w:lang w:val="en-US" w:eastAsia="en-CA"/>
        </w:rPr>
        <w:t xml:space="preserve"> Heritage Celebration in th</w:t>
      </w:r>
      <w:r w:rsidRPr="00DC16E2">
        <w:rPr>
          <w:rFonts w:ascii="Times New Roman" w:eastAsia="Times New Roman" w:hAnsi="Times New Roman" w:cs="Times New Roman"/>
          <w:color w:val="FF0000"/>
          <w:sz w:val="24"/>
          <w:szCs w:val="24"/>
          <w:lang w:val="en-US" w:eastAsia="en-CA"/>
        </w:rPr>
        <w:t>e month of October,</w:t>
      </w:r>
      <w:r w:rsidR="00E12E69" w:rsidRPr="00DC16E2">
        <w:rPr>
          <w:rFonts w:ascii="Times New Roman" w:eastAsia="Times New Roman" w:hAnsi="Times New Roman" w:cs="Times New Roman"/>
          <w:color w:val="FF0000"/>
          <w:sz w:val="24"/>
          <w:szCs w:val="24"/>
          <w:lang w:val="en-US" w:eastAsia="en-CA"/>
        </w:rPr>
        <w:t xml:space="preserve"> to reflect upon and disseminate the indigenous culture of Trinidad and Tobago through a </w:t>
      </w:r>
      <w:r w:rsidRPr="00DC16E2">
        <w:rPr>
          <w:rFonts w:ascii="Times New Roman" w:eastAsia="Times New Roman" w:hAnsi="Times New Roman" w:cs="Times New Roman"/>
          <w:color w:val="FF0000"/>
          <w:sz w:val="24"/>
          <w:szCs w:val="24"/>
          <w:lang w:val="en-US" w:eastAsia="en-CA"/>
        </w:rPr>
        <w:t xml:space="preserve">variety of proactive programs. </w:t>
      </w:r>
      <w:r w:rsidR="00E12E69" w:rsidRPr="00DC16E2">
        <w:rPr>
          <w:rFonts w:ascii="Times New Roman" w:eastAsia="Times New Roman" w:hAnsi="Times New Roman" w:cs="Times New Roman"/>
          <w:color w:val="FF0000"/>
          <w:sz w:val="24"/>
          <w:szCs w:val="24"/>
          <w:lang w:val="en-US" w:eastAsia="en-CA"/>
        </w:rPr>
        <w:t>T</w:t>
      </w:r>
      <w:r w:rsidRPr="00DC16E2">
        <w:rPr>
          <w:rFonts w:ascii="Times New Roman" w:eastAsia="Times New Roman" w:hAnsi="Times New Roman" w:cs="Times New Roman"/>
          <w:color w:val="FF0000"/>
          <w:sz w:val="24"/>
          <w:szCs w:val="24"/>
          <w:lang w:val="en-US" w:eastAsia="en-CA"/>
        </w:rPr>
        <w:t xml:space="preserve">he events and festivities </w:t>
      </w:r>
      <w:r w:rsidR="00E12E69" w:rsidRPr="00DC16E2">
        <w:rPr>
          <w:rFonts w:ascii="Times New Roman" w:eastAsia="Times New Roman" w:hAnsi="Times New Roman" w:cs="Times New Roman"/>
          <w:color w:val="FF0000"/>
          <w:sz w:val="24"/>
          <w:szCs w:val="24"/>
          <w:lang w:val="en-US" w:eastAsia="en-CA"/>
        </w:rPr>
        <w:t>focus on ways and means of regenerating the indigenous knowledge systems and revitalizing the traditions and skills of the First Peoples for the benefit of all</w:t>
      </w:r>
      <w:r w:rsidRPr="00DC16E2">
        <w:rPr>
          <w:rFonts w:ascii="Times New Roman" w:eastAsia="Times New Roman" w:hAnsi="Times New Roman" w:cs="Times New Roman"/>
          <w:color w:val="FF0000"/>
          <w:sz w:val="24"/>
          <w:szCs w:val="24"/>
          <w:lang w:val="en-US" w:eastAsia="en-CA"/>
        </w:rPr>
        <w:t xml:space="preserve">, and attracts participants from </w:t>
      </w:r>
      <w:r w:rsidR="00E12E69" w:rsidRPr="00DC16E2">
        <w:rPr>
          <w:rFonts w:ascii="Times New Roman" w:eastAsia="Times New Roman" w:hAnsi="Times New Roman" w:cs="Times New Roman"/>
          <w:color w:val="FF0000"/>
          <w:sz w:val="24"/>
          <w:szCs w:val="24"/>
          <w:lang w:val="en-US" w:eastAsia="en-CA"/>
        </w:rPr>
        <w:t>indigenous communities across Caribbean, North and South America.</w:t>
      </w:r>
    </w:p>
    <w:p w:rsidR="00E12E69" w:rsidRPr="00DC16E2" w:rsidRDefault="00E12E69" w:rsidP="00E12E69">
      <w:p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The main objectives of observ</w:t>
      </w:r>
      <w:r w:rsidR="0049109A" w:rsidRPr="00DC16E2">
        <w:rPr>
          <w:rFonts w:ascii="Times New Roman" w:eastAsia="Times New Roman" w:hAnsi="Times New Roman" w:cs="Times New Roman"/>
          <w:color w:val="FF0000"/>
          <w:sz w:val="24"/>
          <w:szCs w:val="24"/>
          <w:lang w:val="en-US" w:eastAsia="en-CA"/>
        </w:rPr>
        <w:t>ing Amerindian Heritage Week</w:t>
      </w:r>
      <w:r w:rsidRPr="00DC16E2">
        <w:rPr>
          <w:rFonts w:ascii="Times New Roman" w:eastAsia="Times New Roman" w:hAnsi="Times New Roman" w:cs="Times New Roman"/>
          <w:color w:val="FF0000"/>
          <w:sz w:val="24"/>
          <w:szCs w:val="24"/>
          <w:lang w:val="en-US" w:eastAsia="en-CA"/>
        </w:rPr>
        <w:t xml:space="preserve"> are as follows:</w:t>
      </w:r>
    </w:p>
    <w:p w:rsidR="00E12E69" w:rsidRPr="00DC16E2" w:rsidRDefault="00E12E69" w:rsidP="00E12E69">
      <w:pPr>
        <w:numPr>
          <w:ilvl w:val="0"/>
          <w:numId w:val="2"/>
        </w:num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 xml:space="preserve">To map the cultural continuity of Indigenous communities of the region </w:t>
      </w:r>
    </w:p>
    <w:p w:rsidR="00E12E69" w:rsidRPr="00DC16E2" w:rsidRDefault="00E12E69" w:rsidP="00E12E69">
      <w:pPr>
        <w:numPr>
          <w:ilvl w:val="0"/>
          <w:numId w:val="2"/>
        </w:num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To raise the awareness of the indigenous spiritual traditions and world views</w:t>
      </w:r>
    </w:p>
    <w:p w:rsidR="00E12E69" w:rsidRPr="00DC16E2" w:rsidRDefault="00E12E69" w:rsidP="00E12E69">
      <w:pPr>
        <w:numPr>
          <w:ilvl w:val="0"/>
          <w:numId w:val="2"/>
        </w:num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 xml:space="preserve">To highlight and propagate the importance of sustainable living practices of First peoples communities </w:t>
      </w:r>
    </w:p>
    <w:p w:rsidR="00E12E69" w:rsidRPr="00DC16E2" w:rsidRDefault="00E12E69" w:rsidP="00E12E69">
      <w:pPr>
        <w:numPr>
          <w:ilvl w:val="0"/>
          <w:numId w:val="2"/>
        </w:num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lastRenderedPageBreak/>
        <w:t>To regenerate the knowledge systems of First Peoples communities in preserving the natural resources</w:t>
      </w:r>
    </w:p>
    <w:p w:rsidR="00E12E69" w:rsidRPr="00DC16E2" w:rsidRDefault="00E12E69" w:rsidP="00E12E69">
      <w:pPr>
        <w:numPr>
          <w:ilvl w:val="0"/>
          <w:numId w:val="2"/>
        </w:num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 xml:space="preserve">To revitalize the traditional skills associated with indigenous culture for the larger usages by different communities </w:t>
      </w:r>
    </w:p>
    <w:p w:rsidR="00E12E69" w:rsidRPr="00DC16E2" w:rsidRDefault="00E12E69" w:rsidP="00E12E69">
      <w:pPr>
        <w:numPr>
          <w:ilvl w:val="0"/>
          <w:numId w:val="2"/>
        </w:num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 xml:space="preserve">To encourage and strengthen the inter community relationships </w:t>
      </w:r>
    </w:p>
    <w:p w:rsidR="00E12E69" w:rsidRPr="00DC16E2" w:rsidRDefault="00E12E69" w:rsidP="00E12E69">
      <w:pPr>
        <w:numPr>
          <w:ilvl w:val="0"/>
          <w:numId w:val="2"/>
        </w:num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To seek a wider contribution and proactive participation of the First Peoples communities in the decision making and policy implementation process of the Governments</w:t>
      </w:r>
    </w:p>
    <w:p w:rsidR="00E12E69" w:rsidRPr="00DC16E2" w:rsidRDefault="00E12E69" w:rsidP="00E12E69">
      <w:pPr>
        <w:numPr>
          <w:ilvl w:val="0"/>
          <w:numId w:val="2"/>
        </w:num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To act as a catalyst in the social, spiritual and cultural development and to empower the First Peoples communities in the Caribbean and Trinidad &amp; Tobago, and</w:t>
      </w:r>
    </w:p>
    <w:p w:rsidR="00E12E69" w:rsidRPr="00DC16E2" w:rsidRDefault="00E12E69" w:rsidP="00E12E69">
      <w:pPr>
        <w:numPr>
          <w:ilvl w:val="0"/>
          <w:numId w:val="2"/>
        </w:num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To function as a central body of all the different indigenous communities in Trinidad and Tobago and to represent them in all matters nationally and internationally.</w:t>
      </w:r>
    </w:p>
    <w:p w:rsidR="00E12E69" w:rsidRPr="00DC16E2" w:rsidRDefault="00C55383" w:rsidP="00E12E69">
      <w:p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 xml:space="preserve">The week- long </w:t>
      </w:r>
      <w:r w:rsidR="0049109A" w:rsidRPr="00DC16E2">
        <w:rPr>
          <w:rFonts w:ascii="Times New Roman" w:eastAsia="Times New Roman" w:hAnsi="Times New Roman" w:cs="Times New Roman"/>
          <w:color w:val="FF0000"/>
          <w:sz w:val="24"/>
          <w:szCs w:val="24"/>
          <w:lang w:val="en-US" w:eastAsia="en-CA"/>
        </w:rPr>
        <w:t>F</w:t>
      </w:r>
      <w:r w:rsidRPr="00DC16E2">
        <w:rPr>
          <w:rFonts w:ascii="Times New Roman" w:eastAsia="Times New Roman" w:hAnsi="Times New Roman" w:cs="Times New Roman"/>
          <w:color w:val="FF0000"/>
          <w:sz w:val="24"/>
          <w:szCs w:val="24"/>
          <w:lang w:val="en-US" w:eastAsia="en-CA"/>
        </w:rPr>
        <w:t xml:space="preserve">irst Peoples </w:t>
      </w:r>
      <w:r w:rsidR="00E12E69" w:rsidRPr="00DC16E2">
        <w:rPr>
          <w:rFonts w:ascii="Times New Roman" w:eastAsia="Times New Roman" w:hAnsi="Times New Roman" w:cs="Times New Roman"/>
          <w:color w:val="FF0000"/>
          <w:sz w:val="24"/>
          <w:szCs w:val="24"/>
          <w:lang w:val="en-US" w:eastAsia="en-CA"/>
        </w:rPr>
        <w:t>Heritage Festival intends to highlight the indigenous spiritual traditions, visions of sustainable and communal living practices and world view on nature which it is hoped would provide some alternatives to some of the most critically important issues that our societies in Trinidad &amp; Tobago and the wider Caribbean face today.</w:t>
      </w:r>
    </w:p>
    <w:p w:rsidR="00E12E69" w:rsidRPr="00DC16E2" w:rsidRDefault="00C55383" w:rsidP="00E12E69">
      <w:p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The First Peoples</w:t>
      </w:r>
      <w:r w:rsidR="0042632F" w:rsidRPr="00DC16E2">
        <w:rPr>
          <w:rFonts w:ascii="Times New Roman" w:eastAsia="Times New Roman" w:hAnsi="Times New Roman" w:cs="Times New Roman"/>
          <w:color w:val="FF0000"/>
          <w:sz w:val="24"/>
          <w:szCs w:val="24"/>
          <w:lang w:val="en-US" w:eastAsia="en-CA"/>
        </w:rPr>
        <w:t xml:space="preserve"> Heritage W</w:t>
      </w:r>
      <w:r w:rsidR="008C6146" w:rsidRPr="00DC16E2">
        <w:rPr>
          <w:rFonts w:ascii="Times New Roman" w:eastAsia="Times New Roman" w:hAnsi="Times New Roman" w:cs="Times New Roman"/>
          <w:color w:val="FF0000"/>
          <w:sz w:val="24"/>
          <w:szCs w:val="24"/>
          <w:lang w:val="en-US" w:eastAsia="en-CA"/>
        </w:rPr>
        <w:t xml:space="preserve">eek </w:t>
      </w:r>
      <w:r w:rsidR="00E12E69" w:rsidRPr="00DC16E2">
        <w:rPr>
          <w:rFonts w:ascii="Times New Roman" w:eastAsia="Times New Roman" w:hAnsi="Times New Roman" w:cs="Times New Roman"/>
          <w:color w:val="FF0000"/>
          <w:sz w:val="24"/>
          <w:szCs w:val="24"/>
          <w:lang w:val="en-US" w:eastAsia="en-CA"/>
        </w:rPr>
        <w:t>devote</w:t>
      </w:r>
      <w:r w:rsidR="008C6146" w:rsidRPr="00DC16E2">
        <w:rPr>
          <w:rFonts w:ascii="Times New Roman" w:eastAsia="Times New Roman" w:hAnsi="Times New Roman" w:cs="Times New Roman"/>
          <w:color w:val="FF0000"/>
          <w:sz w:val="24"/>
          <w:szCs w:val="24"/>
          <w:lang w:val="en-US" w:eastAsia="en-CA"/>
        </w:rPr>
        <w:t>s</w:t>
      </w:r>
      <w:r w:rsidR="00E12E69" w:rsidRPr="00DC16E2">
        <w:rPr>
          <w:rFonts w:ascii="Times New Roman" w:eastAsia="Times New Roman" w:hAnsi="Times New Roman" w:cs="Times New Roman"/>
          <w:color w:val="FF0000"/>
          <w:sz w:val="24"/>
          <w:szCs w:val="24"/>
          <w:lang w:val="en-US" w:eastAsia="en-CA"/>
        </w:rPr>
        <w:t xml:space="preserve"> one day each for </w:t>
      </w:r>
      <w:r w:rsidR="008C6146" w:rsidRPr="00DC16E2">
        <w:rPr>
          <w:rFonts w:ascii="Times New Roman" w:eastAsia="Times New Roman" w:hAnsi="Times New Roman" w:cs="Times New Roman"/>
          <w:color w:val="FF0000"/>
          <w:sz w:val="24"/>
          <w:szCs w:val="24"/>
          <w:lang w:val="en-US" w:eastAsia="en-CA"/>
        </w:rPr>
        <w:t xml:space="preserve">the following issues which </w:t>
      </w:r>
      <w:r w:rsidR="00E12E69" w:rsidRPr="00DC16E2">
        <w:rPr>
          <w:rFonts w:ascii="Times New Roman" w:eastAsia="Times New Roman" w:hAnsi="Times New Roman" w:cs="Times New Roman"/>
          <w:color w:val="FF0000"/>
          <w:sz w:val="24"/>
          <w:szCs w:val="24"/>
          <w:lang w:val="en-US" w:eastAsia="en-CA"/>
        </w:rPr>
        <w:t>reflect the indigenous belief systems:</w:t>
      </w:r>
    </w:p>
    <w:p w:rsidR="00E12E69" w:rsidRPr="00DC16E2" w:rsidRDefault="00E12E69" w:rsidP="00E12E69">
      <w:pPr>
        <w:numPr>
          <w:ilvl w:val="0"/>
          <w:numId w:val="3"/>
        </w:num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Water, Forests and Mountains</w:t>
      </w:r>
    </w:p>
    <w:p w:rsidR="00E12E69" w:rsidRPr="00DC16E2" w:rsidRDefault="00E12E69" w:rsidP="00E12E69">
      <w:pPr>
        <w:numPr>
          <w:ilvl w:val="0"/>
          <w:numId w:val="3"/>
        </w:num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Fauna- Protection of Animals, birds and other living creatures both on land and water</w:t>
      </w:r>
    </w:p>
    <w:p w:rsidR="00E12E69" w:rsidRPr="00DC16E2" w:rsidRDefault="00E12E69" w:rsidP="00E12E69">
      <w:pPr>
        <w:numPr>
          <w:ilvl w:val="0"/>
          <w:numId w:val="3"/>
        </w:num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Sustainable agricultural practices, Food and culinary practices</w:t>
      </w:r>
    </w:p>
    <w:p w:rsidR="00E12E69" w:rsidRPr="00DC16E2" w:rsidRDefault="00E12E69" w:rsidP="00E12E69">
      <w:pPr>
        <w:numPr>
          <w:ilvl w:val="0"/>
          <w:numId w:val="3"/>
        </w:num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Traditional Handicrafts and artisanal products</w:t>
      </w:r>
    </w:p>
    <w:p w:rsidR="00E12E69" w:rsidRPr="00DC16E2" w:rsidRDefault="00E12E69" w:rsidP="00E12E69">
      <w:pPr>
        <w:numPr>
          <w:ilvl w:val="0"/>
          <w:numId w:val="3"/>
        </w:num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 xml:space="preserve">Local self-governance </w:t>
      </w:r>
    </w:p>
    <w:p w:rsidR="00E12E69" w:rsidRPr="00DC16E2" w:rsidRDefault="00E12E69" w:rsidP="00E12E69">
      <w:pPr>
        <w:numPr>
          <w:ilvl w:val="0"/>
          <w:numId w:val="3"/>
        </w:num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Language and Spiritual traditions</w:t>
      </w:r>
    </w:p>
    <w:p w:rsidR="00E12E69" w:rsidRPr="00DC16E2" w:rsidRDefault="00E12E69" w:rsidP="00E12E69">
      <w:pPr>
        <w:numPr>
          <w:ilvl w:val="0"/>
          <w:numId w:val="3"/>
        </w:numPr>
        <w:spacing w:before="100" w:beforeAutospacing="1" w:after="100" w:afterAutospacing="1" w:line="240" w:lineRule="auto"/>
        <w:jc w:val="both"/>
        <w:rPr>
          <w:rFonts w:ascii="Times New Roman" w:eastAsia="Times New Roman" w:hAnsi="Times New Roman" w:cs="Times New Roman"/>
          <w:color w:val="FF0000"/>
          <w:sz w:val="24"/>
          <w:szCs w:val="24"/>
          <w:lang w:val="en-US" w:eastAsia="en-CA"/>
        </w:rPr>
      </w:pPr>
      <w:r w:rsidRPr="00DC16E2">
        <w:rPr>
          <w:rFonts w:ascii="Times New Roman" w:eastAsia="Times New Roman" w:hAnsi="Times New Roman" w:cs="Times New Roman"/>
          <w:color w:val="FF0000"/>
          <w:sz w:val="24"/>
          <w:szCs w:val="24"/>
          <w:lang w:val="en-US" w:eastAsia="en-CA"/>
        </w:rPr>
        <w:t>Music, Dance and other performing, artistic expressions.</w:t>
      </w:r>
    </w:p>
    <w:p w:rsidR="00BE462E" w:rsidRPr="00DC16E2" w:rsidRDefault="00BE462E" w:rsidP="00BE462E">
      <w:pPr>
        <w:spacing w:before="100" w:beforeAutospacing="1" w:after="100" w:afterAutospacing="1" w:line="240" w:lineRule="auto"/>
        <w:ind w:left="720"/>
        <w:jc w:val="both"/>
        <w:rPr>
          <w:rFonts w:ascii="Times New Roman" w:eastAsia="Times New Roman" w:hAnsi="Times New Roman" w:cs="Times New Roman"/>
          <w:color w:val="FF0000"/>
          <w:sz w:val="24"/>
          <w:szCs w:val="24"/>
          <w:lang w:val="en-US" w:eastAsia="en-CA"/>
        </w:rPr>
      </w:pPr>
    </w:p>
    <w:p w:rsidR="00B702E9" w:rsidRPr="00DC16E2" w:rsidRDefault="00B702E9" w:rsidP="00B702E9">
      <w:pPr>
        <w:tabs>
          <w:tab w:val="left" w:pos="7380"/>
        </w:tabs>
        <w:spacing w:line="480" w:lineRule="auto"/>
        <w:contextualSpacing/>
        <w:jc w:val="both"/>
        <w:rPr>
          <w:rFonts w:ascii="Cambria" w:eastAsia="Calibri" w:hAnsi="Cambria" w:cs="Times New Roman"/>
          <w:color w:val="FF0000"/>
          <w:sz w:val="24"/>
          <w:szCs w:val="24"/>
        </w:rPr>
      </w:pPr>
    </w:p>
    <w:p w:rsidR="00146BD5" w:rsidRPr="00DC16E2" w:rsidRDefault="00146BD5" w:rsidP="00CF4ABA">
      <w:pPr>
        <w:tabs>
          <w:tab w:val="left" w:pos="7380"/>
        </w:tabs>
        <w:spacing w:line="480" w:lineRule="auto"/>
        <w:contextualSpacing/>
        <w:jc w:val="both"/>
        <w:rPr>
          <w:rFonts w:ascii="Cambria" w:eastAsia="Calibri" w:hAnsi="Cambria" w:cs="Times New Roman"/>
          <w:color w:val="FF0000"/>
          <w:sz w:val="24"/>
          <w:szCs w:val="24"/>
        </w:rPr>
      </w:pPr>
    </w:p>
    <w:tbl>
      <w:tblPr>
        <w:tblStyle w:val="TableGrid"/>
        <w:tblW w:w="8990" w:type="dxa"/>
        <w:jc w:val="center"/>
        <w:tblLook w:val="04A0" w:firstRow="1" w:lastRow="0" w:firstColumn="1" w:lastColumn="0" w:noHBand="0" w:noVBand="1"/>
      </w:tblPr>
      <w:tblGrid>
        <w:gridCol w:w="9016"/>
      </w:tblGrid>
      <w:tr w:rsidR="00CF4ABA" w:rsidRPr="00DC16E2" w:rsidTr="003764B2">
        <w:trPr>
          <w:trHeight w:val="10970"/>
          <w:jc w:val="center"/>
        </w:trPr>
        <w:tc>
          <w:tcPr>
            <w:tcW w:w="8990" w:type="dxa"/>
          </w:tcPr>
          <w:p w:rsidR="00215C4D" w:rsidRPr="00DC16E2" w:rsidRDefault="00215C4D" w:rsidP="00D50064">
            <w:pPr>
              <w:jc w:val="both"/>
              <w:rPr>
                <w:rFonts w:ascii="Times New Roman" w:hAnsi="Times New Roman" w:cs="Times New Roman"/>
                <w:color w:val="FF0000"/>
                <w:lang w:eastAsia="en-GB"/>
              </w:rPr>
            </w:pPr>
          </w:p>
          <w:p w:rsidR="00215C4D" w:rsidRPr="00DC16E2" w:rsidRDefault="00215C4D" w:rsidP="00D50064">
            <w:pPr>
              <w:jc w:val="both"/>
              <w:rPr>
                <w:rFonts w:ascii="Times New Roman" w:hAnsi="Times New Roman" w:cs="Times New Roman"/>
                <w:color w:val="FF0000"/>
                <w:lang w:eastAsia="en-GB"/>
              </w:rPr>
            </w:pPr>
            <w:r w:rsidRPr="00DC16E2">
              <w:rPr>
                <w:rFonts w:ascii="Times New Roman" w:hAnsi="Times New Roman" w:cs="Times New Roman"/>
                <w:color w:val="FF0000"/>
                <w:lang w:eastAsia="en-GB"/>
              </w:rPr>
              <w:t>YOUTH FOCUS – THE KARINA CULTURAL CAMP</w:t>
            </w:r>
          </w:p>
          <w:p w:rsidR="00D50064" w:rsidRPr="00DC16E2" w:rsidRDefault="00D50064" w:rsidP="00D50064">
            <w:pPr>
              <w:jc w:val="both"/>
              <w:rPr>
                <w:rFonts w:ascii="Times New Roman" w:hAnsi="Times New Roman" w:cs="Times New Roman"/>
                <w:color w:val="FF0000"/>
                <w:lang w:eastAsia="en-GB"/>
              </w:rPr>
            </w:pPr>
            <w:r w:rsidRPr="00DC16E2">
              <w:rPr>
                <w:rFonts w:ascii="Times New Roman" w:hAnsi="Times New Roman" w:cs="Times New Roman"/>
                <w:color w:val="FF0000"/>
                <w:lang w:eastAsia="en-GB"/>
              </w:rPr>
              <w:t>The Santa Rosa First Peoples Community is involved in the preservation of the First Peoples way of life, values, behavioural patterns and traditions, protecting the environment and living in harmony with neighbours and nature.</w:t>
            </w:r>
            <w:r w:rsidR="00215C4D" w:rsidRPr="00DC16E2">
              <w:rPr>
                <w:rFonts w:ascii="Times New Roman" w:hAnsi="Times New Roman" w:cs="Times New Roman"/>
                <w:color w:val="FF0000"/>
                <w:lang w:eastAsia="en-GB"/>
              </w:rPr>
              <w:t xml:space="preserve"> </w:t>
            </w:r>
            <w:r w:rsidRPr="00DC16E2">
              <w:rPr>
                <w:rFonts w:ascii="Times New Roman" w:hAnsi="Times New Roman" w:cs="Times New Roman"/>
                <w:color w:val="FF0000"/>
                <w:lang w:eastAsia="en-GB"/>
              </w:rPr>
              <w:t xml:space="preserve">The Community’s Mission is to establish sustainable living systems (Agriculture, food-processing and preservation practices, performative traditions (music, language, dance, craft), education and training programmes to pass on knowledge and skills.   </w:t>
            </w:r>
          </w:p>
          <w:p w:rsidR="00D50064" w:rsidRPr="00DC16E2" w:rsidRDefault="00215C4D" w:rsidP="00D50064">
            <w:pPr>
              <w:jc w:val="both"/>
              <w:rPr>
                <w:rFonts w:ascii="Times New Roman" w:hAnsi="Times New Roman" w:cs="Times New Roman"/>
                <w:color w:val="FF0000"/>
                <w:lang w:eastAsia="en-GB"/>
              </w:rPr>
            </w:pPr>
            <w:r w:rsidRPr="00DC16E2">
              <w:rPr>
                <w:color w:val="FF0000"/>
                <w:sz w:val="28"/>
                <w:szCs w:val="28"/>
              </w:rPr>
              <w:t>The Camp was held under the Theme” First Peoples Culture and Heritage, and drew on resources within the Community.  It was to some extent ”A Green Camp”, as minimal use was made of disposable utensils, respecting First Peoples care of the Environment</w:t>
            </w:r>
          </w:p>
          <w:p w:rsidR="003112EB" w:rsidRDefault="00D50064" w:rsidP="00D50064">
            <w:pPr>
              <w:pStyle w:val="Title"/>
              <w:rPr>
                <w:color w:val="FF0000"/>
                <w:sz w:val="28"/>
                <w:szCs w:val="28"/>
              </w:rPr>
            </w:pPr>
            <w:r w:rsidRPr="00DC16E2">
              <w:rPr>
                <w:color w:val="FF0000"/>
                <w:sz w:val="28"/>
                <w:szCs w:val="28"/>
              </w:rPr>
              <w:t>The daily programmes gave participants a “hands-on experience” of the history and lifestyle of the First Peoples.  The Tutors explored Icons of the First Peoples such as Hyarima.  One Tutor has comp</w:t>
            </w:r>
            <w:r w:rsidR="003112EB">
              <w:rPr>
                <w:color w:val="FF0000"/>
                <w:sz w:val="28"/>
                <w:szCs w:val="28"/>
              </w:rPr>
              <w:t>osed a Song on Hyarima</w:t>
            </w:r>
            <w:r w:rsidR="006744CE">
              <w:rPr>
                <w:color w:val="FF0000"/>
                <w:sz w:val="28"/>
                <w:szCs w:val="28"/>
              </w:rPr>
              <w:t>, which will be used  in future activities.</w:t>
            </w:r>
          </w:p>
          <w:p w:rsidR="003112EB" w:rsidRDefault="003112EB" w:rsidP="00D50064">
            <w:pPr>
              <w:pStyle w:val="Title"/>
              <w:rPr>
                <w:color w:val="FF0000"/>
                <w:sz w:val="28"/>
                <w:szCs w:val="28"/>
              </w:rPr>
            </w:pPr>
          </w:p>
          <w:p w:rsidR="00D50064" w:rsidRPr="00DC16E2" w:rsidRDefault="00D50064" w:rsidP="00D50064">
            <w:pPr>
              <w:pStyle w:val="Title"/>
              <w:rPr>
                <w:color w:val="FF0000"/>
                <w:sz w:val="28"/>
                <w:szCs w:val="28"/>
              </w:rPr>
            </w:pPr>
            <w:r w:rsidRPr="00DC16E2">
              <w:rPr>
                <w:color w:val="FF0000"/>
                <w:sz w:val="28"/>
                <w:szCs w:val="28"/>
              </w:rPr>
              <w:t>. Participants also studied Historians such as Beryl Almarales, Jacqueline Khan and Elma Reyes.  Pyai Cristo Adonis shared</w:t>
            </w:r>
            <w:r w:rsidRPr="00DC16E2">
              <w:rPr>
                <w:color w:val="FF0000"/>
              </w:rPr>
              <w:t xml:space="preserve"> </w:t>
            </w:r>
            <w:r w:rsidRPr="00DC16E2">
              <w:rPr>
                <w:color w:val="FF0000"/>
                <w:sz w:val="28"/>
                <w:szCs w:val="28"/>
              </w:rPr>
              <w:t xml:space="preserve">poems and skill in making the Marac, </w:t>
            </w:r>
            <w:r w:rsidR="00AA5883">
              <w:rPr>
                <w:color w:val="FF0000"/>
                <w:sz w:val="28"/>
                <w:szCs w:val="28"/>
              </w:rPr>
              <w:t xml:space="preserve">the main religious </w:t>
            </w:r>
            <w:r w:rsidRPr="00DC16E2">
              <w:rPr>
                <w:color w:val="FF0000"/>
                <w:sz w:val="28"/>
                <w:szCs w:val="28"/>
              </w:rPr>
              <w:t>musical instrument of the First Peoples.  Another area was that of First Peoples Food, and participants were introduced to the Yoro or Cassava Strainer, the Stone Grater, and the entire processing of cassava.  Our noted Artist and Sculptor, Elwin</w:t>
            </w:r>
            <w:r w:rsidRPr="00DC16E2">
              <w:rPr>
                <w:color w:val="FF0000"/>
              </w:rPr>
              <w:t xml:space="preserve"> </w:t>
            </w:r>
            <w:r w:rsidRPr="00DC16E2">
              <w:rPr>
                <w:color w:val="FF0000"/>
                <w:sz w:val="28"/>
                <w:szCs w:val="28"/>
              </w:rPr>
              <w:t>Johnson guided the participants in pottery making and stenciling, the result of the latter is the beautiful bags on display.  In addition, there were life skills in reading, writing, communication and time management.  For example, they</w:t>
            </w:r>
            <w:r w:rsidRPr="00DC16E2">
              <w:rPr>
                <w:color w:val="FF0000"/>
              </w:rPr>
              <w:t xml:space="preserve"> </w:t>
            </w:r>
            <w:r w:rsidRPr="00DC16E2">
              <w:rPr>
                <w:color w:val="FF0000"/>
                <w:sz w:val="28"/>
                <w:szCs w:val="28"/>
              </w:rPr>
              <w:t>were required to write reports on their various field trips. We also had Speakers from the Protective Services – Crime Stoppers</w:t>
            </w:r>
            <w:r w:rsidRPr="00DC16E2">
              <w:rPr>
                <w:color w:val="FF0000"/>
              </w:rPr>
              <w:t xml:space="preserve"> </w:t>
            </w:r>
            <w:r w:rsidRPr="00DC16E2">
              <w:rPr>
                <w:color w:val="FF0000"/>
                <w:sz w:val="28"/>
                <w:szCs w:val="28"/>
              </w:rPr>
              <w:t>and the Trinidad and Tobago Police Force.</w:t>
            </w:r>
          </w:p>
          <w:p w:rsidR="00D50064" w:rsidRPr="00DC16E2" w:rsidRDefault="00D50064" w:rsidP="00D50064">
            <w:pPr>
              <w:rPr>
                <w:color w:val="FF0000"/>
                <w:sz w:val="28"/>
                <w:szCs w:val="28"/>
              </w:rPr>
            </w:pPr>
          </w:p>
          <w:p w:rsidR="00215C4D" w:rsidRPr="00DC16E2" w:rsidRDefault="00215C4D" w:rsidP="00D50064">
            <w:pPr>
              <w:rPr>
                <w:color w:val="FF0000"/>
                <w:sz w:val="28"/>
                <w:szCs w:val="28"/>
              </w:rPr>
            </w:pPr>
          </w:p>
          <w:p w:rsidR="00215C4D" w:rsidRPr="00DC16E2" w:rsidRDefault="00215C4D" w:rsidP="00D50064">
            <w:pPr>
              <w:rPr>
                <w:color w:val="FF0000"/>
                <w:sz w:val="28"/>
                <w:szCs w:val="28"/>
              </w:rPr>
            </w:pPr>
          </w:p>
          <w:p w:rsidR="00215C4D" w:rsidRPr="00DC16E2" w:rsidRDefault="00215C4D" w:rsidP="00D50064">
            <w:pPr>
              <w:rPr>
                <w:color w:val="FF0000"/>
                <w:sz w:val="28"/>
                <w:szCs w:val="28"/>
              </w:rPr>
            </w:pPr>
          </w:p>
          <w:p w:rsidR="00D50064" w:rsidRPr="00DC16E2" w:rsidRDefault="00D50064" w:rsidP="00D50064">
            <w:pPr>
              <w:pStyle w:val="Title"/>
              <w:rPr>
                <w:color w:val="FF0000"/>
                <w:sz w:val="28"/>
                <w:szCs w:val="28"/>
              </w:rPr>
            </w:pPr>
          </w:p>
          <w:tbl>
            <w:tblPr>
              <w:tblStyle w:val="TableGrid"/>
              <w:tblW w:w="8990" w:type="dxa"/>
              <w:jc w:val="center"/>
              <w:tblLook w:val="04A0" w:firstRow="1" w:lastRow="0" w:firstColumn="1" w:lastColumn="0" w:noHBand="0" w:noVBand="1"/>
            </w:tblPr>
            <w:tblGrid>
              <w:gridCol w:w="8990"/>
            </w:tblGrid>
            <w:tr w:rsidR="00DC16E2" w:rsidRPr="00DC16E2" w:rsidTr="00DC16E2">
              <w:trPr>
                <w:trHeight w:val="2905"/>
                <w:jc w:val="center"/>
              </w:trPr>
              <w:tc>
                <w:tcPr>
                  <w:tcW w:w="8990" w:type="dxa"/>
                </w:tcPr>
                <w:p w:rsidR="00D50064" w:rsidRPr="00DC16E2" w:rsidRDefault="00D50064" w:rsidP="00D50064">
                  <w:pPr>
                    <w:rPr>
                      <w:rFonts w:ascii="Times New Roman" w:hAnsi="Times New Roman" w:cs="Times New Roman"/>
                      <w:color w:val="FF0000"/>
                      <w:lang w:eastAsia="en-GB"/>
                    </w:rPr>
                  </w:pPr>
                </w:p>
                <w:p w:rsidR="00D50064" w:rsidRPr="00DC16E2" w:rsidRDefault="00215C4D" w:rsidP="00D50064">
                  <w:pPr>
                    <w:rPr>
                      <w:rFonts w:ascii="Times New Roman" w:hAnsi="Times New Roman" w:cs="Times New Roman"/>
                      <w:color w:val="FF0000"/>
                      <w:lang w:eastAsia="en-GB"/>
                    </w:rPr>
                  </w:pPr>
                  <w:r w:rsidRPr="00DC16E2">
                    <w:rPr>
                      <w:rFonts w:ascii="Times New Roman" w:hAnsi="Times New Roman" w:cs="Times New Roman"/>
                      <w:color w:val="FF0000"/>
                      <w:lang w:eastAsia="en-GB"/>
                    </w:rPr>
                    <w:t>Camp Objectives</w:t>
                  </w:r>
                </w:p>
                <w:p w:rsidR="00D50064" w:rsidRPr="00DC16E2" w:rsidRDefault="00D50064" w:rsidP="00D50064">
                  <w:pPr>
                    <w:rPr>
                      <w:rFonts w:ascii="Arial" w:hAnsi="Arial" w:cs="Arial"/>
                      <w:color w:val="FF0000"/>
                      <w:sz w:val="24"/>
                      <w:szCs w:val="24"/>
                    </w:rPr>
                  </w:pPr>
                  <w:r w:rsidRPr="00DC16E2">
                    <w:rPr>
                      <w:rFonts w:ascii="Arial" w:hAnsi="Arial" w:cs="Arial"/>
                      <w:color w:val="FF0000"/>
                      <w:sz w:val="24"/>
                      <w:szCs w:val="24"/>
                    </w:rPr>
                    <w:t>Create cultural citizens rich in knowledge of their indigenous/First Peoples ancestry</w:t>
                  </w:r>
                </w:p>
                <w:p w:rsidR="00D50064" w:rsidRPr="00DC16E2" w:rsidRDefault="00D50064" w:rsidP="00D50064">
                  <w:pPr>
                    <w:rPr>
                      <w:rFonts w:ascii="Arial" w:hAnsi="Arial" w:cs="Arial"/>
                      <w:color w:val="FF0000"/>
                      <w:sz w:val="24"/>
                      <w:szCs w:val="24"/>
                    </w:rPr>
                  </w:pPr>
                  <w:r w:rsidRPr="00DC16E2">
                    <w:rPr>
                      <w:rFonts w:ascii="Arial" w:hAnsi="Arial" w:cs="Arial"/>
                      <w:color w:val="FF0000"/>
                      <w:sz w:val="24"/>
                      <w:szCs w:val="24"/>
                    </w:rPr>
                    <w:t>Introduction to the Food, Dress, language, Music, Craft and Spiritual practices of the first Peoples Instruct  children age 8 -16 years in aspects of their heritage</w:t>
                  </w:r>
                </w:p>
                <w:p w:rsidR="00D50064" w:rsidRPr="00DC16E2" w:rsidRDefault="00D50064" w:rsidP="00D50064">
                  <w:pPr>
                    <w:rPr>
                      <w:rFonts w:ascii="Arial" w:hAnsi="Arial" w:cs="Arial"/>
                      <w:color w:val="FF0000"/>
                      <w:sz w:val="24"/>
                      <w:szCs w:val="24"/>
                    </w:rPr>
                  </w:pPr>
                  <w:r w:rsidRPr="00DC16E2">
                    <w:rPr>
                      <w:rFonts w:ascii="Arial" w:hAnsi="Arial" w:cs="Arial"/>
                      <w:color w:val="FF0000"/>
                      <w:sz w:val="24"/>
                      <w:szCs w:val="24"/>
                    </w:rPr>
                    <w:t>Provide an opportunity for the village Elders to interact with the Youth</w:t>
                  </w:r>
                </w:p>
                <w:p w:rsidR="00D50064" w:rsidRPr="00DC16E2" w:rsidRDefault="00D50064" w:rsidP="00D50064">
                  <w:pPr>
                    <w:rPr>
                      <w:rFonts w:ascii="Arial" w:hAnsi="Arial" w:cs="Arial"/>
                      <w:color w:val="FF0000"/>
                      <w:sz w:val="24"/>
                      <w:szCs w:val="24"/>
                    </w:rPr>
                  </w:pPr>
                  <w:r w:rsidRPr="00DC16E2">
                    <w:rPr>
                      <w:rFonts w:ascii="Arial" w:hAnsi="Arial" w:cs="Arial"/>
                      <w:color w:val="FF0000"/>
                      <w:sz w:val="24"/>
                      <w:szCs w:val="24"/>
                    </w:rPr>
                    <w:t xml:space="preserve">Have some Elders as Trainers, and Visitors to the Camp </w:t>
                  </w:r>
                </w:p>
                <w:p w:rsidR="00D50064" w:rsidRPr="00DC16E2" w:rsidRDefault="00D50064" w:rsidP="00D50064">
                  <w:pPr>
                    <w:rPr>
                      <w:rFonts w:ascii="Arial" w:hAnsi="Arial" w:cs="Arial"/>
                      <w:color w:val="FF0000"/>
                      <w:sz w:val="24"/>
                      <w:szCs w:val="24"/>
                    </w:rPr>
                  </w:pPr>
                  <w:r w:rsidRPr="00DC16E2">
                    <w:rPr>
                      <w:rFonts w:ascii="Arial" w:hAnsi="Arial" w:cs="Arial"/>
                      <w:color w:val="FF0000"/>
                      <w:sz w:val="24"/>
                      <w:szCs w:val="24"/>
                    </w:rPr>
                    <w:t>Produce daily reports, some written, some orally</w:t>
                  </w:r>
                </w:p>
                <w:p w:rsidR="00D50064" w:rsidRPr="00DC16E2" w:rsidRDefault="00D50064" w:rsidP="00D50064">
                  <w:pPr>
                    <w:rPr>
                      <w:rFonts w:ascii="Arial" w:hAnsi="Arial" w:cs="Arial"/>
                      <w:color w:val="FF0000"/>
                      <w:sz w:val="24"/>
                      <w:szCs w:val="24"/>
                    </w:rPr>
                  </w:pPr>
                  <w:r w:rsidRPr="00DC16E2">
                    <w:rPr>
                      <w:rFonts w:ascii="Arial" w:hAnsi="Arial" w:cs="Arial"/>
                      <w:color w:val="FF0000"/>
                      <w:sz w:val="24"/>
                      <w:szCs w:val="24"/>
                    </w:rPr>
                    <w:t>Improve writing, communication and time management skills through practical methodology</w:t>
                  </w:r>
                </w:p>
                <w:p w:rsidR="00D50064" w:rsidRPr="00DC16E2" w:rsidRDefault="00D50064" w:rsidP="00D50064">
                  <w:pPr>
                    <w:rPr>
                      <w:rFonts w:ascii="Arial" w:hAnsi="Arial" w:cs="Arial"/>
                      <w:color w:val="FF0000"/>
                      <w:sz w:val="24"/>
                      <w:szCs w:val="24"/>
                    </w:rPr>
                  </w:pPr>
                </w:p>
                <w:p w:rsidR="00D50064" w:rsidRPr="00DC16E2" w:rsidRDefault="00D50064" w:rsidP="00D50064">
                  <w:pPr>
                    <w:rPr>
                      <w:rFonts w:ascii="Arial" w:hAnsi="Arial" w:cs="Arial"/>
                      <w:color w:val="FF0000"/>
                      <w:sz w:val="24"/>
                      <w:szCs w:val="24"/>
                    </w:rPr>
                  </w:pPr>
                </w:p>
                <w:p w:rsidR="00D50064" w:rsidRPr="00DC16E2" w:rsidRDefault="00D50064" w:rsidP="00D50064">
                  <w:pPr>
                    <w:rPr>
                      <w:rFonts w:ascii="Arial" w:hAnsi="Arial" w:cs="Arial"/>
                      <w:color w:val="FF0000"/>
                      <w:sz w:val="24"/>
                      <w:szCs w:val="24"/>
                    </w:rPr>
                  </w:pPr>
                </w:p>
                <w:p w:rsidR="00D50064" w:rsidRPr="00DC16E2" w:rsidRDefault="00D50064" w:rsidP="00D50064">
                  <w:pPr>
                    <w:rPr>
                      <w:rFonts w:ascii="Arial" w:hAnsi="Arial" w:cs="Arial"/>
                      <w:color w:val="FF0000"/>
                      <w:sz w:val="24"/>
                      <w:szCs w:val="24"/>
                    </w:rPr>
                  </w:pPr>
                </w:p>
                <w:p w:rsidR="00D50064" w:rsidRPr="00DC16E2" w:rsidRDefault="00D50064" w:rsidP="00D50064">
                  <w:pPr>
                    <w:rPr>
                      <w:rFonts w:ascii="Arial" w:hAnsi="Arial" w:cs="Arial"/>
                      <w:color w:val="FF0000"/>
                      <w:sz w:val="24"/>
                      <w:szCs w:val="24"/>
                    </w:rPr>
                  </w:pPr>
                </w:p>
                <w:p w:rsidR="00D50064" w:rsidRPr="00DC16E2" w:rsidRDefault="00D50064" w:rsidP="00D50064">
                  <w:pPr>
                    <w:rPr>
                      <w:rFonts w:ascii="Arial" w:hAnsi="Arial" w:cs="Arial"/>
                      <w:color w:val="FF0000"/>
                      <w:sz w:val="24"/>
                      <w:szCs w:val="24"/>
                    </w:rPr>
                  </w:pPr>
                </w:p>
                <w:p w:rsidR="00D50064" w:rsidRPr="00DC16E2" w:rsidRDefault="00D50064" w:rsidP="00D50064">
                  <w:pPr>
                    <w:rPr>
                      <w:rFonts w:ascii="Arial" w:hAnsi="Arial" w:cs="Arial"/>
                      <w:color w:val="FF0000"/>
                      <w:sz w:val="24"/>
                      <w:szCs w:val="24"/>
                    </w:rPr>
                  </w:pPr>
                </w:p>
              </w:tc>
            </w:tr>
          </w:tbl>
          <w:p w:rsidR="00D50064" w:rsidRPr="00DC16E2" w:rsidRDefault="00D50064" w:rsidP="00D50064">
            <w:pPr>
              <w:jc w:val="both"/>
              <w:rPr>
                <w:rFonts w:ascii="Arial" w:hAnsi="Arial" w:cs="Arial"/>
                <w:color w:val="FF0000"/>
                <w:sz w:val="24"/>
                <w:szCs w:val="24"/>
              </w:rPr>
            </w:pPr>
          </w:p>
          <w:p w:rsidR="003764B2" w:rsidRPr="00DC16E2" w:rsidRDefault="003764B2" w:rsidP="003764B2">
            <w:pPr>
              <w:ind w:firstLine="180"/>
              <w:rPr>
                <w:rFonts w:ascii="Arial" w:hAnsi="Arial" w:cs="Arial"/>
                <w:b/>
                <w:color w:val="FF0000"/>
                <w:sz w:val="24"/>
                <w:szCs w:val="24"/>
                <w:u w:val="single"/>
              </w:rPr>
            </w:pPr>
            <w:r w:rsidRPr="00DC16E2">
              <w:rPr>
                <w:rFonts w:ascii="Arial" w:hAnsi="Arial" w:cs="Arial"/>
                <w:b/>
                <w:color w:val="FF0000"/>
                <w:sz w:val="24"/>
                <w:szCs w:val="24"/>
                <w:u w:val="single"/>
              </w:rPr>
              <w:t>benefits of the camp to the community</w:t>
            </w:r>
            <w:r w:rsidRPr="00DC16E2">
              <w:rPr>
                <w:rFonts w:ascii="Arial" w:hAnsi="Arial" w:cs="Arial"/>
                <w:b/>
                <w:color w:val="FF0000"/>
                <w:sz w:val="24"/>
                <w:szCs w:val="24"/>
              </w:rPr>
              <w:t xml:space="preserve">  </w:t>
            </w:r>
          </w:p>
          <w:tbl>
            <w:tblPr>
              <w:tblStyle w:val="TableGrid"/>
              <w:tblW w:w="0" w:type="auto"/>
              <w:tblLook w:val="04A0" w:firstRow="1" w:lastRow="0" w:firstColumn="1" w:lastColumn="0" w:noHBand="0" w:noVBand="1"/>
            </w:tblPr>
            <w:tblGrid>
              <w:gridCol w:w="8790"/>
            </w:tblGrid>
            <w:tr w:rsidR="00DC16E2" w:rsidRPr="00DC16E2" w:rsidTr="00DC16E2">
              <w:tc>
                <w:tcPr>
                  <w:tcW w:w="9016" w:type="dxa"/>
                </w:tcPr>
                <w:p w:rsidR="003764B2" w:rsidRPr="00DC16E2" w:rsidRDefault="003764B2" w:rsidP="003764B2">
                  <w:pPr>
                    <w:pStyle w:val="ListParagraph"/>
                    <w:ind w:left="0"/>
                    <w:jc w:val="both"/>
                    <w:rPr>
                      <w:rFonts w:ascii="Arial" w:hAnsi="Arial" w:cs="Arial"/>
                      <w:b/>
                      <w:color w:val="FF0000"/>
                      <w:sz w:val="24"/>
                      <w:szCs w:val="24"/>
                      <w:u w:val="single"/>
                    </w:rPr>
                  </w:pPr>
                </w:p>
                <w:p w:rsidR="003764B2" w:rsidRPr="00DC16E2" w:rsidRDefault="003764B2" w:rsidP="003764B2">
                  <w:pPr>
                    <w:pStyle w:val="ListParagraph"/>
                    <w:ind w:left="0"/>
                    <w:jc w:val="both"/>
                    <w:rPr>
                      <w:rFonts w:ascii="Arial" w:hAnsi="Arial" w:cs="Arial"/>
                      <w:b/>
                      <w:color w:val="FF0000"/>
                      <w:sz w:val="24"/>
                      <w:szCs w:val="24"/>
                      <w:u w:val="single"/>
                    </w:rPr>
                  </w:pPr>
                </w:p>
                <w:p w:rsidR="003764B2" w:rsidRPr="00DC16E2" w:rsidRDefault="003764B2" w:rsidP="003764B2">
                  <w:pPr>
                    <w:pStyle w:val="ListParagraph"/>
                    <w:ind w:left="0"/>
                    <w:jc w:val="both"/>
                    <w:rPr>
                      <w:rFonts w:ascii="Arial" w:hAnsi="Arial" w:cs="Arial"/>
                      <w:color w:val="FF0000"/>
                      <w:sz w:val="24"/>
                      <w:szCs w:val="24"/>
                    </w:rPr>
                  </w:pPr>
                  <w:r w:rsidRPr="00DC16E2">
                    <w:rPr>
                      <w:rFonts w:ascii="Arial" w:hAnsi="Arial" w:cs="Arial"/>
                      <w:color w:val="FF0000"/>
                      <w:sz w:val="24"/>
                      <w:szCs w:val="24"/>
                    </w:rPr>
                    <w:t>Engaging children, youth and their parents in honoring the traditions of the First Peoples.</w:t>
                  </w:r>
                </w:p>
                <w:p w:rsidR="003764B2" w:rsidRPr="00DC16E2" w:rsidRDefault="003764B2" w:rsidP="003764B2">
                  <w:pPr>
                    <w:pStyle w:val="ListParagraph"/>
                    <w:ind w:left="0"/>
                    <w:jc w:val="both"/>
                    <w:rPr>
                      <w:rFonts w:ascii="Arial" w:hAnsi="Arial" w:cs="Arial"/>
                      <w:color w:val="FF0000"/>
                      <w:sz w:val="24"/>
                      <w:szCs w:val="24"/>
                    </w:rPr>
                  </w:pPr>
                </w:p>
                <w:p w:rsidR="003764B2" w:rsidRPr="00DC16E2" w:rsidRDefault="003764B2" w:rsidP="003764B2">
                  <w:pPr>
                    <w:pStyle w:val="ListParagraph"/>
                    <w:ind w:left="0"/>
                    <w:jc w:val="both"/>
                    <w:rPr>
                      <w:rFonts w:ascii="Arial" w:hAnsi="Arial" w:cs="Arial"/>
                      <w:color w:val="FF0000"/>
                      <w:sz w:val="24"/>
                      <w:szCs w:val="24"/>
                    </w:rPr>
                  </w:pPr>
                  <w:r w:rsidRPr="00DC16E2">
                    <w:rPr>
                      <w:rFonts w:ascii="Arial" w:hAnsi="Arial" w:cs="Arial"/>
                      <w:color w:val="FF0000"/>
                      <w:sz w:val="24"/>
                      <w:szCs w:val="24"/>
                    </w:rPr>
                    <w:t>Building a cadre of youth to form a Youth Group for Educational. Social and cultural development</w:t>
                  </w:r>
                </w:p>
                <w:p w:rsidR="003764B2" w:rsidRPr="00DC16E2" w:rsidRDefault="003764B2" w:rsidP="003764B2">
                  <w:pPr>
                    <w:pStyle w:val="ListParagraph"/>
                    <w:ind w:left="0"/>
                    <w:jc w:val="both"/>
                    <w:rPr>
                      <w:rFonts w:ascii="Arial" w:hAnsi="Arial" w:cs="Arial"/>
                      <w:color w:val="FF0000"/>
                      <w:sz w:val="24"/>
                      <w:szCs w:val="24"/>
                    </w:rPr>
                  </w:pPr>
                </w:p>
                <w:p w:rsidR="003764B2" w:rsidRPr="00DC16E2" w:rsidRDefault="003764B2" w:rsidP="003764B2">
                  <w:pPr>
                    <w:pStyle w:val="ListParagraph"/>
                    <w:ind w:left="0"/>
                    <w:jc w:val="both"/>
                    <w:rPr>
                      <w:rFonts w:ascii="Arial" w:hAnsi="Arial" w:cs="Arial"/>
                      <w:color w:val="FF0000"/>
                      <w:sz w:val="24"/>
                      <w:szCs w:val="24"/>
                    </w:rPr>
                  </w:pPr>
                </w:p>
                <w:p w:rsidR="003764B2" w:rsidRPr="00DC16E2" w:rsidRDefault="003764B2" w:rsidP="003764B2">
                  <w:pPr>
                    <w:pStyle w:val="ListParagraph"/>
                    <w:ind w:left="0"/>
                    <w:jc w:val="both"/>
                    <w:rPr>
                      <w:rFonts w:ascii="Arial" w:hAnsi="Arial" w:cs="Arial"/>
                      <w:color w:val="FF0000"/>
                      <w:sz w:val="24"/>
                      <w:szCs w:val="24"/>
                    </w:rPr>
                  </w:pPr>
                  <w:r w:rsidRPr="00DC16E2">
                    <w:rPr>
                      <w:rFonts w:ascii="Arial" w:hAnsi="Arial" w:cs="Arial"/>
                      <w:color w:val="FF0000"/>
                      <w:sz w:val="24"/>
                      <w:szCs w:val="24"/>
                    </w:rPr>
                    <w:t>Greater visibility of The First Peoples</w:t>
                  </w:r>
                </w:p>
                <w:p w:rsidR="003764B2" w:rsidRPr="00DC16E2" w:rsidRDefault="003764B2" w:rsidP="003764B2">
                  <w:pPr>
                    <w:pStyle w:val="ListParagraph"/>
                    <w:ind w:left="0"/>
                    <w:jc w:val="both"/>
                    <w:rPr>
                      <w:rFonts w:ascii="Arial" w:hAnsi="Arial" w:cs="Arial"/>
                      <w:b/>
                      <w:color w:val="FF0000"/>
                      <w:sz w:val="24"/>
                      <w:szCs w:val="24"/>
                      <w:u w:val="single"/>
                    </w:rPr>
                  </w:pPr>
                </w:p>
                <w:p w:rsidR="003764B2" w:rsidRPr="00DC16E2" w:rsidRDefault="003764B2" w:rsidP="003764B2">
                  <w:pPr>
                    <w:pStyle w:val="ListParagraph"/>
                    <w:ind w:left="0"/>
                    <w:jc w:val="both"/>
                    <w:rPr>
                      <w:rFonts w:ascii="Arial" w:hAnsi="Arial" w:cs="Arial"/>
                      <w:b/>
                      <w:color w:val="FF0000"/>
                      <w:sz w:val="24"/>
                      <w:szCs w:val="24"/>
                      <w:u w:val="single"/>
                    </w:rPr>
                  </w:pPr>
                </w:p>
                <w:p w:rsidR="003764B2" w:rsidRPr="00DC16E2" w:rsidRDefault="003764B2" w:rsidP="003764B2">
                  <w:pPr>
                    <w:pStyle w:val="ListParagraph"/>
                    <w:ind w:left="0"/>
                    <w:jc w:val="both"/>
                    <w:rPr>
                      <w:rFonts w:ascii="Arial" w:hAnsi="Arial" w:cs="Arial"/>
                      <w:b/>
                      <w:color w:val="FF0000"/>
                      <w:sz w:val="24"/>
                      <w:szCs w:val="24"/>
                      <w:u w:val="single"/>
                    </w:rPr>
                  </w:pPr>
                </w:p>
                <w:p w:rsidR="003764B2" w:rsidRPr="00DC16E2" w:rsidRDefault="003764B2" w:rsidP="003764B2">
                  <w:pPr>
                    <w:pStyle w:val="ListParagraph"/>
                    <w:ind w:left="0"/>
                    <w:jc w:val="both"/>
                    <w:rPr>
                      <w:rFonts w:ascii="Arial" w:hAnsi="Arial" w:cs="Arial"/>
                      <w:b/>
                      <w:color w:val="FF0000"/>
                      <w:sz w:val="24"/>
                      <w:szCs w:val="24"/>
                      <w:u w:val="single"/>
                    </w:rPr>
                  </w:pPr>
                </w:p>
                <w:p w:rsidR="003764B2" w:rsidRPr="00DC16E2" w:rsidRDefault="003764B2" w:rsidP="003764B2">
                  <w:pPr>
                    <w:pStyle w:val="ListParagraph"/>
                    <w:ind w:left="0"/>
                    <w:jc w:val="both"/>
                    <w:rPr>
                      <w:rFonts w:ascii="Arial" w:hAnsi="Arial" w:cs="Arial"/>
                      <w:b/>
                      <w:color w:val="FF0000"/>
                      <w:sz w:val="24"/>
                      <w:szCs w:val="24"/>
                      <w:u w:val="single"/>
                    </w:rPr>
                  </w:pPr>
                </w:p>
                <w:p w:rsidR="003764B2" w:rsidRPr="00DC16E2" w:rsidRDefault="003764B2" w:rsidP="003764B2">
                  <w:pPr>
                    <w:pStyle w:val="ListParagraph"/>
                    <w:ind w:left="0"/>
                    <w:jc w:val="both"/>
                    <w:rPr>
                      <w:rFonts w:ascii="Arial" w:hAnsi="Arial" w:cs="Arial"/>
                      <w:b/>
                      <w:color w:val="FF0000"/>
                      <w:sz w:val="24"/>
                      <w:szCs w:val="24"/>
                      <w:u w:val="single"/>
                    </w:rPr>
                  </w:pPr>
                </w:p>
                <w:p w:rsidR="003764B2" w:rsidRPr="00DC16E2" w:rsidRDefault="003764B2" w:rsidP="003764B2">
                  <w:pPr>
                    <w:pStyle w:val="ListParagraph"/>
                    <w:ind w:left="0"/>
                    <w:jc w:val="both"/>
                    <w:rPr>
                      <w:rFonts w:ascii="Arial" w:hAnsi="Arial" w:cs="Arial"/>
                      <w:b/>
                      <w:color w:val="FF0000"/>
                      <w:sz w:val="24"/>
                      <w:szCs w:val="24"/>
                      <w:u w:val="single"/>
                    </w:rPr>
                  </w:pPr>
                </w:p>
              </w:tc>
            </w:tr>
          </w:tbl>
          <w:p w:rsidR="00D50064" w:rsidRPr="00DC16E2" w:rsidRDefault="00D50064" w:rsidP="00D50064">
            <w:pPr>
              <w:pStyle w:val="Title"/>
              <w:rPr>
                <w:color w:val="FF0000"/>
              </w:rPr>
            </w:pPr>
          </w:p>
          <w:p w:rsidR="00D50064" w:rsidRPr="00DC16E2" w:rsidRDefault="00D50064" w:rsidP="00D50064">
            <w:pPr>
              <w:rPr>
                <w:rFonts w:ascii="Times New Roman" w:hAnsi="Times New Roman" w:cs="Times New Roman"/>
                <w:color w:val="FF0000"/>
                <w:lang w:eastAsia="en-GB"/>
              </w:rPr>
            </w:pPr>
          </w:p>
          <w:p w:rsidR="00D50064" w:rsidRPr="00DC16E2" w:rsidRDefault="00D50064" w:rsidP="00D50064">
            <w:pPr>
              <w:rPr>
                <w:rFonts w:ascii="Times New Roman" w:hAnsi="Times New Roman" w:cs="Times New Roman"/>
                <w:color w:val="FF0000"/>
                <w:lang w:eastAsia="en-GB"/>
              </w:rPr>
            </w:pPr>
          </w:p>
          <w:p w:rsidR="00D50064" w:rsidRPr="00DC16E2" w:rsidRDefault="00D50064" w:rsidP="00D50064">
            <w:pPr>
              <w:rPr>
                <w:rFonts w:ascii="Times New Roman" w:hAnsi="Times New Roman" w:cs="Times New Roman"/>
                <w:color w:val="FF0000"/>
                <w:lang w:eastAsia="en-GB"/>
              </w:rPr>
            </w:pPr>
          </w:p>
          <w:p w:rsidR="00D50064" w:rsidRPr="00DC16E2" w:rsidRDefault="00D50064" w:rsidP="00D50064">
            <w:pPr>
              <w:rPr>
                <w:rFonts w:ascii="Times New Roman" w:hAnsi="Times New Roman" w:cs="Times New Roman"/>
                <w:color w:val="FF0000"/>
                <w:lang w:eastAsia="en-GB"/>
              </w:rPr>
            </w:pPr>
          </w:p>
          <w:p w:rsidR="00D50064" w:rsidRPr="00DC16E2" w:rsidRDefault="00D50064" w:rsidP="00D50064">
            <w:pPr>
              <w:rPr>
                <w:rFonts w:ascii="Times New Roman" w:hAnsi="Times New Roman" w:cs="Times New Roman"/>
                <w:color w:val="FF0000"/>
                <w:lang w:eastAsia="en-GB"/>
              </w:rPr>
            </w:pPr>
          </w:p>
          <w:p w:rsidR="00D50064" w:rsidRPr="00DC16E2" w:rsidRDefault="00D50064" w:rsidP="00D50064">
            <w:pPr>
              <w:rPr>
                <w:rFonts w:ascii="Times New Roman" w:hAnsi="Times New Roman" w:cs="Times New Roman"/>
                <w:color w:val="FF0000"/>
                <w:lang w:eastAsia="en-GB"/>
              </w:rPr>
            </w:pPr>
          </w:p>
          <w:p w:rsidR="00D50064" w:rsidRPr="00DC16E2" w:rsidRDefault="00D50064" w:rsidP="00D50064">
            <w:pPr>
              <w:rPr>
                <w:rFonts w:ascii="Times New Roman" w:hAnsi="Times New Roman" w:cs="Times New Roman"/>
                <w:color w:val="FF0000"/>
                <w:lang w:eastAsia="en-GB"/>
              </w:rPr>
            </w:pPr>
          </w:p>
          <w:p w:rsidR="00D50064" w:rsidRPr="00DC16E2" w:rsidRDefault="00215C4D" w:rsidP="00D50064">
            <w:pPr>
              <w:rPr>
                <w:rFonts w:ascii="Times New Roman" w:hAnsi="Times New Roman" w:cs="Times New Roman"/>
                <w:color w:val="FF0000"/>
                <w:lang w:eastAsia="en-GB"/>
              </w:rPr>
            </w:pPr>
            <w:r w:rsidRPr="00DC16E2">
              <w:rPr>
                <w:rFonts w:ascii="Times New Roman" w:hAnsi="Times New Roman" w:cs="Times New Roman"/>
                <w:color w:val="FF0000"/>
                <w:lang w:eastAsia="en-GB"/>
              </w:rPr>
              <w:t>ADVERTISEMENT/PICTURES</w:t>
            </w:r>
          </w:p>
          <w:p w:rsidR="00BE462E" w:rsidRPr="00DC16E2" w:rsidRDefault="00BE462E" w:rsidP="00CF4ABA">
            <w:pPr>
              <w:rPr>
                <w:rFonts w:ascii="Arial" w:hAnsi="Arial" w:cs="Arial"/>
                <w:color w:val="FF0000"/>
                <w:sz w:val="24"/>
                <w:szCs w:val="24"/>
              </w:rPr>
            </w:pPr>
          </w:p>
          <w:p w:rsidR="00BE462E" w:rsidRPr="00DC16E2" w:rsidRDefault="00BE462E" w:rsidP="00CF4ABA">
            <w:pPr>
              <w:rPr>
                <w:rFonts w:ascii="Arial" w:hAnsi="Arial" w:cs="Arial"/>
                <w:color w:val="FF0000"/>
                <w:sz w:val="24"/>
                <w:szCs w:val="24"/>
              </w:rPr>
            </w:pPr>
          </w:p>
          <w:p w:rsidR="00BE462E" w:rsidRPr="00DC16E2" w:rsidRDefault="00BE462E" w:rsidP="00CF4ABA">
            <w:pPr>
              <w:rPr>
                <w:rFonts w:ascii="Arial" w:hAnsi="Arial" w:cs="Arial"/>
                <w:color w:val="FF0000"/>
                <w:sz w:val="24"/>
                <w:szCs w:val="24"/>
              </w:rPr>
            </w:pPr>
          </w:p>
          <w:p w:rsidR="00BE462E" w:rsidRPr="00DC16E2" w:rsidRDefault="00BE462E" w:rsidP="00CF4ABA">
            <w:pPr>
              <w:rPr>
                <w:rFonts w:ascii="Arial" w:hAnsi="Arial" w:cs="Arial"/>
                <w:color w:val="FF0000"/>
                <w:sz w:val="24"/>
                <w:szCs w:val="24"/>
              </w:rPr>
            </w:pPr>
          </w:p>
          <w:p w:rsidR="00BE462E" w:rsidRPr="00DC16E2" w:rsidRDefault="00BE462E" w:rsidP="00CF4ABA">
            <w:pPr>
              <w:rPr>
                <w:rFonts w:ascii="Arial" w:hAnsi="Arial" w:cs="Arial"/>
                <w:color w:val="FF0000"/>
                <w:sz w:val="24"/>
                <w:szCs w:val="24"/>
              </w:rPr>
            </w:pPr>
          </w:p>
          <w:p w:rsidR="002226A5" w:rsidRPr="00DC16E2" w:rsidRDefault="002226A5" w:rsidP="002226A5">
            <w:pPr>
              <w:rPr>
                <w:rFonts w:ascii="Arial" w:hAnsi="Arial" w:cs="Arial"/>
                <w:color w:val="FF0000"/>
                <w:sz w:val="24"/>
                <w:szCs w:val="24"/>
              </w:rPr>
            </w:pPr>
          </w:p>
          <w:p w:rsidR="002226A5" w:rsidRPr="00DC16E2" w:rsidRDefault="002226A5" w:rsidP="002226A5">
            <w:pPr>
              <w:rPr>
                <w:rFonts w:ascii="Arial" w:hAnsi="Arial" w:cs="Arial"/>
                <w:color w:val="FF0000"/>
                <w:sz w:val="24"/>
                <w:szCs w:val="24"/>
              </w:rPr>
            </w:pPr>
          </w:p>
          <w:p w:rsidR="002226A5" w:rsidRPr="00DC16E2" w:rsidRDefault="002226A5" w:rsidP="002226A5">
            <w:pPr>
              <w:rPr>
                <w:rFonts w:ascii="Arial" w:hAnsi="Arial" w:cs="Arial"/>
                <w:color w:val="FF0000"/>
                <w:sz w:val="24"/>
                <w:szCs w:val="24"/>
              </w:rPr>
            </w:pPr>
          </w:p>
          <w:p w:rsidR="002226A5" w:rsidRPr="00DC16E2" w:rsidRDefault="002226A5" w:rsidP="002226A5">
            <w:pPr>
              <w:rPr>
                <w:rFonts w:ascii="Arial" w:hAnsi="Arial" w:cs="Arial"/>
                <w:color w:val="FF0000"/>
                <w:sz w:val="24"/>
                <w:szCs w:val="24"/>
              </w:rPr>
            </w:pPr>
          </w:p>
          <w:p w:rsidR="002226A5" w:rsidRPr="00DC16E2" w:rsidRDefault="002226A5" w:rsidP="002226A5">
            <w:pPr>
              <w:rPr>
                <w:rFonts w:ascii="Arial" w:hAnsi="Arial" w:cs="Arial"/>
                <w:color w:val="FF0000"/>
                <w:sz w:val="24"/>
                <w:szCs w:val="24"/>
              </w:rPr>
            </w:pPr>
          </w:p>
          <w:p w:rsidR="002226A5" w:rsidRPr="00DC16E2" w:rsidRDefault="002226A5" w:rsidP="002226A5">
            <w:pPr>
              <w:rPr>
                <w:rFonts w:ascii="Arial" w:hAnsi="Arial" w:cs="Arial"/>
                <w:color w:val="FF0000"/>
                <w:sz w:val="24"/>
                <w:szCs w:val="24"/>
              </w:rPr>
            </w:pPr>
          </w:p>
          <w:p w:rsidR="002226A5" w:rsidRPr="00DC16E2" w:rsidRDefault="002226A5" w:rsidP="002226A5">
            <w:pPr>
              <w:rPr>
                <w:rFonts w:ascii="Arial" w:hAnsi="Arial" w:cs="Arial"/>
                <w:color w:val="FF0000"/>
                <w:sz w:val="24"/>
                <w:szCs w:val="24"/>
              </w:rPr>
            </w:pPr>
          </w:p>
          <w:p w:rsidR="002226A5" w:rsidRPr="00DC16E2" w:rsidRDefault="002226A5" w:rsidP="002226A5">
            <w:pPr>
              <w:rPr>
                <w:rFonts w:ascii="Arial" w:hAnsi="Arial" w:cs="Arial"/>
                <w:color w:val="FF0000"/>
                <w:sz w:val="24"/>
                <w:szCs w:val="24"/>
              </w:rPr>
            </w:pPr>
          </w:p>
          <w:p w:rsidR="002226A5" w:rsidRPr="00DC16E2" w:rsidRDefault="002226A5" w:rsidP="00DC16E2">
            <w:pPr>
              <w:jc w:val="center"/>
              <w:rPr>
                <w:rFonts w:ascii="Arial" w:hAnsi="Arial" w:cs="Arial"/>
                <w:color w:val="FF0000"/>
                <w:sz w:val="24"/>
                <w:szCs w:val="24"/>
              </w:rPr>
            </w:pPr>
          </w:p>
        </w:tc>
      </w:tr>
    </w:tbl>
    <w:p w:rsidR="008100A7" w:rsidRPr="00DC16E2" w:rsidRDefault="008100A7" w:rsidP="008100A7">
      <w:pPr>
        <w:spacing w:after="0" w:line="259" w:lineRule="auto"/>
        <w:rPr>
          <w:rFonts w:ascii="Times New Roman" w:hAnsi="Times New Roman" w:cs="Times New Roman"/>
          <w:b/>
          <w:color w:val="FF0000"/>
          <w:sz w:val="28"/>
          <w:szCs w:val="28"/>
        </w:rPr>
      </w:pPr>
    </w:p>
    <w:p w:rsidR="00DB7EA1" w:rsidRPr="00DC16E2" w:rsidRDefault="00DB7EA1" w:rsidP="00DB7EA1">
      <w:pPr>
        <w:pBdr>
          <w:bottom w:val="single" w:sz="6" w:space="0" w:color="CCCCCC"/>
        </w:pBdr>
        <w:spacing w:after="225" w:line="240" w:lineRule="auto"/>
        <w:outlineLvl w:val="0"/>
        <w:rPr>
          <w:rFonts w:ascii="Helvetica" w:eastAsia="Times New Roman" w:hAnsi="Helvetica" w:cs="Helvetica"/>
          <w:color w:val="FF0000"/>
          <w:kern w:val="36"/>
          <w:sz w:val="39"/>
          <w:szCs w:val="39"/>
          <w:lang w:val="en"/>
        </w:rPr>
      </w:pPr>
      <w:r w:rsidRPr="00DC16E2">
        <w:rPr>
          <w:rFonts w:ascii="Helvetica" w:eastAsia="Times New Roman" w:hAnsi="Helvetica" w:cs="Helvetica"/>
          <w:color w:val="FF0000"/>
          <w:kern w:val="36"/>
          <w:sz w:val="39"/>
          <w:szCs w:val="39"/>
          <w:lang w:val="en"/>
        </w:rPr>
        <w:lastRenderedPageBreak/>
        <w:t>International Day of the World's Indigenous People</w:t>
      </w:r>
    </w:p>
    <w:p w:rsidR="00DB7EA1" w:rsidRPr="00DC16E2" w:rsidRDefault="00DB7EA1" w:rsidP="00DC16E2">
      <w:pPr>
        <w:spacing w:after="225" w:line="240" w:lineRule="auto"/>
        <w:rPr>
          <w:rFonts w:ascii="Times New Roman" w:eastAsia="Times New Roman" w:hAnsi="Times New Roman" w:cs="Times New Roman"/>
          <w:i/>
          <w:iCs/>
          <w:color w:val="FF0000"/>
          <w:sz w:val="24"/>
          <w:szCs w:val="24"/>
          <w:lang w:val="en"/>
        </w:rPr>
      </w:pPr>
      <w:r w:rsidRPr="00DC16E2">
        <w:rPr>
          <w:rFonts w:ascii="Times New Roman" w:eastAsia="Times New Roman" w:hAnsi="Times New Roman" w:cs="Times New Roman"/>
          <w:i/>
          <w:iCs/>
          <w:color w:val="FF0000"/>
          <w:sz w:val="24"/>
          <w:szCs w:val="24"/>
          <w:lang w:val="en"/>
        </w:rPr>
        <w:t xml:space="preserve">The United Nations’ (UN) International Day of the World's Indigenous People is observed on August 9 each year to promote and protect the rights of the world’s indigenous population. This event also recognizes the achievements and contributions that indigenous people make to improve world issues such as environmental protection. </w:t>
      </w:r>
    </w:p>
    <w:p w:rsidR="00DB7EA1" w:rsidRPr="00DC16E2" w:rsidRDefault="00DB7EA1" w:rsidP="00DC16E2">
      <w:pPr>
        <w:spacing w:after="0" w:line="240" w:lineRule="auto"/>
        <w:rPr>
          <w:rFonts w:ascii="Times New Roman" w:eastAsia="Times New Roman" w:hAnsi="Times New Roman" w:cs="Times New Roman"/>
          <w:color w:val="FF0000"/>
          <w:sz w:val="24"/>
          <w:szCs w:val="24"/>
          <w:lang w:val="en"/>
        </w:rPr>
      </w:pPr>
      <w:r w:rsidRPr="00DC16E2">
        <w:rPr>
          <w:rFonts w:ascii="Times New Roman" w:eastAsia="Times New Roman" w:hAnsi="Times New Roman" w:cs="Times New Roman"/>
          <w:color w:val="FF0000"/>
          <w:sz w:val="24"/>
          <w:szCs w:val="24"/>
          <w:lang w:val="en"/>
        </w:rPr>
        <w:t xml:space="preserve">Indigenous cultures across the planet are recognized on International Day of the World's Indigenous People. </w:t>
      </w:r>
    </w:p>
    <w:p w:rsidR="00DB7EA1" w:rsidRPr="00DC16E2" w:rsidRDefault="00DB7EA1" w:rsidP="00DC16E2">
      <w:pPr>
        <w:spacing w:after="0" w:line="240" w:lineRule="auto"/>
        <w:rPr>
          <w:rFonts w:ascii="Times New Roman" w:eastAsia="Times New Roman" w:hAnsi="Times New Roman" w:cs="Times New Roman"/>
          <w:color w:val="FF0000"/>
          <w:sz w:val="24"/>
          <w:szCs w:val="24"/>
          <w:lang w:val="en"/>
        </w:rPr>
      </w:pPr>
      <w:r w:rsidRPr="00DC16E2">
        <w:rPr>
          <w:rFonts w:ascii="Times New Roman" w:eastAsia="Times New Roman" w:hAnsi="Times New Roman" w:cs="Times New Roman"/>
          <w:color w:val="FF0000"/>
          <w:sz w:val="24"/>
          <w:szCs w:val="24"/>
          <w:lang w:val="en"/>
        </w:rPr>
        <w:t>Indigenous cultures across the planet are recognized on International Day of the World's Indigenous People.</w:t>
      </w:r>
    </w:p>
    <w:p w:rsidR="00DB7EA1" w:rsidRPr="00DC16E2" w:rsidRDefault="00DB7EA1" w:rsidP="00DC16E2">
      <w:pPr>
        <w:spacing w:before="225" w:after="75" w:line="240" w:lineRule="auto"/>
        <w:outlineLvl w:val="1"/>
        <w:rPr>
          <w:rFonts w:ascii="Times New Roman" w:eastAsia="Times New Roman" w:hAnsi="Times New Roman" w:cs="Times New Roman"/>
          <w:color w:val="FF0000"/>
          <w:sz w:val="24"/>
          <w:szCs w:val="24"/>
          <w:lang w:val="en"/>
        </w:rPr>
      </w:pPr>
      <w:r w:rsidRPr="00DC16E2">
        <w:rPr>
          <w:rFonts w:ascii="Times New Roman" w:eastAsia="Times New Roman" w:hAnsi="Times New Roman" w:cs="Times New Roman"/>
          <w:color w:val="FF0000"/>
          <w:sz w:val="24"/>
          <w:szCs w:val="24"/>
          <w:lang w:val="en"/>
        </w:rPr>
        <w:t>What do people do?</w:t>
      </w:r>
    </w:p>
    <w:p w:rsidR="00DB7EA1" w:rsidRPr="00DC16E2" w:rsidRDefault="00DB7EA1" w:rsidP="00DC16E2">
      <w:pPr>
        <w:spacing w:after="105" w:line="240" w:lineRule="auto"/>
        <w:rPr>
          <w:rFonts w:ascii="Times New Roman" w:eastAsia="Times New Roman" w:hAnsi="Times New Roman" w:cs="Times New Roman"/>
          <w:color w:val="FF0000"/>
          <w:sz w:val="24"/>
          <w:szCs w:val="24"/>
          <w:lang w:val="en"/>
        </w:rPr>
      </w:pPr>
      <w:r w:rsidRPr="00DC16E2">
        <w:rPr>
          <w:rFonts w:ascii="Times New Roman" w:eastAsia="Times New Roman" w:hAnsi="Times New Roman" w:cs="Times New Roman"/>
          <w:color w:val="FF0000"/>
          <w:sz w:val="24"/>
          <w:szCs w:val="24"/>
          <w:lang w:val="en"/>
        </w:rPr>
        <w:t>People from different nations are encouraged to participate in observing the day to spread the UN’s message on indigenous peoples. Activities may include educational forums and classroom activities to gain an appreciation and a better understanding of indigenous peoples. Events may include messages from the UN secretary general and other key leaders, performances by indigenous artists, and panel discussions on reconciliation.</w:t>
      </w:r>
    </w:p>
    <w:p w:rsidR="00DB7EA1" w:rsidRPr="00DC16E2" w:rsidRDefault="00DB7EA1" w:rsidP="00DC16E2">
      <w:pPr>
        <w:spacing w:before="225" w:after="75" w:line="240" w:lineRule="auto"/>
        <w:outlineLvl w:val="1"/>
        <w:rPr>
          <w:rFonts w:ascii="Times New Roman" w:eastAsia="Times New Roman" w:hAnsi="Times New Roman" w:cs="Times New Roman"/>
          <w:color w:val="FF0000"/>
          <w:sz w:val="24"/>
          <w:szCs w:val="24"/>
          <w:lang w:val="en"/>
        </w:rPr>
      </w:pPr>
      <w:r w:rsidRPr="00DC16E2">
        <w:rPr>
          <w:rFonts w:ascii="Times New Roman" w:eastAsia="Times New Roman" w:hAnsi="Times New Roman" w:cs="Times New Roman"/>
          <w:color w:val="FF0000"/>
          <w:sz w:val="24"/>
          <w:szCs w:val="24"/>
          <w:lang w:val="en"/>
        </w:rPr>
        <w:t>Public life</w:t>
      </w:r>
    </w:p>
    <w:p w:rsidR="00DB7EA1" w:rsidRPr="00DC16E2" w:rsidRDefault="00DB7EA1" w:rsidP="00DC16E2">
      <w:pPr>
        <w:spacing w:after="105" w:line="240" w:lineRule="auto"/>
        <w:rPr>
          <w:rFonts w:ascii="Times New Roman" w:eastAsia="Times New Roman" w:hAnsi="Times New Roman" w:cs="Times New Roman"/>
          <w:color w:val="FF0000"/>
          <w:sz w:val="24"/>
          <w:szCs w:val="24"/>
          <w:lang w:val="en"/>
        </w:rPr>
      </w:pPr>
      <w:r w:rsidRPr="00DC16E2">
        <w:rPr>
          <w:rFonts w:ascii="Times New Roman" w:eastAsia="Times New Roman" w:hAnsi="Times New Roman" w:cs="Times New Roman"/>
          <w:color w:val="FF0000"/>
          <w:sz w:val="24"/>
          <w:szCs w:val="24"/>
          <w:lang w:val="en"/>
        </w:rPr>
        <w:t>The UN’s International Day of the World's Indigenous People is a United Nations day of observance but it is not a public holiday.</w:t>
      </w:r>
    </w:p>
    <w:p w:rsidR="00DB7EA1" w:rsidRPr="00DC16E2" w:rsidRDefault="00DB7EA1" w:rsidP="00DC16E2">
      <w:pPr>
        <w:spacing w:before="225" w:after="75" w:line="240" w:lineRule="auto"/>
        <w:outlineLvl w:val="1"/>
        <w:rPr>
          <w:rFonts w:ascii="Times New Roman" w:eastAsia="Times New Roman" w:hAnsi="Times New Roman" w:cs="Times New Roman"/>
          <w:color w:val="FF0000"/>
          <w:sz w:val="24"/>
          <w:szCs w:val="24"/>
          <w:lang w:val="en"/>
        </w:rPr>
      </w:pPr>
      <w:r w:rsidRPr="00DC16E2">
        <w:rPr>
          <w:rFonts w:ascii="Times New Roman" w:eastAsia="Times New Roman" w:hAnsi="Times New Roman" w:cs="Times New Roman"/>
          <w:color w:val="FF0000"/>
          <w:sz w:val="24"/>
          <w:szCs w:val="24"/>
          <w:lang w:val="en"/>
        </w:rPr>
        <w:t>Background</w:t>
      </w:r>
    </w:p>
    <w:p w:rsidR="00DB7EA1" w:rsidRPr="00DC16E2" w:rsidRDefault="00DB7EA1" w:rsidP="00DC16E2">
      <w:pPr>
        <w:spacing w:after="105" w:line="240" w:lineRule="auto"/>
        <w:rPr>
          <w:rFonts w:ascii="Times New Roman" w:eastAsia="Times New Roman" w:hAnsi="Times New Roman" w:cs="Times New Roman"/>
          <w:color w:val="FF0000"/>
          <w:sz w:val="24"/>
          <w:szCs w:val="24"/>
          <w:lang w:val="en"/>
        </w:rPr>
      </w:pPr>
      <w:r w:rsidRPr="00DC16E2">
        <w:rPr>
          <w:rFonts w:ascii="Times New Roman" w:eastAsia="Times New Roman" w:hAnsi="Times New Roman" w:cs="Times New Roman"/>
          <w:color w:val="FF0000"/>
          <w:sz w:val="24"/>
          <w:szCs w:val="24"/>
          <w:lang w:val="en"/>
        </w:rPr>
        <w:t>The International Day of the World’s Indigenous People is celebrated on August 9 each year to recognize the first UN Working Group on Indigenous Populations meeting in Geneva in 1982. On December 23, 1994, the UN General Assembly decided that the International Day of the World’s Indigenous People should be observed on August 9 annually during the International Decade of the World’s Indigenous People.</w:t>
      </w:r>
    </w:p>
    <w:p w:rsidR="00DB7EA1" w:rsidRPr="00DC16E2" w:rsidRDefault="00DB7EA1" w:rsidP="00DC16E2">
      <w:pPr>
        <w:spacing w:after="105" w:line="240" w:lineRule="auto"/>
        <w:rPr>
          <w:rFonts w:ascii="Times New Roman" w:eastAsia="Times New Roman" w:hAnsi="Times New Roman" w:cs="Times New Roman"/>
          <w:color w:val="FF0000"/>
          <w:sz w:val="24"/>
          <w:szCs w:val="24"/>
          <w:lang w:val="en"/>
        </w:rPr>
      </w:pPr>
      <w:r w:rsidRPr="00DC16E2">
        <w:rPr>
          <w:rFonts w:ascii="Times New Roman" w:eastAsia="Times New Roman" w:hAnsi="Times New Roman" w:cs="Times New Roman"/>
          <w:color w:val="FF0000"/>
          <w:sz w:val="24"/>
          <w:szCs w:val="24"/>
          <w:lang w:val="en"/>
        </w:rPr>
        <w:t>In 2004 the assembly proclaimed the Second International Decade of the World’s Indigenous People (2005-2014). The assembly also decided to continue observing the International Day of Indigenous People annually during the second decade. The decade’s goal was to further strengthen international cooperation for solving problems faced by indigenous peoples in areas such as culture, education, health, human rights, the environment, and social and economic development.</w:t>
      </w:r>
    </w:p>
    <w:p w:rsidR="00DB7EA1" w:rsidRPr="00DC16E2" w:rsidRDefault="00DB7EA1" w:rsidP="00DC16E2">
      <w:pPr>
        <w:spacing w:after="0" w:line="240" w:lineRule="auto"/>
        <w:rPr>
          <w:rFonts w:ascii="Times New Roman" w:hAnsi="Times New Roman" w:cs="Times New Roman"/>
          <w:color w:val="FF0000"/>
          <w:sz w:val="24"/>
          <w:szCs w:val="24"/>
        </w:rPr>
      </w:pPr>
      <w:r w:rsidRPr="00DC16E2">
        <w:rPr>
          <w:rFonts w:ascii="Times New Roman" w:eastAsia="Times New Roman" w:hAnsi="Times New Roman" w:cs="Times New Roman"/>
          <w:color w:val="FF0000"/>
          <w:sz w:val="24"/>
          <w:szCs w:val="24"/>
          <w:lang w:val="en"/>
        </w:rPr>
        <w:t>In April 2000, the Commission on Human Rights adopted a resolution to establish the UN Permanent Forum on Indigenous Issues that was endorsed by the Economic and Social Council. The forum’s mandate is to discuss indigenous issues related to culture, economic and social development, education, the environment, health and human rights</w:t>
      </w:r>
    </w:p>
    <w:p w:rsidR="00DB7EA1" w:rsidRPr="00DC16E2" w:rsidRDefault="00DB7EA1" w:rsidP="00DC16E2">
      <w:pPr>
        <w:spacing w:after="0" w:line="240" w:lineRule="auto"/>
        <w:rPr>
          <w:rFonts w:ascii="Times New Roman" w:hAnsi="Times New Roman" w:cs="Times New Roman"/>
          <w:color w:val="FF0000"/>
          <w:sz w:val="24"/>
          <w:szCs w:val="24"/>
        </w:rPr>
      </w:pPr>
    </w:p>
    <w:p w:rsidR="008100A7" w:rsidRPr="00DC16E2" w:rsidRDefault="008100A7" w:rsidP="00DC16E2">
      <w:pPr>
        <w:spacing w:after="0" w:line="240" w:lineRule="auto"/>
        <w:rPr>
          <w:rFonts w:ascii="Times New Roman" w:hAnsi="Times New Roman" w:cs="Times New Roman"/>
          <w:color w:val="FF0000"/>
          <w:sz w:val="24"/>
          <w:szCs w:val="24"/>
        </w:rPr>
      </w:pPr>
      <w:r w:rsidRPr="00DC16E2">
        <w:rPr>
          <w:rFonts w:ascii="Times New Roman" w:hAnsi="Times New Roman" w:cs="Times New Roman"/>
          <w:color w:val="FF0000"/>
          <w:sz w:val="24"/>
          <w:szCs w:val="24"/>
        </w:rPr>
        <w:t>This year, the Santa Ro</w:t>
      </w:r>
      <w:r w:rsidR="00DB7EA1" w:rsidRPr="00DC16E2">
        <w:rPr>
          <w:rFonts w:ascii="Times New Roman" w:hAnsi="Times New Roman" w:cs="Times New Roman"/>
          <w:color w:val="FF0000"/>
          <w:sz w:val="24"/>
          <w:szCs w:val="24"/>
        </w:rPr>
        <w:t xml:space="preserve">sa First Peoples Community </w:t>
      </w:r>
      <w:r w:rsidRPr="00DC16E2">
        <w:rPr>
          <w:rFonts w:ascii="Times New Roman" w:hAnsi="Times New Roman" w:cs="Times New Roman"/>
          <w:color w:val="FF0000"/>
          <w:sz w:val="24"/>
          <w:szCs w:val="24"/>
        </w:rPr>
        <w:t>celebrate</w:t>
      </w:r>
      <w:r w:rsidR="00DB7EA1" w:rsidRPr="00DC16E2">
        <w:rPr>
          <w:rFonts w:ascii="Times New Roman" w:hAnsi="Times New Roman" w:cs="Times New Roman"/>
          <w:color w:val="FF0000"/>
          <w:sz w:val="24"/>
          <w:szCs w:val="24"/>
        </w:rPr>
        <w:t>d</w:t>
      </w:r>
      <w:r w:rsidRPr="00DC16E2">
        <w:rPr>
          <w:rFonts w:ascii="Times New Roman" w:hAnsi="Times New Roman" w:cs="Times New Roman"/>
          <w:color w:val="FF0000"/>
          <w:sz w:val="24"/>
          <w:szCs w:val="24"/>
        </w:rPr>
        <w:t xml:space="preserve"> the occasion with a Lecture  on the Nepuyo Chieftain of the 17</w:t>
      </w:r>
      <w:r w:rsidRPr="00DC16E2">
        <w:rPr>
          <w:rFonts w:ascii="Times New Roman" w:hAnsi="Times New Roman" w:cs="Times New Roman"/>
          <w:color w:val="FF0000"/>
          <w:sz w:val="24"/>
          <w:szCs w:val="24"/>
          <w:vertAlign w:val="superscript"/>
        </w:rPr>
        <w:t>th</w:t>
      </w:r>
      <w:r w:rsidRPr="00DC16E2">
        <w:rPr>
          <w:rFonts w:ascii="Times New Roman" w:hAnsi="Times New Roman" w:cs="Times New Roman"/>
          <w:color w:val="FF0000"/>
          <w:sz w:val="24"/>
          <w:szCs w:val="24"/>
        </w:rPr>
        <w:t xml:space="preserve"> C</w:t>
      </w:r>
      <w:r w:rsidR="00DB7EA1" w:rsidRPr="00DC16E2">
        <w:rPr>
          <w:rFonts w:ascii="Times New Roman" w:hAnsi="Times New Roman" w:cs="Times New Roman"/>
          <w:color w:val="FF0000"/>
          <w:sz w:val="24"/>
          <w:szCs w:val="24"/>
        </w:rPr>
        <w:t xml:space="preserve">entury, Hierryma/Hyarima.  </w:t>
      </w:r>
      <w:r w:rsidRPr="00DC16E2">
        <w:rPr>
          <w:rFonts w:ascii="Times New Roman" w:hAnsi="Times New Roman" w:cs="Times New Roman"/>
          <w:color w:val="FF0000"/>
          <w:sz w:val="24"/>
          <w:szCs w:val="24"/>
        </w:rPr>
        <w:t>Dr. Arie Boomert of the Faculty of Archaeology, Leiden University, the Netherlan</w:t>
      </w:r>
      <w:r w:rsidR="00DB7EA1" w:rsidRPr="00DC16E2">
        <w:rPr>
          <w:rFonts w:ascii="Times New Roman" w:hAnsi="Times New Roman" w:cs="Times New Roman"/>
          <w:color w:val="FF0000"/>
          <w:sz w:val="24"/>
          <w:szCs w:val="24"/>
        </w:rPr>
        <w:t xml:space="preserve">ds, </w:t>
      </w:r>
      <w:r w:rsidRPr="00DC16E2">
        <w:rPr>
          <w:rFonts w:ascii="Times New Roman" w:hAnsi="Times New Roman" w:cs="Times New Roman"/>
          <w:color w:val="FF0000"/>
          <w:sz w:val="24"/>
          <w:szCs w:val="24"/>
        </w:rPr>
        <w:t>deliver</w:t>
      </w:r>
      <w:r w:rsidR="00DB7EA1" w:rsidRPr="00DC16E2">
        <w:rPr>
          <w:rFonts w:ascii="Times New Roman" w:hAnsi="Times New Roman" w:cs="Times New Roman"/>
          <w:color w:val="FF0000"/>
          <w:sz w:val="24"/>
          <w:szCs w:val="24"/>
        </w:rPr>
        <w:t>ed</w:t>
      </w:r>
      <w:r w:rsidRPr="00DC16E2">
        <w:rPr>
          <w:rFonts w:ascii="Times New Roman" w:hAnsi="Times New Roman" w:cs="Times New Roman"/>
          <w:color w:val="FF0000"/>
          <w:sz w:val="24"/>
          <w:szCs w:val="24"/>
        </w:rPr>
        <w:t xml:space="preserve"> this lecture, entitled</w:t>
      </w:r>
      <w:r w:rsidR="00DB7EA1" w:rsidRPr="00DC16E2">
        <w:rPr>
          <w:rFonts w:ascii="Times New Roman" w:hAnsi="Times New Roman" w:cs="Times New Roman"/>
          <w:color w:val="FF0000"/>
          <w:sz w:val="24"/>
          <w:szCs w:val="24"/>
          <w:lang w:val="en-US"/>
        </w:rPr>
        <w:br/>
        <w:t> </w:t>
      </w:r>
      <w:r w:rsidRPr="00DC16E2">
        <w:rPr>
          <w:rFonts w:ascii="Times New Roman" w:hAnsi="Times New Roman" w:cs="Times New Roman"/>
          <w:b/>
          <w:bCs/>
          <w:color w:val="FF0000"/>
          <w:sz w:val="24"/>
          <w:szCs w:val="24"/>
          <w:lang w:val="en-US"/>
        </w:rPr>
        <w:t>Hierreyma: Amerindian icon of Trinidad history</w:t>
      </w:r>
      <w:r w:rsidRPr="00DC16E2">
        <w:rPr>
          <w:rFonts w:ascii="Times New Roman" w:hAnsi="Times New Roman" w:cs="Times New Roman"/>
          <w:color w:val="FF0000"/>
          <w:sz w:val="24"/>
          <w:szCs w:val="24"/>
          <w:lang w:val="en-US"/>
        </w:rPr>
        <w:br/>
        <w:t> </w:t>
      </w:r>
      <w:r w:rsidRPr="00DC16E2">
        <w:rPr>
          <w:rFonts w:ascii="Times New Roman" w:hAnsi="Times New Roman" w:cs="Times New Roman"/>
          <w:color w:val="FF0000"/>
          <w:sz w:val="24"/>
          <w:szCs w:val="24"/>
          <w:lang w:val="en-US"/>
        </w:rPr>
        <w:br/>
      </w:r>
      <w:r w:rsidR="00DB7EA1" w:rsidRPr="00DC16E2">
        <w:rPr>
          <w:rFonts w:ascii="Times New Roman" w:hAnsi="Times New Roman" w:cs="Times New Roman"/>
          <w:color w:val="FF0000"/>
          <w:sz w:val="24"/>
          <w:szCs w:val="24"/>
        </w:rPr>
        <w:t>The Venue for the Event wa</w:t>
      </w:r>
      <w:r w:rsidRPr="00DC16E2">
        <w:rPr>
          <w:rFonts w:ascii="Times New Roman" w:hAnsi="Times New Roman" w:cs="Times New Roman"/>
          <w:color w:val="FF0000"/>
          <w:sz w:val="24"/>
          <w:szCs w:val="24"/>
        </w:rPr>
        <w:t>s the University of Trinidad a</w:t>
      </w:r>
      <w:r w:rsidR="00DB7EA1" w:rsidRPr="00DC16E2">
        <w:rPr>
          <w:rFonts w:ascii="Times New Roman" w:hAnsi="Times New Roman" w:cs="Times New Roman"/>
          <w:color w:val="FF0000"/>
          <w:sz w:val="24"/>
          <w:szCs w:val="24"/>
        </w:rPr>
        <w:t>nd Tobago (UTT) Valsayn Campus</w:t>
      </w:r>
      <w:r w:rsidRPr="00DC16E2">
        <w:rPr>
          <w:rFonts w:ascii="Times New Roman" w:hAnsi="Times New Roman" w:cs="Times New Roman"/>
          <w:color w:val="FF0000"/>
          <w:sz w:val="24"/>
          <w:szCs w:val="24"/>
        </w:rPr>
        <w:t>.</w:t>
      </w:r>
    </w:p>
    <w:p w:rsidR="005A7C16" w:rsidRPr="00DC16E2" w:rsidRDefault="005A7C16" w:rsidP="00DC16E2">
      <w:pPr>
        <w:spacing w:after="0" w:line="240" w:lineRule="auto"/>
        <w:rPr>
          <w:rFonts w:ascii="Times New Roman" w:hAnsi="Times New Roman" w:cs="Times New Roman"/>
          <w:color w:val="FF0000"/>
          <w:sz w:val="24"/>
          <w:szCs w:val="24"/>
        </w:rPr>
      </w:pPr>
    </w:p>
    <w:p w:rsidR="005A7C16" w:rsidRPr="00DC16E2" w:rsidRDefault="005A7C16" w:rsidP="00DC16E2">
      <w:pPr>
        <w:spacing w:after="0" w:line="240" w:lineRule="auto"/>
        <w:rPr>
          <w:rFonts w:ascii="Times New Roman" w:hAnsi="Times New Roman" w:cs="Times New Roman"/>
          <w:color w:val="FF0000"/>
          <w:sz w:val="24"/>
          <w:szCs w:val="24"/>
        </w:rPr>
      </w:pPr>
    </w:p>
    <w:p w:rsidR="008100A7" w:rsidRPr="00DC16E2" w:rsidRDefault="008100A7" w:rsidP="00DC16E2">
      <w:pPr>
        <w:shd w:val="clear" w:color="auto" w:fill="FFFFFF"/>
        <w:spacing w:after="120" w:line="240" w:lineRule="auto"/>
        <w:textAlignment w:val="baseline"/>
        <w:outlineLvl w:val="1"/>
        <w:rPr>
          <w:rFonts w:ascii="Times New Roman" w:eastAsia="Times New Roman" w:hAnsi="Times New Roman" w:cs="Times New Roman"/>
          <w:b/>
          <w:bCs/>
          <w:color w:val="FF0000"/>
          <w:sz w:val="24"/>
          <w:szCs w:val="24"/>
          <w:lang w:val="en-US"/>
        </w:rPr>
      </w:pPr>
    </w:p>
    <w:p w:rsidR="00BE4074" w:rsidRPr="00DC16E2" w:rsidRDefault="00BE4074" w:rsidP="00DC16E2">
      <w:pPr>
        <w:shd w:val="clear" w:color="auto" w:fill="FFFFFF"/>
        <w:spacing w:after="120" w:line="240" w:lineRule="auto"/>
        <w:textAlignment w:val="baseline"/>
        <w:outlineLvl w:val="1"/>
        <w:rPr>
          <w:rFonts w:ascii="Times New Roman" w:eastAsia="Times New Roman" w:hAnsi="Times New Roman" w:cs="Times New Roman"/>
          <w:b/>
          <w:bCs/>
          <w:color w:val="FF0000"/>
          <w:sz w:val="24"/>
          <w:szCs w:val="24"/>
          <w:lang w:val="en-US"/>
        </w:rPr>
      </w:pPr>
      <w:r w:rsidRPr="00DC16E2">
        <w:rPr>
          <w:rFonts w:ascii="Times New Roman" w:eastAsia="Times New Roman" w:hAnsi="Times New Roman" w:cs="Times New Roman"/>
          <w:b/>
          <w:bCs/>
          <w:color w:val="FF0000"/>
          <w:sz w:val="24"/>
          <w:szCs w:val="24"/>
          <w:lang w:val="en-US"/>
        </w:rPr>
        <w:lastRenderedPageBreak/>
        <w:t>International Day of the World’s Indigenous Peoples</w:t>
      </w:r>
    </w:p>
    <w:p w:rsidR="00BE4074" w:rsidRPr="00DC16E2" w:rsidRDefault="00BE4074" w:rsidP="00DC16E2">
      <w:pPr>
        <w:shd w:val="clear" w:color="auto" w:fill="F3F3F3"/>
        <w:spacing w:after="0" w:line="240" w:lineRule="auto"/>
        <w:jc w:val="center"/>
        <w:textAlignment w:val="baseline"/>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noProof/>
          <w:color w:val="FF0000"/>
          <w:sz w:val="24"/>
          <w:szCs w:val="24"/>
          <w:lang w:val="en-US"/>
        </w:rPr>
        <w:drawing>
          <wp:inline distT="0" distB="0" distL="0" distR="0" wp14:anchorId="5C8AC94F" wp14:editId="5359B96F">
            <wp:extent cx="953770" cy="1189355"/>
            <wp:effectExtent l="0" t="0" r="0" b="0"/>
            <wp:docPr id="4" name="yui_3_16_0_1_1446070297952_5094" descr="by Leela Ramdeen, Chair, CCSJ and Director, CREDI">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i_3_16_0_1_1446070297952_5094" descr="by Leela Ramdeen, Chair, CCSJ and Director, CREDI">
                      <a:hlinkClick r:id="rId10" tgtFrame="&quot;_blank&quo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53770" cy="1189355"/>
                    </a:xfrm>
                    <a:prstGeom prst="rect">
                      <a:avLst/>
                    </a:prstGeom>
                    <a:noFill/>
                    <a:ln>
                      <a:noFill/>
                    </a:ln>
                  </pic:spPr>
                </pic:pic>
              </a:graphicData>
            </a:graphic>
          </wp:inline>
        </w:drawing>
      </w:r>
    </w:p>
    <w:p w:rsidR="00BE4074" w:rsidRPr="00DC16E2" w:rsidRDefault="00BE4074" w:rsidP="00DC16E2">
      <w:pPr>
        <w:shd w:val="clear" w:color="auto" w:fill="F3F3F3"/>
        <w:spacing w:after="150" w:line="240" w:lineRule="auto"/>
        <w:jc w:val="center"/>
        <w:textAlignment w:val="baseline"/>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by Leela Ramdeen, Chair, CCSJ and Director, CREDI</w:t>
      </w:r>
    </w:p>
    <w:p w:rsidR="00BE4074" w:rsidRPr="00DC16E2" w:rsidRDefault="00BE4074" w:rsidP="00DC16E2">
      <w:pPr>
        <w:shd w:val="clear" w:color="auto" w:fill="FFFFFF"/>
        <w:spacing w:after="150" w:line="240" w:lineRule="auto"/>
        <w:jc w:val="both"/>
        <w:textAlignment w:val="baseline"/>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i/>
          <w:iCs/>
          <w:color w:val="FF0000"/>
          <w:sz w:val="24"/>
          <w:szCs w:val="24"/>
          <w:lang w:val="en-US"/>
        </w:rPr>
        <w:t>“The interests of the indigenous peoples must be part of the new development agenda in order for it to succeed…Together, let us recognize and celebrate the valuable and distinctive identities of indigenous peoples around the world. Let us work even harder to empower them and support their aspirations.” – </w:t>
      </w:r>
      <w:r w:rsidRPr="00DC16E2">
        <w:rPr>
          <w:rFonts w:ascii="Times New Roman" w:eastAsia="Times New Roman" w:hAnsi="Times New Roman" w:cs="Times New Roman"/>
          <w:color w:val="FF0000"/>
          <w:sz w:val="24"/>
          <w:szCs w:val="24"/>
          <w:lang w:val="en-US"/>
        </w:rPr>
        <w:t>UN Secretary-General Ban Ki-moon</w:t>
      </w:r>
    </w:p>
    <w:p w:rsidR="00BE4074" w:rsidRPr="00DC16E2" w:rsidRDefault="00BE4074" w:rsidP="00DC16E2">
      <w:pPr>
        <w:shd w:val="clear" w:color="auto" w:fill="FFFFFF"/>
        <w:spacing w:after="150" w:line="240" w:lineRule="auto"/>
        <w:jc w:val="both"/>
        <w:textAlignment w:val="baseline"/>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On Sunday, August 9 the world will observe the International Day of the World’s Indigenous Peoples. The theme this year is:</w:t>
      </w:r>
      <w:r w:rsidRPr="00DC16E2">
        <w:rPr>
          <w:rFonts w:ascii="Times New Roman" w:eastAsia="Times New Roman" w:hAnsi="Times New Roman" w:cs="Times New Roman"/>
          <w:i/>
          <w:iCs/>
          <w:color w:val="FF0000"/>
          <w:sz w:val="24"/>
          <w:szCs w:val="24"/>
          <w:lang w:val="en-US"/>
        </w:rPr>
        <w:t> “Post 2015 Agenda: Ensuring indigenous peoples’ health and well-being.”</w:t>
      </w:r>
    </w:p>
    <w:p w:rsidR="00FA072E" w:rsidRPr="00DC16E2" w:rsidRDefault="00BE4074" w:rsidP="00DC16E2">
      <w:pPr>
        <w:shd w:val="clear" w:color="auto" w:fill="FFFFFF"/>
        <w:spacing w:after="150" w:line="240" w:lineRule="auto"/>
        <w:jc w:val="both"/>
        <w:textAlignment w:val="baseline"/>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The UN states that this year’s theme “puts a spotlight on the issue of indigenous peoples’ access to health care services, as improving indigenous peoples’ health remains a critical c</w:t>
      </w:r>
      <w:r w:rsidR="00FA072E" w:rsidRPr="00DC16E2">
        <w:rPr>
          <w:rFonts w:ascii="Times New Roman" w:eastAsia="Times New Roman" w:hAnsi="Times New Roman" w:cs="Times New Roman"/>
          <w:color w:val="FF0000"/>
          <w:sz w:val="24"/>
          <w:szCs w:val="24"/>
          <w:lang w:val="en-US"/>
        </w:rPr>
        <w:t>hallenge</w:t>
      </w:r>
    </w:p>
    <w:p w:rsidR="00BE4074" w:rsidRPr="00DC16E2" w:rsidRDefault="00BE4074" w:rsidP="00DC16E2">
      <w:pPr>
        <w:shd w:val="clear" w:color="auto" w:fill="FFFFFF"/>
        <w:spacing w:after="150" w:line="240" w:lineRule="auto"/>
        <w:jc w:val="both"/>
        <w:textAlignment w:val="baseline"/>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for indigenous peoples, Member States and the United Nations.” The </w:t>
      </w:r>
      <w:r w:rsidRPr="00DC16E2">
        <w:rPr>
          <w:rFonts w:ascii="Times New Roman" w:eastAsia="Times New Roman" w:hAnsi="Times New Roman" w:cs="Times New Roman"/>
          <w:i/>
          <w:iCs/>
          <w:color w:val="FF0000"/>
          <w:sz w:val="24"/>
          <w:szCs w:val="24"/>
          <w:lang w:val="en-US"/>
        </w:rPr>
        <w:t>State of the World’s Indigenous Peoples, Volume II </w:t>
      </w:r>
      <w:r w:rsidRPr="00DC16E2">
        <w:rPr>
          <w:rFonts w:ascii="Times New Roman" w:eastAsia="Times New Roman" w:hAnsi="Times New Roman" w:cs="Times New Roman"/>
          <w:color w:val="FF0000"/>
          <w:sz w:val="24"/>
          <w:szCs w:val="24"/>
          <w:lang w:val="en-US"/>
        </w:rPr>
        <w:t>will be launched at the UN Headquarters event on August 9.</w:t>
      </w:r>
    </w:p>
    <w:p w:rsidR="00BE4074" w:rsidRPr="00DC16E2" w:rsidRDefault="00BE4074" w:rsidP="00DC16E2">
      <w:pPr>
        <w:shd w:val="clear" w:color="auto" w:fill="FFFFFF"/>
        <w:spacing w:after="150" w:line="240" w:lineRule="auto"/>
        <w:jc w:val="both"/>
        <w:textAlignment w:val="baseline"/>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“Indigenous Peoples worldwide number between 300-500 million, embody and nurture 80% of the world’s cultural and biological diversity, and occupy 20% of the world’s land surface…  Indigenous Peoples have been killed, tortured and enslaved. In many cases, they have been the victims of genocide. They have been denied the right to participate in governing processes of the current state systems” (University of Minnesota).</w:t>
      </w:r>
    </w:p>
    <w:p w:rsidR="00BE4074" w:rsidRPr="00DC16E2" w:rsidRDefault="00BE4074" w:rsidP="00DC16E2">
      <w:pPr>
        <w:shd w:val="clear" w:color="auto" w:fill="FFFFFF"/>
        <w:spacing w:after="150" w:line="240" w:lineRule="auto"/>
        <w:jc w:val="both"/>
        <w:textAlignment w:val="baseline"/>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On the adoption of the UN Declaration on the rights of indigenous peoples in 2007, all States were urged to “take all necessary measures to implement the rights of indigenous peoples in accordance with international human rights instruments without discrimination” (UN Permanent Forum on Indigenous Issues). Sadly, today the promotion of human dignity, inclusion and equity of indigenous peoples of the world remains a challenge.</w:t>
      </w:r>
    </w:p>
    <w:p w:rsidR="00BE4074" w:rsidRPr="00DC16E2" w:rsidRDefault="00BE4074" w:rsidP="00DC16E2">
      <w:pPr>
        <w:shd w:val="clear" w:color="auto" w:fill="FFFFFF"/>
        <w:spacing w:after="150" w:line="240" w:lineRule="auto"/>
        <w:jc w:val="both"/>
        <w:textAlignment w:val="baseline"/>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In his encyclical, ‘Laudato Si’, Pope Francis states: “…it is essential to show special care for indigenous communities and their cultural traditions. They are not merely one minority among others, but should be the principal dialogue partners, especially when large projects affecting their land are proposed. For them, land is not a commodity but rather a gift from God and from their ancestors who rest there, a sacred space with which they need to interact if they are to maintain their identity and values. When they remain on their land, they themselves care for it best. Nevertheless, in various parts of the world, pressure is being put on them to abandon their homelands to make room for agricultural or mining projects which are undertaken without regard for the degradation of nature and culture.”</w:t>
      </w:r>
    </w:p>
    <w:p w:rsidR="00BE4074" w:rsidRPr="00DC16E2" w:rsidRDefault="00BE4074" w:rsidP="00DC16E2">
      <w:pPr>
        <w:shd w:val="clear" w:color="auto" w:fill="FFFFFF"/>
        <w:spacing w:after="150" w:line="240" w:lineRule="auto"/>
        <w:jc w:val="both"/>
        <w:textAlignment w:val="baseline"/>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On July 9 the Holy Father addressed the “World Meeting of the Popular Movements” in Santa Cruz, Bolivia, which was attended by many indigenous people, whom he called “sowers of change”. It was with great humility and passion that he asked forgiveness for the sins of the Catholic Church against Latin America’s indigenous people.</w:t>
      </w:r>
    </w:p>
    <w:p w:rsidR="00BE4074" w:rsidRPr="00DC16E2" w:rsidRDefault="00BE4074" w:rsidP="00DC16E2">
      <w:pPr>
        <w:shd w:val="clear" w:color="auto" w:fill="FFFFFF"/>
        <w:spacing w:after="150" w:line="240" w:lineRule="auto"/>
        <w:jc w:val="both"/>
        <w:textAlignment w:val="baseline"/>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 xml:space="preserve">He said:  “I humbly ask forgiveness, not only for the offenses of the Church herself, but also for crimes committed against the native peoples during the so-called conquest of America… </w:t>
      </w:r>
      <w:r w:rsidRPr="00DC16E2">
        <w:rPr>
          <w:rFonts w:ascii="Times New Roman" w:eastAsia="Times New Roman" w:hAnsi="Times New Roman" w:cs="Times New Roman"/>
          <w:color w:val="FF0000"/>
          <w:sz w:val="24"/>
          <w:szCs w:val="24"/>
          <w:lang w:val="en-US"/>
        </w:rPr>
        <w:lastRenderedPageBreak/>
        <w:t>Working for a just distribution of the fruits of the earth and human labour is not mere philanthropy. It is a moral obligation.” He said a just economy, must not only guarantee what he called the three “Ls” – land, lodging and labour – “but also access to education, health care, new technologies, artistic and cultural manifestations, communications, sports and recreation…</w:t>
      </w:r>
    </w:p>
    <w:p w:rsidR="00BE4074" w:rsidRPr="00DC16E2" w:rsidRDefault="00BE4074" w:rsidP="00DC16E2">
      <w:pPr>
        <w:shd w:val="clear" w:color="auto" w:fill="FFFFFF"/>
        <w:spacing w:after="150" w:line="240" w:lineRule="auto"/>
        <w:jc w:val="both"/>
        <w:textAlignment w:val="baseline"/>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“The world’s peoples want to be artisans of their own destiny. They want to advance peacefully towards justice… Let us say NO to forms of colonialism old and new. Let us say YES to the encounter between peoples and cultures. Blessed are the peacemakers… the future of humanity does not lie solely in the hands of great leaders, the great powers and the elites. It is fundamentally in the hands of peoples and in their ability to organize.” He said protecting Mother Earth was “perhaps the most important task facing us today.”   Read his presentation on: </w:t>
      </w:r>
      <w:hyperlink r:id="rId12" w:tgtFrame="_blank" w:history="1">
        <w:r w:rsidRPr="00DC16E2">
          <w:rPr>
            <w:rFonts w:ascii="Times New Roman" w:eastAsia="Times New Roman" w:hAnsi="Times New Roman" w:cs="Times New Roman"/>
            <w:color w:val="FF0000"/>
            <w:sz w:val="24"/>
            <w:szCs w:val="24"/>
            <w:u w:val="single"/>
            <w:lang w:val="en-US"/>
          </w:rPr>
          <w:t>http://www.zenit.org/en/articles/pope-s-address-to-popular-movements–2</w:t>
        </w:r>
      </w:hyperlink>
      <w:r w:rsidRPr="00DC16E2">
        <w:rPr>
          <w:rFonts w:ascii="Times New Roman" w:eastAsia="Times New Roman" w:hAnsi="Times New Roman" w:cs="Times New Roman"/>
          <w:color w:val="FF0000"/>
          <w:sz w:val="24"/>
          <w:szCs w:val="24"/>
          <w:lang w:val="en-US"/>
        </w:rPr>
        <w:t>  .</w:t>
      </w:r>
    </w:p>
    <w:p w:rsidR="00FA072E" w:rsidRPr="00DC16E2" w:rsidRDefault="00BE4074" w:rsidP="00DC16E2">
      <w:pPr>
        <w:shd w:val="clear" w:color="auto" w:fill="FFFFFF"/>
        <w:spacing w:after="150" w:line="240" w:lineRule="auto"/>
        <w:jc w:val="both"/>
        <w:textAlignment w:val="baseline"/>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As Nalis states, Amerindian Peoples, generally known as Caribs and Arawaks, “have existed in Trinidad for as many as six thousand years before the arrival of Columbus and numbered at least forty thousand at the time of Spanish settlement in 1592…The Amerindians developed the canoe, the bow and arrow, and the ajoupa. Amerindian cuisine is enjoyed by many Trinidadians: Cassava bread and Farine; Warap; barbecued wild game; corn pastelles; coffee; cocoa; chadon beni. Parang music, which is popular at Christmas time in Trinidad, is a hybrid of Spanish and Amerindian musical styles.”</w:t>
      </w:r>
    </w:p>
    <w:p w:rsidR="00BE4074" w:rsidRPr="00DC16E2" w:rsidRDefault="00BE4074" w:rsidP="00DC16E2">
      <w:pPr>
        <w:shd w:val="clear" w:color="auto" w:fill="FFFFFF"/>
        <w:spacing w:after="150" w:line="240" w:lineRule="auto"/>
        <w:jc w:val="both"/>
        <w:textAlignment w:val="baseline"/>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I commend Ricardo Bharath-Hernandez, President of the Santa Rosa First Peoples Community who continues to promote the rights of indigenous people.</w:t>
      </w:r>
    </w:p>
    <w:p w:rsidR="00BE4074" w:rsidRPr="00DC16E2" w:rsidRDefault="00BE4074" w:rsidP="00DC16E2">
      <w:pPr>
        <w:shd w:val="clear" w:color="auto" w:fill="FFFFFF"/>
        <w:spacing w:after="240" w:line="240" w:lineRule="auto"/>
        <w:jc w:val="both"/>
        <w:textAlignment w:val="baseline"/>
        <w:rPr>
          <w:rFonts w:ascii="Times New Roman" w:eastAsia="Times New Roman" w:hAnsi="Times New Roman" w:cs="Times New Roman"/>
          <w:color w:val="FF0000"/>
          <w:sz w:val="24"/>
          <w:szCs w:val="24"/>
          <w:lang w:val="en-US"/>
        </w:rPr>
      </w:pPr>
    </w:p>
    <w:p w:rsidR="00BE4074" w:rsidRPr="00DC16E2" w:rsidRDefault="00BE4074" w:rsidP="00DC16E2">
      <w:pPr>
        <w:shd w:val="clear" w:color="auto" w:fill="FFFFFF"/>
        <w:spacing w:after="150" w:line="240" w:lineRule="auto"/>
        <w:jc w:val="both"/>
        <w:textAlignment w:val="baseline"/>
        <w:rPr>
          <w:rFonts w:ascii="Times New Roman" w:eastAsia="Times New Roman" w:hAnsi="Times New Roman" w:cs="Times New Roman"/>
          <w:b/>
          <w:color w:val="FF0000"/>
          <w:sz w:val="24"/>
          <w:szCs w:val="24"/>
          <w:lang w:val="en-US"/>
        </w:rPr>
      </w:pPr>
      <w:r w:rsidRPr="00DC16E2">
        <w:rPr>
          <w:rFonts w:ascii="Times New Roman" w:eastAsia="Times New Roman" w:hAnsi="Times New Roman" w:cs="Times New Roman"/>
          <w:color w:val="FF0000"/>
          <w:sz w:val="24"/>
          <w:szCs w:val="24"/>
          <w:lang w:val="en-US"/>
        </w:rPr>
        <w:t> </w:t>
      </w:r>
      <w:r w:rsidR="00ED08DE" w:rsidRPr="00DC16E2">
        <w:rPr>
          <w:rFonts w:ascii="Times New Roman" w:eastAsia="Times New Roman" w:hAnsi="Times New Roman" w:cs="Times New Roman"/>
          <w:b/>
          <w:color w:val="FF0000"/>
          <w:sz w:val="24"/>
          <w:szCs w:val="24"/>
          <w:lang w:val="en-US"/>
        </w:rPr>
        <w:t xml:space="preserve"> </w:t>
      </w:r>
    </w:p>
    <w:p w:rsidR="00FA072E" w:rsidRPr="00DC16E2" w:rsidRDefault="00FA072E" w:rsidP="00DC16E2">
      <w:pPr>
        <w:spacing w:after="160" w:line="240" w:lineRule="auto"/>
        <w:jc w:val="both"/>
        <w:rPr>
          <w:rFonts w:ascii="Times New Roman" w:hAnsi="Times New Roman" w:cs="Times New Roman"/>
          <w:b/>
          <w:color w:val="FF0000"/>
          <w:sz w:val="24"/>
          <w:szCs w:val="24"/>
          <w:lang w:val="en-US"/>
        </w:rPr>
      </w:pPr>
    </w:p>
    <w:p w:rsidR="00B33BEE" w:rsidRPr="00DC16E2" w:rsidRDefault="00FA072E" w:rsidP="00DC16E2">
      <w:pPr>
        <w:spacing w:after="160" w:line="240" w:lineRule="auto"/>
        <w:jc w:val="both"/>
        <w:rPr>
          <w:rFonts w:ascii="Times New Roman" w:hAnsi="Times New Roman" w:cs="Times New Roman"/>
          <w:b/>
          <w:color w:val="FF0000"/>
          <w:sz w:val="24"/>
          <w:szCs w:val="24"/>
          <w:lang w:val="en-US"/>
        </w:rPr>
      </w:pPr>
      <w:r w:rsidRPr="00DC16E2">
        <w:rPr>
          <w:rFonts w:ascii="Times New Roman" w:hAnsi="Times New Roman" w:cs="Times New Roman"/>
          <w:b/>
          <w:color w:val="FF0000"/>
          <w:sz w:val="24"/>
          <w:szCs w:val="24"/>
          <w:lang w:val="en-US"/>
        </w:rPr>
        <w:t xml:space="preserve">REGIONAL COOPERATION – THE </w:t>
      </w:r>
      <w:r w:rsidR="008C6146" w:rsidRPr="00DC16E2">
        <w:rPr>
          <w:rFonts w:ascii="Times New Roman" w:hAnsi="Times New Roman" w:cs="Times New Roman"/>
          <w:b/>
          <w:color w:val="FF0000"/>
          <w:sz w:val="24"/>
          <w:szCs w:val="24"/>
          <w:lang w:val="en-US"/>
        </w:rPr>
        <w:t>2013 CONFERENCE</w:t>
      </w:r>
    </w:p>
    <w:p w:rsidR="00B33BEE" w:rsidRPr="00DC16E2" w:rsidRDefault="00B33BEE" w:rsidP="00DC16E2">
      <w:pPr>
        <w:spacing w:after="0" w:line="240" w:lineRule="auto"/>
        <w:jc w:val="both"/>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 xml:space="preserve">Trinidad and Tobago, the Caribbean and the Americas, are distinct geographical boundaries. But in pre-Columbian times, when the  First Peoples of this  wider region inhabited these land masses the boundaries were not as distinct and clearly defined, with their borders  as protected, as today. The first Peoples exhibited immense freedom in their movements across frontiers. Neither were the Caribbean islands nor these islands and the continental land mass considered as separated from one another by water. Rather the inhabitants saw themselves as being linked together by water. Water was the highway between one country and another. It is from this unique way of seeing, that the First Peoples of this region, the various Amerindian tribes traded, waged war and coexisted with one another. They developed separate heritages, traditions and legacies but with common threads. </w:t>
      </w:r>
    </w:p>
    <w:p w:rsidR="002B3E65" w:rsidRPr="00DC16E2" w:rsidRDefault="00B33BEE" w:rsidP="00DC16E2">
      <w:pPr>
        <w:spacing w:after="0" w:line="240" w:lineRule="auto"/>
        <w:ind w:firstLine="720"/>
        <w:jc w:val="both"/>
        <w:rPr>
          <w:rFonts w:ascii="Times New Roman" w:eastAsia="Times New Roman" w:hAnsi="Times New Roman" w:cs="Times New Roman"/>
          <w:b/>
          <w:color w:val="FF0000"/>
          <w:sz w:val="24"/>
          <w:szCs w:val="24"/>
          <w:lang w:val="en-US"/>
        </w:rPr>
      </w:pPr>
      <w:r w:rsidRPr="00DC16E2">
        <w:rPr>
          <w:rFonts w:ascii="Times New Roman" w:eastAsia="Times New Roman" w:hAnsi="Times New Roman" w:cs="Times New Roman"/>
          <w:color w:val="FF0000"/>
          <w:sz w:val="24"/>
          <w:szCs w:val="24"/>
          <w:lang w:val="en-US"/>
        </w:rPr>
        <w:t xml:space="preserve">Over the last five hundred years however with the coming of the Europeans followed by other races and cultures, this region and its First Peoples  have witnessed tremendous socio-economic, political and cultural changes. The first International conference of The First Peoples, convened in Trinidad in October 2013 commenced the process </w:t>
      </w:r>
      <w:r w:rsidR="0042632F" w:rsidRPr="00DC16E2">
        <w:rPr>
          <w:rFonts w:ascii="Times New Roman" w:eastAsia="Times New Roman" w:hAnsi="Times New Roman" w:cs="Times New Roman"/>
          <w:color w:val="FF0000"/>
          <w:sz w:val="24"/>
          <w:szCs w:val="24"/>
          <w:lang w:val="en-US"/>
        </w:rPr>
        <w:t xml:space="preserve">of reconnecting the threads by </w:t>
      </w:r>
      <w:r w:rsidRPr="00DC16E2">
        <w:rPr>
          <w:rFonts w:ascii="Times New Roman" w:eastAsia="Times New Roman" w:hAnsi="Times New Roman" w:cs="Times New Roman"/>
          <w:color w:val="FF0000"/>
          <w:sz w:val="24"/>
          <w:szCs w:val="24"/>
          <w:lang w:val="en-US"/>
        </w:rPr>
        <w:t>Exploring their Heritage, Consolidating their Traditions, and Creating a Legacy of First Peoples’ Community of Trinidad and Tobago, the Caribbean and the Americas</w:t>
      </w:r>
      <w:r w:rsidRPr="00DC16E2">
        <w:rPr>
          <w:rFonts w:ascii="Times New Roman" w:eastAsia="Times New Roman" w:hAnsi="Times New Roman" w:cs="Times New Roman"/>
          <w:b/>
          <w:color w:val="FF0000"/>
          <w:sz w:val="24"/>
          <w:szCs w:val="24"/>
          <w:lang w:val="en-US"/>
        </w:rPr>
        <w:t>.</w:t>
      </w:r>
    </w:p>
    <w:p w:rsidR="00B33BEE" w:rsidRPr="00DC16E2" w:rsidRDefault="002B3E65" w:rsidP="00DC16E2">
      <w:pPr>
        <w:spacing w:after="0" w:line="240" w:lineRule="auto"/>
        <w:jc w:val="both"/>
        <w:rPr>
          <w:rFonts w:ascii="Times New Roman" w:eastAsia="Times New Roman" w:hAnsi="Times New Roman" w:cs="Times New Roman"/>
          <w:b/>
          <w:color w:val="FF0000"/>
          <w:sz w:val="24"/>
          <w:szCs w:val="24"/>
          <w:lang w:val="en-US"/>
        </w:rPr>
      </w:pPr>
      <w:r w:rsidRPr="00DC16E2">
        <w:rPr>
          <w:rFonts w:ascii="Times New Roman" w:eastAsia="Times New Roman" w:hAnsi="Times New Roman" w:cs="Times New Roman"/>
          <w:color w:val="FF0000"/>
          <w:sz w:val="24"/>
          <w:szCs w:val="24"/>
          <w:lang w:val="en-US"/>
        </w:rPr>
        <w:t xml:space="preserve">This theme was visited </w:t>
      </w:r>
      <w:r w:rsidR="00B33BEE" w:rsidRPr="00DC16E2">
        <w:rPr>
          <w:rFonts w:ascii="Times New Roman" w:eastAsia="Times New Roman" w:hAnsi="Times New Roman" w:cs="Times New Roman"/>
          <w:color w:val="FF0000"/>
          <w:sz w:val="24"/>
          <w:szCs w:val="24"/>
          <w:lang w:val="en-US"/>
        </w:rPr>
        <w:t xml:space="preserve">both from the insider’s and outsider’s  perspective. </w:t>
      </w:r>
    </w:p>
    <w:p w:rsidR="00B33BEE" w:rsidRPr="00DC16E2" w:rsidRDefault="00B33BEE" w:rsidP="00DC16E2">
      <w:pPr>
        <w:spacing w:after="0" w:line="240" w:lineRule="auto"/>
        <w:ind w:firstLine="720"/>
        <w:jc w:val="both"/>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 xml:space="preserve">The conference panels covered a total of seven sub-themes. These were as follows: Indigenous World Views, Spirituality, Rituals and Festivals; Governance &amp; Politics: Historical Perspectives; Culture &amp; Natural Environment; Heritage &amp; Performance; Governance &amp; </w:t>
      </w:r>
      <w:r w:rsidRPr="00DC16E2">
        <w:rPr>
          <w:rFonts w:ascii="Times New Roman" w:eastAsia="Times New Roman" w:hAnsi="Times New Roman" w:cs="Times New Roman"/>
          <w:color w:val="FF0000"/>
          <w:sz w:val="24"/>
          <w:szCs w:val="24"/>
          <w:lang w:val="en-US"/>
        </w:rPr>
        <w:lastRenderedPageBreak/>
        <w:t xml:space="preserve">Politics: Contemporary Perspectives; Youth, Gender and Elders of the First     Peoples Communities; and Arts, Crafts, Cuisine and Wear: Exhibition and Technique. </w:t>
      </w:r>
    </w:p>
    <w:p w:rsidR="00B33BEE" w:rsidRPr="00DC16E2" w:rsidRDefault="00B33BEE" w:rsidP="00DC16E2">
      <w:pPr>
        <w:spacing w:after="0" w:line="240" w:lineRule="auto"/>
        <w:ind w:firstLine="720"/>
        <w:jc w:val="both"/>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 xml:space="preserve">The presenters expounded, demonstrated and performed. For two days the delegates and audiences were totally engrossed in the intellectual and a range of cultural aspects of the First Peoples;   the creative and performing arts, the literary and plastic, plus the culinary arts. </w:t>
      </w:r>
      <w:r w:rsidRPr="00DC16E2">
        <w:rPr>
          <w:rFonts w:ascii="Times New Roman" w:hAnsi="Times New Roman" w:cs="Times New Roman"/>
          <w:color w:val="FF0000"/>
          <w:sz w:val="24"/>
          <w:szCs w:val="24"/>
          <w:lang w:val="en-US"/>
        </w:rPr>
        <w:t>One of the highlights of the Conference of First Peoples was the rare opportunity of sharing the secrets of our indigenous peoples so that the rest of us can gather a better appreciation of their contribution to Caribbean Civilisation. On par with these presentations were the able and</w:t>
      </w:r>
      <w:r w:rsidRPr="00DC16E2">
        <w:rPr>
          <w:rFonts w:ascii="Times New Roman" w:eastAsia="Times New Roman" w:hAnsi="Times New Roman" w:cs="Times New Roman"/>
          <w:color w:val="FF0000"/>
          <w:sz w:val="24"/>
          <w:szCs w:val="24"/>
          <w:lang w:val="en-US"/>
        </w:rPr>
        <w:t xml:space="preserve"> experienced chairpersons, including artists of standing in the international arena. Each presentation selected for this volume  reflects the interlocking subthemes. </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p>
    <w:p w:rsidR="00B33BEE" w:rsidRPr="00DC16E2" w:rsidRDefault="00B33BEE" w:rsidP="00DC16E2">
      <w:pPr>
        <w:spacing w:after="160" w:line="240" w:lineRule="auto"/>
        <w:jc w:val="both"/>
        <w:rPr>
          <w:rFonts w:ascii="Times New Roman" w:hAnsi="Times New Roman" w:cs="Times New Roman"/>
          <w:b/>
          <w:color w:val="FF0000"/>
          <w:sz w:val="24"/>
          <w:szCs w:val="24"/>
          <w:u w:val="single"/>
          <w:lang w:val="en-US"/>
        </w:rPr>
      </w:pPr>
      <w:r w:rsidRPr="00DC16E2">
        <w:rPr>
          <w:rFonts w:ascii="Times New Roman" w:hAnsi="Times New Roman" w:cs="Times New Roman"/>
          <w:color w:val="FF0000"/>
          <w:sz w:val="24"/>
          <w:szCs w:val="24"/>
          <w:lang w:val="en-US"/>
        </w:rPr>
        <w:t xml:space="preserve">  </w:t>
      </w:r>
      <w:r w:rsidRPr="00DC16E2">
        <w:rPr>
          <w:rFonts w:ascii="Times New Roman" w:hAnsi="Times New Roman" w:cs="Times New Roman"/>
          <w:b/>
          <w:color w:val="FF0000"/>
          <w:sz w:val="24"/>
          <w:szCs w:val="24"/>
          <w:u w:val="single"/>
          <w:lang w:val="en-US"/>
        </w:rPr>
        <w:t>Theme 1</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Hariette Vreedzaam Joeroega’s Essay on Culture and Spirituality among Suriname’s indigenous peoples gives us that rare glimpse into a vibrant culture.  The Paper traces their development up to the present time.  The author’s familiarity with both Dutch and native languages, as well as her own position of leadership, enables her to write with authority from the inside.  From her Essay, we get a clear idea of the work of the Association of Indigenous Village Leaders, out of their constant efforts to claim an indigenous space for the 4 percent sector of Suriname’s population.  Such a space is difficult to forge because of the general ignorance of the larger society, relating to the life and philosophy of the First Peoples.  This Paper clears away a good deal of the cobwebs which have blurred our vision.  The Essay raises the fundamental questions of existence which occupy the First Peoples’ way of seeing.  For example, “How much is enough?”  In addition, indigenous ontology stresses the oneness of all creation, that is, the belief that all objects, living or inanimate, possess life and are connected to each other.  Therefore to destroy life in a wanton manner is to break the sequence of the unending circle of existence.  In their far-off forest existence, the First Peoples created their own Peyai (traditional healer), and this Paper describes at length the training and penance which the candidate must undergo before being elevated to this major leadership position.</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For persons doing research on the authentic life of the First Peoples, this Chapter is a minefield of new information, as we devise new policies towards the various enclaves of indigenous peoples.</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 xml:space="preserve">Sylva Rose-Ann Walker's ethnographic article is entitled: “Have the Flowers Really Faded?” Subtitled, Thoughts on the Santa Rosa Celebration: In the tradition of cross-cultural anthropology and Alice Schlegel's ground breaking work </w:t>
      </w:r>
      <w:r w:rsidRPr="00DC16E2">
        <w:rPr>
          <w:rFonts w:ascii="Times New Roman" w:hAnsi="Times New Roman" w:cs="Times New Roman"/>
          <w:color w:val="FF0000"/>
          <w:sz w:val="24"/>
          <w:szCs w:val="24"/>
          <w:u w:val="single"/>
          <w:lang w:val="en-US"/>
        </w:rPr>
        <w:t xml:space="preserve">Male Dominance and Female Autonomy. </w:t>
      </w:r>
      <w:r w:rsidRPr="00DC16E2">
        <w:rPr>
          <w:rFonts w:ascii="Times New Roman" w:hAnsi="Times New Roman" w:cs="Times New Roman"/>
          <w:color w:val="FF0000"/>
          <w:sz w:val="24"/>
          <w:szCs w:val="24"/>
          <w:lang w:val="en-US"/>
        </w:rPr>
        <w:t xml:space="preserve">  As a work in progress her aim is to better understand the dynamics of belonging and identity; and religiosity and spirituality that permeates the experience of Arima First People descendants.  The underpinnings of the involvement of devotees in the Santa Rosa Feast Day Celebration cultural memory are explored.</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 xml:space="preserve">Walker interviews seven women involved in the Santa Rosa de Arima to investigate their shared experience, beliefs and acceptance of the Santa Rosa Feast Day Celebration. </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The purpose of the inquiry is to get a b</w:t>
      </w:r>
      <w:r w:rsidR="00B17C4D">
        <w:rPr>
          <w:rFonts w:ascii="Times New Roman" w:hAnsi="Times New Roman" w:cs="Times New Roman"/>
          <w:color w:val="FF0000"/>
          <w:sz w:val="24"/>
          <w:szCs w:val="24"/>
          <w:lang w:val="en-US"/>
        </w:rPr>
        <w:t>roa</w:t>
      </w:r>
      <w:r w:rsidRPr="00DC16E2">
        <w:rPr>
          <w:rFonts w:ascii="Times New Roman" w:hAnsi="Times New Roman" w:cs="Times New Roman"/>
          <w:color w:val="FF0000"/>
          <w:sz w:val="24"/>
          <w:szCs w:val="24"/>
          <w:lang w:val="en-US"/>
        </w:rPr>
        <w:t>der and deeper understanding of the motivation and effects for continuation of the celebration.  She questions the lasting relationship between participants/devotees, First Peoples Community in Arima and the Catholic Church.  She searches for hints at implication for the sustainability and the future of the annual celebration.  Walker's study searches for answers as to whether the feast day will persist as the Santa Rosa Feast Song foretells “[t]he flowers have blossomed and have faded/ but Rosa you blossom forever....</w:t>
      </w:r>
    </w:p>
    <w:p w:rsidR="00B33BEE" w:rsidRPr="00DC16E2" w:rsidRDefault="00B33BEE" w:rsidP="00DC16E2">
      <w:pPr>
        <w:spacing w:after="160" w:line="240" w:lineRule="auto"/>
        <w:jc w:val="both"/>
        <w:rPr>
          <w:rFonts w:ascii="Times New Roman" w:hAnsi="Times New Roman" w:cs="Times New Roman"/>
          <w:b/>
          <w:color w:val="FF0000"/>
          <w:sz w:val="24"/>
          <w:szCs w:val="24"/>
          <w:u w:val="single"/>
          <w:lang w:val="en-US"/>
        </w:rPr>
      </w:pPr>
      <w:r w:rsidRPr="00DC16E2">
        <w:rPr>
          <w:rFonts w:ascii="Times New Roman" w:hAnsi="Times New Roman" w:cs="Times New Roman"/>
          <w:b/>
          <w:color w:val="FF0000"/>
          <w:sz w:val="24"/>
          <w:szCs w:val="24"/>
          <w:u w:val="single"/>
          <w:lang w:val="en-US"/>
        </w:rPr>
        <w:lastRenderedPageBreak/>
        <w:t>Theme 2</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In his essay on Resilience and Resistance among Trinbago First Peoples, Armando Garcia brings a refreshing perspective on the writing of New World history.  He advocates the raising of the indigenous legacy to a higher standard through which we can see the First Peoples not as mere victims of Spanish brutality, but rather as Caribbean peoples who devised forms of resistance equal to their capabilities.  In arriving at this interpretation, he utilises hitherto unused Spanish sources which give authenticity to the narrative.  In his Essay, Garcia traces a progression of forms of resistance.   Many indigenous people fled from the islands to mainland South America in order to escape the atrocities of the encomienda.  Others misled the Spaniards into ambush, and others formed alliances with opposing European invaders to thwart Spanish incursion, and some even allied   with the Spaniards as they sought advantage.  All these scattered forms of resistance culminated in the best-known Arenales Massacre of December, 1699 when the Governor and his entourage were put to the sword.  Using Spanish documents, Garcia gives an un-Catholic analysis of the event as a sign of the assertion of the indigenous self, after nearly 200 years of Spanish control. “It is this history”, he writes, “that we need to re-ignite.  It is this history we need to elevate and embrace in our nations”.</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 xml:space="preserve">Dr. Sylvia Moodie-Kublasingh’s essay “Autochthonous Spanish and Contemporary Features in the First Peoples of Trinidad” reveals the “tensions experienced upon the arrival of the Spanish:  shock, crisis, subjugation, and rebellion”.  It also delves into how the Europeans and the First Peoples of Trinidad “set in motion several changes, losses and retentions.”  Specifically, the essay demonstrates how the genetically and culturally mixed population of the descendants of the First Peoples became “repositories of a new language and culture placed over the indigenous substratum”.   </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 xml:space="preserve">Moodie-Kublasingh’s basis of research begins with the original interviews in 1967 of descendants of the First Peoples living in Arima in an area that was a former Spanish mission.  Her interviews reveal that those surveyed all spoke Spanish as their first language.  These individuals, according to Moodie-Kublalsingh, were testament to the resilience of indigenous culture, albeit having been transformed by centuries of Spanish contact and subjugation.  Moodie-Kublalsingh explains that the “new mixed people faced the dilemma of faithfulness to two cultures”.  </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The descendants of the First Peoples interviewed in the essay displayed visible indigenous cultural retention in their language by employing indigenous words for food, animals, people, places, everyday objects and vegetation, including medicinal plants.  The essay also highlights how the acquired Spanish of the indigenous peoples did not change much in its grammatical structure, although it did “contain some peculiarities that might be attributed to the grammar of the native languages”.</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 xml:space="preserve">Moodie-Kublalsingh explains how many of the mixed Spanish-indigenous descendants are also known as Cocoa Panyols.  The author conducted cultural and linguistic research among these people from 1967 to 1987 in rural areas of Trinidad.  In studying the linguistic composition of mixed indigenous peoples of Trinidad, the author provides an explanation of how they referred to medicinal plants.  In attempting to understand how Cocoa Panyols and mixed indigenous peoples of Trinidad employed these herbs and plants, the author delves into their spiritual views and provides the reader with descriptions of how these plants were intrinsically related to their beliefs. </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lastRenderedPageBreak/>
        <w:t>According to Moodie-Kublalsingh, “during the years of my research it appeared to me that the descendants of the First Peoples silently accepted the demise of their original culture and the ‘superiority’ of the Spanish and British colonial way of life.” This is a common consequence of exploitation and colonization.  Yet, Moodie-Kublalsingh affirms in her essay that “there are traditions, artifacts, life styles and possibly cultural intangibles that have survived. These need to be understood, explored, retained and adopted as they are positive models for contemporary Trinidad and Tobago”.  Her essay illuminates how linguistic and cultural traits have indeed survived in Trinidad.</w:t>
      </w:r>
    </w:p>
    <w:p w:rsidR="00B33BEE" w:rsidRPr="00DC16E2" w:rsidRDefault="00B33BEE" w:rsidP="00DC16E2">
      <w:pPr>
        <w:spacing w:line="240" w:lineRule="auto"/>
        <w:jc w:val="both"/>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This paper entitled, How</w:t>
      </w:r>
      <w:r w:rsidRPr="00DC16E2">
        <w:rPr>
          <w:rFonts w:ascii="Times New Roman" w:eastAsia="Times New Roman" w:hAnsi="Times New Roman" w:cs="Times New Roman"/>
          <w:i/>
          <w:color w:val="FF0000"/>
          <w:sz w:val="24"/>
          <w:szCs w:val="24"/>
          <w:lang w:val="en-US"/>
        </w:rPr>
        <w:t xml:space="preserve"> the Amerindians of Arima lost their lands</w:t>
      </w:r>
      <w:r w:rsidRPr="00DC16E2">
        <w:rPr>
          <w:rFonts w:ascii="Times New Roman" w:eastAsia="Times New Roman" w:hAnsi="Times New Roman" w:cs="Times New Roman"/>
          <w:color w:val="FF0000"/>
          <w:sz w:val="24"/>
          <w:szCs w:val="24"/>
          <w:lang w:val="en-US"/>
        </w:rPr>
        <w:t xml:space="preserve">, is extracted from the research of Maximilian C. Forte, Ass’t Professor in the Department of Anthropology and Sociology at the Univ. college of Cape Breton, Sydney, Nova Scotia, Canada, with his permission, It reveals the startling chain of events that have been visited upon the Amerindians of Trinidad, but specifically those First Peoples from Arima.  The Amerindians of Arima moved from a state of being owners of most of the Island, especially those lands along the east-west corridor, to destitutes, in abject poverty within the space of 300 years; from mid-1500s to mid-1800s C.E.  It reveals the role of the Spanish and British overlords and the Roman Catholic Church in this saga of dishonesty, pain and suffering. </w:t>
      </w:r>
    </w:p>
    <w:p w:rsidR="00B33BEE" w:rsidRPr="00DC16E2" w:rsidRDefault="00B33BEE" w:rsidP="00DC16E2">
      <w:pPr>
        <w:spacing w:line="240" w:lineRule="auto"/>
        <w:jc w:val="both"/>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 xml:space="preserve"> The  First Peoples of  Arima who  were herded from various villages or Spanish </w:t>
      </w:r>
      <w:r w:rsidRPr="00DC16E2">
        <w:rPr>
          <w:rFonts w:ascii="Times New Roman" w:eastAsia="Times New Roman" w:hAnsi="Times New Roman" w:cs="Times New Roman"/>
          <w:i/>
          <w:color w:val="FF0000"/>
          <w:sz w:val="24"/>
          <w:szCs w:val="24"/>
          <w:lang w:val="en-US"/>
        </w:rPr>
        <w:t>encomiendas</w:t>
      </w:r>
      <w:r w:rsidRPr="00DC16E2">
        <w:rPr>
          <w:rFonts w:ascii="Times New Roman" w:eastAsia="Times New Roman" w:hAnsi="Times New Roman" w:cs="Times New Roman"/>
          <w:color w:val="FF0000"/>
          <w:sz w:val="24"/>
          <w:szCs w:val="24"/>
          <w:lang w:val="en-US"/>
        </w:rPr>
        <w:t xml:space="preserve"> along the East West corridor  of the island and  moved by its Spanish colonizers to live in an  Amerindian Mission in Arima established by the Church. By 1828 they owned approximately 1320 acres in Arima that were provided to them; 1000 acres allotted by the Spanish rulers before 1802 and then 320 acres by British Governor Sir Ralph Woodford. These acreages were allocations to a ‘Mission’ set up by the Spanish colonisers and run by the Roman Catholic Church to Christianise and culturalise them into the European way of life. Within a few decades all the lands were lost. Lord Harris ,with the  advice of British  business interest,  ad  through a series of illegal and devious means,  using the   concept of </w:t>
      </w:r>
      <w:r w:rsidRPr="00DC16E2">
        <w:rPr>
          <w:rFonts w:ascii="Times New Roman" w:eastAsia="Times New Roman" w:hAnsi="Times New Roman" w:cs="Times New Roman"/>
          <w:i/>
          <w:color w:val="FF0000"/>
          <w:sz w:val="24"/>
          <w:szCs w:val="24"/>
          <w:lang w:val="en-US"/>
        </w:rPr>
        <w:t xml:space="preserve">terra Nullius - </w:t>
      </w:r>
      <w:r w:rsidRPr="00DC16E2">
        <w:rPr>
          <w:rFonts w:ascii="Times New Roman" w:eastAsia="Times New Roman" w:hAnsi="Times New Roman" w:cs="Times New Roman"/>
          <w:color w:val="FF0000"/>
          <w:sz w:val="24"/>
          <w:szCs w:val="24"/>
          <w:lang w:val="en-US"/>
        </w:rPr>
        <w:t>a land without people</w:t>
      </w:r>
      <w:r w:rsidRPr="00DC16E2">
        <w:rPr>
          <w:rFonts w:ascii="Times New Roman" w:eastAsia="Times New Roman" w:hAnsi="Times New Roman" w:cs="Times New Roman"/>
          <w:i/>
          <w:color w:val="FF0000"/>
          <w:sz w:val="24"/>
          <w:szCs w:val="24"/>
          <w:lang w:val="en-US"/>
        </w:rPr>
        <w:t>-</w:t>
      </w:r>
      <w:r w:rsidRPr="00DC16E2">
        <w:rPr>
          <w:rFonts w:ascii="Times New Roman" w:eastAsia="Times New Roman" w:hAnsi="Times New Roman" w:cs="Times New Roman"/>
          <w:color w:val="FF0000"/>
          <w:sz w:val="24"/>
          <w:szCs w:val="24"/>
          <w:lang w:val="en-US"/>
        </w:rPr>
        <w:t xml:space="preserve"> confiscated their property, leaving them landless and at the lowest rung of the socio- economic strata of the Trinidad society. The Amerindians of Trinidad went from being sole proprietors of Kairi in 1498, when Christopher Columbus encountered this Island to the loss of their total landed inheritance of Trinidad by the year 1900, a period of 400 years </w:t>
      </w:r>
    </w:p>
    <w:p w:rsidR="00B33BEE" w:rsidRPr="00DC16E2" w:rsidRDefault="00B33BEE" w:rsidP="00DC16E2">
      <w:pPr>
        <w:spacing w:line="240" w:lineRule="auto"/>
        <w:jc w:val="both"/>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Prof</w:t>
      </w:r>
      <w:r w:rsidR="002B3E65" w:rsidRPr="00DC16E2">
        <w:rPr>
          <w:rFonts w:ascii="Times New Roman" w:eastAsia="Times New Roman" w:hAnsi="Times New Roman" w:cs="Times New Roman"/>
          <w:color w:val="FF0000"/>
          <w:sz w:val="24"/>
          <w:szCs w:val="24"/>
          <w:lang w:val="en-US"/>
        </w:rPr>
        <w:t xml:space="preserve">. </w:t>
      </w:r>
      <w:r w:rsidR="00D8740F" w:rsidRPr="00DC16E2">
        <w:rPr>
          <w:rFonts w:ascii="Times New Roman" w:eastAsia="Times New Roman" w:hAnsi="Times New Roman" w:cs="Times New Roman"/>
          <w:color w:val="FF0000"/>
          <w:sz w:val="24"/>
          <w:szCs w:val="24"/>
          <w:lang w:val="en-US"/>
        </w:rPr>
        <w:t>Maximillian</w:t>
      </w:r>
      <w:r w:rsidRPr="00DC16E2">
        <w:rPr>
          <w:rFonts w:ascii="Times New Roman" w:eastAsia="Times New Roman" w:hAnsi="Times New Roman" w:cs="Times New Roman"/>
          <w:color w:val="FF0000"/>
          <w:sz w:val="24"/>
          <w:szCs w:val="24"/>
          <w:lang w:val="en-US"/>
        </w:rPr>
        <w:t xml:space="preserve"> Forte undertook the research at the request of Ricardo Bharath Hernandez, President of the Santa Rosa Carib Community of Arima, Trinidad, and prepared a report with startling revelations. The report, dated 2003, is based on research from primary historical sources, 1802-1880s into the circumstances surrounding the loss of their lands, first to the Spanish colonisers and subsequently even the tiny fraction that was reallocated to them by the State   for the establishment of a Mission, or village, in Arima. Apparently, at no time, and not under the existing law, was the actual Mission of Arima ever formally dissolved by the Roman Catholic Church, nor were the lands of the Mission ever formally or legally yielded to other proprietors. Today the descendants of the First Peoples of Arima have nothing and are still fighting for some substantial form of restitution - though not in those legalistic terms- from the State to recreate and rebuild their shattered way of life and community.</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 xml:space="preserve">Prof. Brinsley Samarroo’s essay, “Amerindian Place Names in Trinbago” provides a description and analysis of the indigenous origins of places, towns and other geographic features of Trinidad and Tobago.   It compares current place names with their original, indigenous markers and the changes these underwent under Spanish and other European colonization.  According to Professor Samaroo, “First Peoples emphasized the environment and recognized its importance for sustainable development, whereas Europeans emphasized </w:t>
      </w:r>
      <w:r w:rsidRPr="00DC16E2">
        <w:rPr>
          <w:rFonts w:ascii="Times New Roman" w:hAnsi="Times New Roman" w:cs="Times New Roman"/>
          <w:color w:val="FF0000"/>
          <w:sz w:val="24"/>
          <w:szCs w:val="24"/>
          <w:lang w:val="en-US"/>
        </w:rPr>
        <w:lastRenderedPageBreak/>
        <w:t xml:space="preserve">conquerors, buildings and their religion” in naming places.  In this context, Samaroo’s essay “leads us to ask, what guidelines should we now establish for naming our habitations? And, can we learn anything from the ancestors?”  </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 xml:space="preserve">In explaining these indigenous toponyms, Samaroo describes the diversity of First Peoples that inhabited Trinidad and Tobago prior to European colonization.  The essay shows that by the time of Spanish colonization many names employed by the First Peoples had long been established and that the Spanish often adopted these, Hispanicizing them in the process.  In turn, these names survived to this day.  The essay highlights the origins of designations for places such as Carapachaima, settlement of the Chaima people, and also how other places derived their names from other indigenous words, such as, Chaguaramas, from palmiste palm.  Importantly, Samaroo states how “there continues to be [a] further erosion of the Amerindian heritage” by the abandonment of indigenous place names for more modern Western ones that ignore the indigenous history.   Samaroo challenges the reader to think about “why should a place be named Lord Harris Square [in Trinidad] when he was responsible for the seizure of large amounts of land and removal of First Peoples from them?”  </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 xml:space="preserve">Samaroo demonstrates that re-naming and honoring places of Trinidad and Tobago with the indigenous original toponyms strengthens national identity.  Continuing to employ and to name places in Trinidad and Tobago with European or foreign imported descriptions fosters the general ignorance that many have regarding the nation’s history.  Samaroo’s essay reveals the etymology of place names in order to dispel general ignorance regarding the past and also to inspire Trinbagonians to revert to the original, indigenous usage as a way of correcting the injustices inflicted by foreign conquerors.  </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p>
    <w:p w:rsidR="00B33BEE" w:rsidRPr="00DC16E2" w:rsidRDefault="00B33BEE" w:rsidP="00DC16E2">
      <w:pPr>
        <w:spacing w:after="160" w:line="240" w:lineRule="auto"/>
        <w:jc w:val="both"/>
        <w:rPr>
          <w:rFonts w:ascii="Times New Roman" w:hAnsi="Times New Roman" w:cs="Times New Roman"/>
          <w:b/>
          <w:color w:val="FF0000"/>
          <w:sz w:val="24"/>
          <w:szCs w:val="24"/>
          <w:u w:val="single"/>
          <w:lang w:val="en-US"/>
        </w:rPr>
      </w:pPr>
      <w:r w:rsidRPr="00DC16E2">
        <w:rPr>
          <w:rFonts w:ascii="Times New Roman" w:hAnsi="Times New Roman" w:cs="Times New Roman"/>
          <w:b/>
          <w:color w:val="FF0000"/>
          <w:sz w:val="24"/>
          <w:szCs w:val="24"/>
          <w:u w:val="single"/>
          <w:lang w:val="en-US"/>
        </w:rPr>
        <w:t>Theme 4:</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 xml:space="preserve">Dr. Patricia Belcon's presentation of the work of author </w:t>
      </w:r>
      <w:r w:rsidRPr="00DC16E2">
        <w:rPr>
          <w:rFonts w:ascii="Times New Roman" w:hAnsi="Times New Roman" w:cs="Times New Roman"/>
          <w:b/>
          <w:color w:val="FF0000"/>
          <w:sz w:val="24"/>
          <w:szCs w:val="24"/>
          <w:lang w:val="en-US"/>
        </w:rPr>
        <w:t>Bill Pfeiffer entitled ;Indigenous Cultures for Everyone’</w:t>
      </w:r>
      <w:r w:rsidRPr="00DC16E2">
        <w:rPr>
          <w:rFonts w:ascii="Times New Roman" w:hAnsi="Times New Roman" w:cs="Times New Roman"/>
          <w:color w:val="FF0000"/>
          <w:sz w:val="24"/>
          <w:szCs w:val="24"/>
          <w:lang w:val="en-US"/>
        </w:rPr>
        <w:t xml:space="preserve"> refers to three models in a “Self Salvation Process,” for First Peoples.   She uses these models to share thoughts, vision, and hope towards the development of sustainable living.  To demonstrate, in her presentation, she excerpts portions from Bill Pfeiffer’s Paper “Indigenous Cultures for Everyone” based on his book “</w:t>
      </w:r>
      <w:r w:rsidRPr="00DC16E2">
        <w:rPr>
          <w:rFonts w:ascii="Times New Roman" w:hAnsi="Times New Roman" w:cs="Times New Roman"/>
          <w:color w:val="FF0000"/>
          <w:sz w:val="24"/>
          <w:szCs w:val="24"/>
          <w:u w:val="single"/>
          <w:lang w:val="en-US"/>
        </w:rPr>
        <w:t>Wild Earth Wild Sou</w:t>
      </w:r>
      <w:r w:rsidRPr="00DC16E2">
        <w:rPr>
          <w:rFonts w:ascii="Times New Roman" w:hAnsi="Times New Roman" w:cs="Times New Roman"/>
          <w:color w:val="FF0000"/>
          <w:sz w:val="24"/>
          <w:szCs w:val="24"/>
          <w:lang w:val="en-US"/>
        </w:rPr>
        <w:t xml:space="preserve">l:  A Manual for an Ecstatic Culture.”  Bill Pfeiffer struck visionary gold after a few days in the Utah deserts, which propelled him to seek a way and the wisdom from our indigenous ancestors. Bill is on an ecological mission, informed by vision and research as to how our ancestors would want us to live in order to preserve our planet. Bill, lectures, runs workshops, and carries out indigenous field trips around the world.   His model highlights an awareness that is growing worldwide of the existence and survival of First People.  He describes as home is “a new living culture an Ecstatic Culture with roots in the ancestral practices which served our ancestors successfully one hundred thousand years.”  His Wild Earth Intensive (WEI) Workshop is a spiritual yet practical methodology for sustainability.  </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 xml:space="preserve">She relates Pfeiffer's model to the model in the Manual:  “To A New Paradigm for the Eradication of Poverty, Through Collaboration in the Caribbean, Latin America among Discriminated Racial Groups, Ethnic Groups &amp; Indigenous Peoples,” research Project, at the Caribbean Research Center at Medgar Evers College CUNY. The New Paradigm’s Manifesto calls for:  “Members of this invisible majority of discriminated groups of the Western hemisphere to commit themselves to self-determination.”  She alludes to the Mission of the Southern Caucus NGOs/United Nations for Sustainable Development that “Envisions a world that is human centered and genuinely democratic, where humans  are full  participants and determine their own destinies,” living in a clean environment... of social, cultural, spiritual </w:t>
      </w:r>
      <w:r w:rsidRPr="00DC16E2">
        <w:rPr>
          <w:rFonts w:ascii="Times New Roman" w:hAnsi="Times New Roman" w:cs="Times New Roman"/>
          <w:color w:val="FF0000"/>
          <w:sz w:val="24"/>
          <w:szCs w:val="24"/>
          <w:lang w:val="en-US"/>
        </w:rPr>
        <w:lastRenderedPageBreak/>
        <w:t>interdependence and the indivisibility of  all human rights.” All three models attempt to respond to a desire for gargantuan change with similar sentiments for sustainable living.  Sustainable development calls for the adoption of life styles in balance and in relations with human community, the elements, spirituality and celestials’ entities.</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John Stollmeyer's  article entitled: “Organized by Ecosystems,” Watersheds and Bioregion;” makes the observation that we have gone passed our carrying capacity not only with how we have treated the earth but also how we are treating one other.   John in his article envisions the “Great Turning” after the demise of the current political, economic and social systems that has its roots in the conquest of tribes not only in the Americas, and in  North Africa but worldwide as well.  John states quite strongly, that the movement towards civilization and later political, economic, and social development have removed us further from understanding ourselves and the universe.  He recommends, “that healing transformation from historic trauma must occur before we can re-inhabit our bio-region. He states that in order to regain a sustainable human culture of peace; we must model society, education, and economy on natural processes, ecosystems and on the needs of the whole. The Age of Reunion with Lover Earth will arise with rewards.</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 xml:space="preserve">He is suggesting to look towards the pre-conquest cultures as an example of how we can best restructure our societies and our lives. He introduces a recipe for deep nature connection and the seven rewards for this work which he calls The Seven Sacred Attributes: “Vitality, empathy with creation, empathy with all humans, becoming truly helpful, a quiet mind, feeling fully alive, the happiness of a child and the commitment to sharing the 7 attributes.” </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Jerome Teelucksingh's article, “Grave Injustice and Stolen Legacy”   describes the effects of the Roman Catholic Doctrine of Discovery, the Doctrine Christiana and European ecological imperialism on indigenous people and of First Nations as victims of a holocaust system. He details the social, economic, historical and human cost of the Encomienda system and the Repartmento systems.  These systems of ethnocide, enslavement, and genocide were introduced by the Spaniards throughout the Americans including Trinidad with the advent of Christopher Columbus arrival to the New World in 1492.</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In the wake of devastating historical evidence, Teelucksingh asks for the protection of native people and their ancestors to practice what little is left of their heritage and also to remind the world of their contributions.</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 xml:space="preserve">He reminds the world of the historical trauma such as ethnocide, genocide and loss of ancestral and ancient wisdom that presently continues in countries with First Peoples communities.  Teelucksingh calls for government’s sensitivity and awareness of the contribution of First Peoples to the development of society. </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p>
    <w:p w:rsidR="00B33BEE" w:rsidRPr="00DC16E2" w:rsidRDefault="00B33BEE" w:rsidP="00DC16E2">
      <w:pPr>
        <w:spacing w:after="160" w:line="240" w:lineRule="auto"/>
        <w:jc w:val="both"/>
        <w:rPr>
          <w:rFonts w:ascii="Times New Roman" w:hAnsi="Times New Roman" w:cs="Times New Roman"/>
          <w:b/>
          <w:color w:val="FF0000"/>
          <w:sz w:val="24"/>
          <w:szCs w:val="24"/>
          <w:u w:val="single"/>
          <w:lang w:val="en-US"/>
        </w:rPr>
      </w:pPr>
      <w:r w:rsidRPr="00DC16E2">
        <w:rPr>
          <w:rFonts w:ascii="Times New Roman" w:hAnsi="Times New Roman" w:cs="Times New Roman"/>
          <w:b/>
          <w:color w:val="FF0000"/>
          <w:sz w:val="24"/>
          <w:szCs w:val="24"/>
          <w:u w:val="single"/>
          <w:lang w:val="en-US"/>
        </w:rPr>
        <w:t>Theme 5:</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Satnarine Balkaransingh’s Paper on “The Wounded Nation of the Valiant First Peoples”, is filled with new research on the first Nations of Trinbago.  A major problem in writing on First Peoples is the scattered nature of the research; there are bits and pieces everywhere.  Balkaransingh now gathers up these diverse pieces and welds them into a proper narrative of our First Peoples.  The Paper is premised on the systematic degradation of the indigenous people by the Spaniards who tore them away from their symbiotic relationship with Nature, and penned them into encomiendas which were state-regulated villages with little freedom and much labour.</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lastRenderedPageBreak/>
        <w:t>This displacement, accompanied by European diseases and a heavy dose of Roman Catholicism, saw the rapid decline of the First Nations population.  The British conquest in 1797 saw a worsening of the indigenous plight.  New laws were passed, which further disenfranchised them of their titles to locations granted by the Spaniards.  At the same time, a propaganda campaign was launched, which denigrated these   ancestors as cannibals, savages and “Wild Indians”.  This led to social ostracism and neglect of the community.</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 xml:space="preserve">Despite this long history of neglect and discrimination, the First People’s leadership has refused to give up the ghost. In recent years, researchers have been re-writing that history, telling the stories of heroic resistance over the centuries.  The effect of this revival has been increased pride among the descendants.  The State, on its part, has been alerted to this important presence, and has been showing increasing recognition.  In 1990, the Cabinet acknowledged the contribution of the First Peoples by allocating them an annual Subvention of $30,000 for celebrating events.  In 2000, the Nation identified a Day of Recognition, and in 2011 the State allocated 25 acres of land in Arima for the establishment of a First Nations Village, and that State support has been extended to the present time.  All of these developments are analysed in this Essay by Balkaransingh, which ends with a number of recommendations for reparation and for the further integration of the Community into the future of the Nation.       </w:t>
      </w:r>
    </w:p>
    <w:p w:rsidR="00B33BEE" w:rsidRPr="00DC16E2" w:rsidRDefault="00B33BEE" w:rsidP="00DC16E2">
      <w:pPr>
        <w:spacing w:after="160" w:line="240" w:lineRule="auto"/>
        <w:jc w:val="both"/>
        <w:rPr>
          <w:rFonts w:ascii="Times New Roman" w:hAnsi="Times New Roman" w:cs="Times New Roman"/>
          <w:b/>
          <w:color w:val="FF0000"/>
          <w:sz w:val="24"/>
          <w:szCs w:val="24"/>
          <w:u w:val="single"/>
          <w:lang w:val="en-US"/>
        </w:rPr>
      </w:pP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b/>
          <w:color w:val="FF0000"/>
          <w:sz w:val="24"/>
          <w:szCs w:val="24"/>
          <w:u w:val="single"/>
          <w:lang w:val="en-US"/>
        </w:rPr>
        <w:t>Theme 6</w:t>
      </w:r>
      <w:r w:rsidRPr="00DC16E2">
        <w:rPr>
          <w:rFonts w:ascii="Times New Roman" w:hAnsi="Times New Roman" w:cs="Times New Roman"/>
          <w:color w:val="FF0000"/>
          <w:sz w:val="24"/>
          <w:szCs w:val="24"/>
          <w:lang w:val="en-US"/>
        </w:rPr>
        <w:t>:</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 xml:space="preserve">The story of the evolution of Garifuna culture, which is the Essay of Esther Nunez, is one of the saddest episodes of Caribbean history.  Yet, in that story there are many examples of the stout resistance of a determined people.  Stories like these must now be used to inspire the youths of the region.  The Garifuna are descended from the encounter between African slaves (Ibo, Yoruba and Ashanti) and the Yellow Caribs of the Lesser Antilles.  Esther Nunez’ Chapter traces the development of that culture, highlighting their special emphasis on cassava, which is native to this region and essential to their sustenance.  We may even say Cassava was elevated to divine significance in the life of the Garifuna.  Today, this crop remains central to their rituals wherever these are practiced.  The Essay pays tribute to the sterling leadership of Chief Chatoyer, his death in a sword duel with an English soldier, and the subsequent transportation of just over 5,000 Garifuna from St. Vincent to the bleak Roatan Island off British Honduras (now Belize). </w:t>
      </w: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However, this forced exile did not kill the Garifuna spirit. They blended the African, First Nation and Christian traditions to suit their particular purpose and have been able to re-construct their lives under the spiritual guidance of the Buyei who performs a similar all-embracing leadership of the Peyai in Suriname.  This Essay ends fittingly on a positive note which was typical of many of the presentations of the Conference:  “The Garifuna has vowed never again to be uprooted.  There is a constant yearning of returning to Yurume in the Garifuna psyche”.</w:t>
      </w:r>
    </w:p>
    <w:p w:rsidR="00B33BEE" w:rsidRPr="00DC16E2" w:rsidRDefault="00B33BEE" w:rsidP="00DC16E2">
      <w:pPr>
        <w:spacing w:after="160" w:line="240" w:lineRule="auto"/>
        <w:jc w:val="both"/>
        <w:rPr>
          <w:rFonts w:ascii="Times New Roman" w:hAnsi="Times New Roman" w:cs="Times New Roman"/>
          <w:b/>
          <w:color w:val="FF0000"/>
          <w:sz w:val="24"/>
          <w:szCs w:val="24"/>
          <w:lang w:val="en-CA"/>
        </w:rPr>
      </w:pPr>
    </w:p>
    <w:p w:rsidR="00B33BEE" w:rsidRPr="00DC16E2" w:rsidRDefault="00B33BEE" w:rsidP="00DC16E2">
      <w:pPr>
        <w:spacing w:after="160" w:line="240" w:lineRule="auto"/>
        <w:jc w:val="both"/>
        <w:rPr>
          <w:rFonts w:ascii="Times New Roman" w:hAnsi="Times New Roman" w:cs="Times New Roman"/>
          <w:b/>
          <w:color w:val="FF0000"/>
          <w:sz w:val="24"/>
          <w:szCs w:val="24"/>
          <w:lang w:val="en-CA"/>
        </w:rPr>
      </w:pPr>
    </w:p>
    <w:p w:rsidR="00B33BEE" w:rsidRPr="00DC16E2" w:rsidRDefault="00B33BEE" w:rsidP="00DC16E2">
      <w:pPr>
        <w:spacing w:after="160" w:line="240" w:lineRule="auto"/>
        <w:jc w:val="both"/>
        <w:rPr>
          <w:rFonts w:ascii="Times New Roman" w:hAnsi="Times New Roman" w:cs="Times New Roman"/>
          <w:b/>
          <w:color w:val="FF0000"/>
          <w:sz w:val="24"/>
          <w:szCs w:val="24"/>
          <w:lang w:val="en-CA"/>
        </w:rPr>
      </w:pPr>
      <w:r w:rsidRPr="00DC16E2">
        <w:rPr>
          <w:rFonts w:ascii="Times New Roman" w:hAnsi="Times New Roman" w:cs="Times New Roman"/>
          <w:b/>
          <w:color w:val="FF0000"/>
          <w:sz w:val="24"/>
          <w:szCs w:val="24"/>
          <w:lang w:val="en-CA"/>
        </w:rPr>
        <w:t>Theme 7:</w:t>
      </w:r>
    </w:p>
    <w:p w:rsidR="00B33BEE" w:rsidRPr="00DC16E2" w:rsidRDefault="00B33BEE" w:rsidP="00DC16E2">
      <w:pPr>
        <w:spacing w:after="160" w:line="240" w:lineRule="auto"/>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CA"/>
        </w:rPr>
        <w:t>In her paper, ‘</w:t>
      </w:r>
      <w:r w:rsidRPr="00DC16E2">
        <w:rPr>
          <w:rFonts w:ascii="Times New Roman" w:eastAsia="Times New Roman" w:hAnsi="Times New Roman" w:cs="Times New Roman"/>
          <w:color w:val="FF0000"/>
          <w:sz w:val="24"/>
          <w:szCs w:val="24"/>
          <w:lang w:val="en-US"/>
        </w:rPr>
        <w:t xml:space="preserve">The Evolution of the Cuisine of the First Peoples’, </w:t>
      </w:r>
      <w:r w:rsidRPr="00DC16E2">
        <w:rPr>
          <w:rFonts w:ascii="Times New Roman" w:hAnsi="Times New Roman" w:cs="Times New Roman"/>
          <w:color w:val="FF0000"/>
          <w:sz w:val="24"/>
          <w:szCs w:val="24"/>
          <w:lang w:val="en-CA"/>
        </w:rPr>
        <w:t>Jassie Singh takes the reader on a culinary journey into the past. This is strangely familiar since many of the foods consumed by the First Peoples of Trinbago and the wider Caribbean are what we eat today.</w:t>
      </w:r>
      <w:r w:rsidRPr="00DC16E2">
        <w:rPr>
          <w:rFonts w:ascii="Times New Roman" w:hAnsi="Times New Roman" w:cs="Times New Roman"/>
          <w:color w:val="FF0000"/>
          <w:sz w:val="24"/>
          <w:szCs w:val="24"/>
          <w:lang w:val="en-US"/>
        </w:rPr>
        <w:t xml:space="preserve">. Root crops like cassava, yams, potatoes, and sweet potatoes have been staples in their diets. </w:t>
      </w:r>
      <w:r w:rsidRPr="00DC16E2">
        <w:rPr>
          <w:rFonts w:ascii="Times New Roman" w:hAnsi="Times New Roman" w:cs="Times New Roman"/>
          <w:color w:val="FF0000"/>
          <w:sz w:val="24"/>
          <w:szCs w:val="24"/>
          <w:lang w:val="en-US"/>
        </w:rPr>
        <w:lastRenderedPageBreak/>
        <w:t>Corn and cocoa were so important that they were both used as currency by the First Peoples at varying times. Corn is now a most important ingredient in the manufacturing process.</w:t>
      </w:r>
    </w:p>
    <w:p w:rsidR="00B33BEE" w:rsidRPr="00DC16E2" w:rsidRDefault="00B33BEE" w:rsidP="00DC16E2">
      <w:pPr>
        <w:spacing w:after="160" w:line="240" w:lineRule="auto"/>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 xml:space="preserve">Prior to 1492, the diet of the Old World was limited to some grains. “Wheat and meat” were their staple. Following Columbus’ encounter with the New World, corn and potatoes made quite a change in the dining experience of Europeans. Fruits, vegetables and poultry from the Americas and Caribbean now made   meals more colourful and therefore more nutritious; the variety literally became “the Spice of Life”. </w:t>
      </w:r>
    </w:p>
    <w:p w:rsidR="00B33BEE" w:rsidRPr="00DC16E2" w:rsidRDefault="00B33BEE" w:rsidP="00DC16E2">
      <w:pPr>
        <w:spacing w:after="160" w:line="240" w:lineRule="auto"/>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 xml:space="preserve">Cocoa has become a health food and the production of chocolate as we know it today is due to the generosity of the First Peoples to their conquerors. The method of cooking which we know as Barbeque, originated from the manner in which the First Peoples grilled their meats and fish. </w:t>
      </w:r>
    </w:p>
    <w:p w:rsidR="00B33BEE" w:rsidRPr="00DC16E2" w:rsidRDefault="00B33BEE" w:rsidP="00DC16E2">
      <w:pPr>
        <w:spacing w:after="160" w:line="240" w:lineRule="auto"/>
        <w:jc w:val="both"/>
        <w:rPr>
          <w:rFonts w:ascii="Times New Roman" w:hAnsi="Times New Roman" w:cs="Times New Roman"/>
          <w:color w:val="FF0000"/>
          <w:sz w:val="24"/>
          <w:szCs w:val="24"/>
          <w:lang w:val="en-CA"/>
        </w:rPr>
      </w:pPr>
      <w:r w:rsidRPr="00DC16E2">
        <w:rPr>
          <w:rFonts w:ascii="Times New Roman" w:hAnsi="Times New Roman" w:cs="Times New Roman"/>
          <w:color w:val="FF0000"/>
          <w:sz w:val="24"/>
          <w:szCs w:val="24"/>
          <w:lang w:val="en-US"/>
        </w:rPr>
        <w:t>In today’s global village, the cuisine of every nation is enjoyed by all but the debt that society owes  to the First Peoples for this bounty is immeasurable.</w:t>
      </w:r>
    </w:p>
    <w:p w:rsidR="00B33BEE" w:rsidRPr="00DC16E2" w:rsidRDefault="00B33BEE" w:rsidP="00DC16E2">
      <w:pPr>
        <w:spacing w:after="160" w:line="240" w:lineRule="auto"/>
        <w:jc w:val="both"/>
        <w:rPr>
          <w:rFonts w:ascii="Times New Roman" w:hAnsi="Times New Roman" w:cs="Times New Roman"/>
          <w:b/>
          <w:color w:val="FF0000"/>
          <w:sz w:val="24"/>
          <w:szCs w:val="24"/>
          <w:lang w:val="en-CA"/>
        </w:rPr>
      </w:pPr>
    </w:p>
    <w:p w:rsidR="00B33BEE" w:rsidRPr="00DC16E2" w:rsidRDefault="00B33BEE" w:rsidP="00DC16E2">
      <w:pPr>
        <w:spacing w:after="160" w:line="240" w:lineRule="auto"/>
        <w:jc w:val="center"/>
        <w:rPr>
          <w:rFonts w:ascii="Times New Roman" w:hAnsi="Times New Roman" w:cs="Times New Roman"/>
          <w:b/>
          <w:color w:val="FF0000"/>
          <w:sz w:val="24"/>
          <w:szCs w:val="24"/>
          <w:lang w:val="en-US"/>
        </w:rPr>
      </w:pPr>
    </w:p>
    <w:p w:rsidR="00B33BEE" w:rsidRPr="00DC16E2" w:rsidRDefault="00B33BEE" w:rsidP="00DC16E2">
      <w:pPr>
        <w:spacing w:after="160" w:line="240" w:lineRule="auto"/>
        <w:jc w:val="center"/>
        <w:rPr>
          <w:rFonts w:ascii="Times New Roman" w:hAnsi="Times New Roman" w:cs="Times New Roman"/>
          <w:b/>
          <w:color w:val="FF0000"/>
          <w:sz w:val="24"/>
          <w:szCs w:val="24"/>
          <w:lang w:val="en-US"/>
        </w:rPr>
      </w:pPr>
    </w:p>
    <w:p w:rsidR="00B33BEE" w:rsidRPr="00DC16E2" w:rsidRDefault="00B33BEE" w:rsidP="00DC16E2">
      <w:pPr>
        <w:spacing w:after="160" w:line="240" w:lineRule="auto"/>
        <w:jc w:val="center"/>
        <w:rPr>
          <w:rFonts w:ascii="Times New Roman" w:hAnsi="Times New Roman" w:cs="Times New Roman"/>
          <w:b/>
          <w:color w:val="FF0000"/>
          <w:sz w:val="24"/>
          <w:szCs w:val="24"/>
          <w:lang w:val="en-US"/>
        </w:rPr>
      </w:pPr>
    </w:p>
    <w:p w:rsidR="00B33BEE" w:rsidRPr="00DC16E2" w:rsidRDefault="00B33BEE" w:rsidP="00DC16E2">
      <w:pPr>
        <w:spacing w:after="160" w:line="240" w:lineRule="auto"/>
        <w:jc w:val="center"/>
        <w:rPr>
          <w:rFonts w:ascii="Times New Roman" w:hAnsi="Times New Roman" w:cs="Times New Roman"/>
          <w:b/>
          <w:color w:val="FF0000"/>
          <w:sz w:val="24"/>
          <w:szCs w:val="24"/>
          <w:lang w:val="en-US"/>
        </w:rPr>
      </w:pPr>
    </w:p>
    <w:p w:rsidR="00B33BEE" w:rsidRPr="00DC16E2" w:rsidRDefault="00B33BEE" w:rsidP="00DC16E2">
      <w:pPr>
        <w:spacing w:after="160" w:line="240" w:lineRule="auto"/>
        <w:jc w:val="center"/>
        <w:rPr>
          <w:rFonts w:ascii="Times New Roman" w:hAnsi="Times New Roman" w:cs="Times New Roman"/>
          <w:b/>
          <w:color w:val="FF0000"/>
          <w:sz w:val="24"/>
          <w:szCs w:val="24"/>
          <w:lang w:val="en-US"/>
        </w:rPr>
      </w:pPr>
    </w:p>
    <w:p w:rsidR="00B33BEE" w:rsidRPr="00DC16E2" w:rsidRDefault="00B33BEE" w:rsidP="00DC16E2">
      <w:pPr>
        <w:spacing w:after="160" w:line="240" w:lineRule="auto"/>
        <w:jc w:val="center"/>
        <w:rPr>
          <w:rFonts w:ascii="Times New Roman" w:hAnsi="Times New Roman" w:cs="Times New Roman"/>
          <w:b/>
          <w:color w:val="FF0000"/>
          <w:sz w:val="24"/>
          <w:szCs w:val="24"/>
          <w:lang w:val="en-US"/>
        </w:rPr>
      </w:pPr>
    </w:p>
    <w:p w:rsidR="00B33BEE" w:rsidRPr="00DC16E2" w:rsidRDefault="00B33BEE" w:rsidP="00DC16E2">
      <w:pPr>
        <w:spacing w:after="160" w:line="240" w:lineRule="auto"/>
        <w:jc w:val="both"/>
        <w:rPr>
          <w:rFonts w:ascii="Times New Roman" w:hAnsi="Times New Roman" w:cs="Times New Roman"/>
          <w:color w:val="FF0000"/>
          <w:sz w:val="24"/>
          <w:szCs w:val="24"/>
          <w:lang w:val="en-US"/>
        </w:rPr>
      </w:pPr>
    </w:p>
    <w:p w:rsidR="00E12E69" w:rsidRPr="00DC16E2" w:rsidRDefault="00E12E69" w:rsidP="00DC16E2">
      <w:pPr>
        <w:pStyle w:val="ListParagraph"/>
        <w:tabs>
          <w:tab w:val="left" w:pos="7380"/>
        </w:tabs>
        <w:spacing w:line="240" w:lineRule="auto"/>
        <w:ind w:left="1800"/>
        <w:jc w:val="both"/>
        <w:rPr>
          <w:rFonts w:ascii="Times New Roman" w:hAnsi="Times New Roman" w:cs="Times New Roman"/>
          <w:color w:val="FF0000"/>
          <w:sz w:val="24"/>
          <w:szCs w:val="24"/>
        </w:rPr>
      </w:pPr>
    </w:p>
    <w:p w:rsidR="00E12E69" w:rsidRPr="00DC16E2" w:rsidRDefault="00E12E69" w:rsidP="00DC16E2">
      <w:pPr>
        <w:pStyle w:val="ListParagraph"/>
        <w:tabs>
          <w:tab w:val="left" w:pos="7380"/>
        </w:tabs>
        <w:spacing w:line="240" w:lineRule="auto"/>
        <w:ind w:left="1800"/>
        <w:jc w:val="both"/>
        <w:rPr>
          <w:rFonts w:ascii="Times New Roman" w:hAnsi="Times New Roman" w:cs="Times New Roman"/>
          <w:color w:val="FF0000"/>
          <w:sz w:val="24"/>
          <w:szCs w:val="24"/>
        </w:rPr>
      </w:pPr>
    </w:p>
    <w:p w:rsidR="00E12E69" w:rsidRPr="00DC16E2" w:rsidRDefault="00E12E69" w:rsidP="00DC16E2">
      <w:pPr>
        <w:tabs>
          <w:tab w:val="left" w:pos="7380"/>
        </w:tabs>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Advertisement: Space Courtesy</w:t>
      </w:r>
    </w:p>
    <w:p w:rsidR="00917A0B" w:rsidRPr="00DC16E2" w:rsidRDefault="00917A0B" w:rsidP="00DC16E2">
      <w:pPr>
        <w:tabs>
          <w:tab w:val="left" w:pos="7380"/>
        </w:tabs>
        <w:spacing w:line="240" w:lineRule="auto"/>
        <w:jc w:val="both"/>
        <w:rPr>
          <w:rFonts w:ascii="Times New Roman" w:hAnsi="Times New Roman" w:cs="Times New Roman"/>
          <w:color w:val="FF0000"/>
          <w:sz w:val="24"/>
          <w:szCs w:val="24"/>
        </w:rPr>
      </w:pPr>
    </w:p>
    <w:p w:rsidR="00917A0B" w:rsidRPr="00DC16E2" w:rsidRDefault="00917A0B" w:rsidP="00DC16E2">
      <w:pPr>
        <w:tabs>
          <w:tab w:val="left" w:pos="7380"/>
        </w:tabs>
        <w:spacing w:line="240" w:lineRule="auto"/>
        <w:jc w:val="both"/>
        <w:rPr>
          <w:rFonts w:ascii="Times New Roman" w:hAnsi="Times New Roman" w:cs="Times New Roman"/>
          <w:color w:val="FF0000"/>
          <w:sz w:val="24"/>
          <w:szCs w:val="24"/>
        </w:rPr>
      </w:pPr>
    </w:p>
    <w:p w:rsidR="00917A0B" w:rsidRPr="00DC16E2" w:rsidRDefault="00917A0B" w:rsidP="00DC16E2">
      <w:pPr>
        <w:tabs>
          <w:tab w:val="left" w:pos="7380"/>
        </w:tabs>
        <w:spacing w:line="240" w:lineRule="auto"/>
        <w:jc w:val="both"/>
        <w:rPr>
          <w:rFonts w:ascii="Times New Roman" w:hAnsi="Times New Roman" w:cs="Times New Roman"/>
          <w:color w:val="FF0000"/>
          <w:sz w:val="24"/>
          <w:szCs w:val="24"/>
        </w:rPr>
      </w:pPr>
    </w:p>
    <w:p w:rsidR="00917A0B" w:rsidRPr="00DC16E2" w:rsidRDefault="00917A0B" w:rsidP="00DC16E2">
      <w:pPr>
        <w:tabs>
          <w:tab w:val="left" w:pos="7380"/>
        </w:tabs>
        <w:spacing w:line="240" w:lineRule="auto"/>
        <w:jc w:val="both"/>
        <w:rPr>
          <w:rFonts w:ascii="Times New Roman" w:hAnsi="Times New Roman" w:cs="Times New Roman"/>
          <w:color w:val="FF0000"/>
          <w:sz w:val="24"/>
          <w:szCs w:val="24"/>
        </w:rPr>
      </w:pPr>
    </w:p>
    <w:p w:rsidR="00917A0B" w:rsidRPr="00DC16E2" w:rsidRDefault="00917A0B" w:rsidP="00DC16E2">
      <w:pPr>
        <w:tabs>
          <w:tab w:val="left" w:pos="7380"/>
        </w:tabs>
        <w:spacing w:line="240" w:lineRule="auto"/>
        <w:jc w:val="both"/>
        <w:rPr>
          <w:rFonts w:ascii="Times New Roman" w:hAnsi="Times New Roman" w:cs="Times New Roman"/>
          <w:color w:val="FF0000"/>
          <w:sz w:val="24"/>
          <w:szCs w:val="24"/>
        </w:rPr>
      </w:pPr>
    </w:p>
    <w:p w:rsidR="00526651" w:rsidRPr="00DC16E2" w:rsidRDefault="00526651" w:rsidP="00DC16E2">
      <w:pPr>
        <w:spacing w:line="240" w:lineRule="auto"/>
        <w:jc w:val="center"/>
        <w:rPr>
          <w:rFonts w:ascii="Times New Roman" w:hAnsi="Times New Roman" w:cs="Times New Roman"/>
          <w:b/>
          <w:color w:val="FF0000"/>
          <w:sz w:val="24"/>
          <w:szCs w:val="24"/>
        </w:rPr>
      </w:pPr>
    </w:p>
    <w:p w:rsidR="00526651" w:rsidRPr="00DC16E2" w:rsidRDefault="00526651" w:rsidP="00DC16E2">
      <w:pPr>
        <w:spacing w:line="240" w:lineRule="auto"/>
        <w:jc w:val="center"/>
        <w:rPr>
          <w:rFonts w:ascii="Times New Roman" w:hAnsi="Times New Roman" w:cs="Times New Roman"/>
          <w:b/>
          <w:color w:val="FF0000"/>
          <w:sz w:val="24"/>
          <w:szCs w:val="24"/>
        </w:rPr>
      </w:pPr>
    </w:p>
    <w:p w:rsidR="00526651" w:rsidRDefault="00526651" w:rsidP="00DC16E2">
      <w:pPr>
        <w:spacing w:line="240" w:lineRule="auto"/>
        <w:jc w:val="center"/>
        <w:rPr>
          <w:rFonts w:ascii="Times New Roman" w:hAnsi="Times New Roman" w:cs="Times New Roman"/>
          <w:b/>
          <w:color w:val="FF0000"/>
          <w:sz w:val="24"/>
          <w:szCs w:val="24"/>
        </w:rPr>
      </w:pPr>
    </w:p>
    <w:p w:rsidR="00B17C4D" w:rsidRPr="00DC16E2" w:rsidRDefault="00B17C4D" w:rsidP="00DC16E2">
      <w:pPr>
        <w:spacing w:line="240" w:lineRule="auto"/>
        <w:jc w:val="center"/>
        <w:rPr>
          <w:rFonts w:ascii="Times New Roman" w:hAnsi="Times New Roman" w:cs="Times New Roman"/>
          <w:b/>
          <w:color w:val="FF0000"/>
          <w:sz w:val="24"/>
          <w:szCs w:val="24"/>
        </w:rPr>
      </w:pPr>
    </w:p>
    <w:p w:rsidR="00D8740F" w:rsidRPr="00DC16E2" w:rsidRDefault="00D8740F" w:rsidP="00DC16E2">
      <w:pPr>
        <w:spacing w:line="240" w:lineRule="auto"/>
        <w:jc w:val="center"/>
        <w:rPr>
          <w:rFonts w:ascii="Times New Roman" w:hAnsi="Times New Roman" w:cs="Times New Roman"/>
          <w:b/>
          <w:color w:val="FF0000"/>
          <w:sz w:val="24"/>
          <w:szCs w:val="24"/>
        </w:rPr>
      </w:pPr>
      <w:r w:rsidRPr="00DC16E2">
        <w:rPr>
          <w:rFonts w:ascii="Times New Roman" w:hAnsi="Times New Roman" w:cs="Times New Roman"/>
          <w:b/>
          <w:color w:val="FF0000"/>
          <w:sz w:val="24"/>
          <w:szCs w:val="24"/>
        </w:rPr>
        <w:lastRenderedPageBreak/>
        <w:t>The Establishment of an Amerindian Heritage Village and Living Museum for the Santa Rosa First Peoples’ Community of Arima, At Blanchisseuse Road, Arima:  Excerpts of a Preliminary Master Plan.</w:t>
      </w:r>
    </w:p>
    <w:p w:rsidR="00D8740F" w:rsidRPr="00DC16E2" w:rsidRDefault="00D8740F" w:rsidP="00DC16E2">
      <w:pPr>
        <w:spacing w:line="240" w:lineRule="auto"/>
        <w:jc w:val="center"/>
        <w:rPr>
          <w:rFonts w:ascii="Times New Roman" w:hAnsi="Times New Roman" w:cs="Times New Roman"/>
          <w:b/>
          <w:color w:val="FF0000"/>
          <w:sz w:val="24"/>
          <w:szCs w:val="24"/>
        </w:rPr>
      </w:pPr>
      <w:r w:rsidRPr="00DC16E2">
        <w:rPr>
          <w:rFonts w:ascii="Times New Roman" w:hAnsi="Times New Roman" w:cs="Times New Roman"/>
          <w:b/>
          <w:color w:val="FF0000"/>
          <w:sz w:val="24"/>
          <w:szCs w:val="24"/>
        </w:rPr>
        <w:t>By</w:t>
      </w:r>
    </w:p>
    <w:p w:rsidR="00D8740F" w:rsidRPr="00DC16E2" w:rsidRDefault="00D8740F" w:rsidP="00DC16E2">
      <w:pPr>
        <w:spacing w:line="240" w:lineRule="auto"/>
        <w:jc w:val="center"/>
        <w:rPr>
          <w:rFonts w:ascii="Times New Roman" w:hAnsi="Times New Roman" w:cs="Times New Roman"/>
          <w:b/>
          <w:color w:val="FF0000"/>
          <w:sz w:val="24"/>
          <w:szCs w:val="24"/>
        </w:rPr>
      </w:pPr>
      <w:r w:rsidRPr="00DC16E2">
        <w:rPr>
          <w:rFonts w:ascii="Times New Roman" w:hAnsi="Times New Roman" w:cs="Times New Roman"/>
          <w:b/>
          <w:color w:val="FF0000"/>
          <w:sz w:val="24"/>
          <w:szCs w:val="24"/>
        </w:rPr>
        <w:t>Satnarine Balkaransingh</w:t>
      </w:r>
    </w:p>
    <w:p w:rsidR="00D8740F" w:rsidRPr="00DC16E2" w:rsidRDefault="00D8740F" w:rsidP="00DC16E2">
      <w:pPr>
        <w:spacing w:line="240" w:lineRule="auto"/>
        <w:jc w:val="center"/>
        <w:rPr>
          <w:rFonts w:ascii="Times New Roman" w:hAnsi="Times New Roman" w:cs="Times New Roman"/>
          <w:b/>
          <w:color w:val="FF0000"/>
          <w:sz w:val="24"/>
          <w:szCs w:val="24"/>
        </w:rPr>
      </w:pP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The Santa Rosa First Peoples (Carib) Community of Arima, after   approx. 176 years of losing all of their physical property as a result of colonial exploitation and greed, was  granted a 25 acres   parcel of land along the hill slopes of the Northern Range on the Blanchisseuse Road, just outside of the main commercial area of the Borough of Arima. The land has been granted for the specific purpose of the establishment of a Model Amerindian Heritage Village and Living Museum. </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The final letter of approval from the Office of the Permanent Secretary of the Ministry of National Diversity and Social Integration of the previous administration, dated  September 4</w:t>
      </w:r>
      <w:r w:rsidRPr="00DC16E2">
        <w:rPr>
          <w:rFonts w:ascii="Times New Roman" w:hAnsi="Times New Roman" w:cs="Times New Roman"/>
          <w:color w:val="FF0000"/>
          <w:sz w:val="24"/>
          <w:szCs w:val="24"/>
          <w:vertAlign w:val="superscript"/>
        </w:rPr>
        <w:t>th</w:t>
      </w:r>
      <w:r w:rsidRPr="00DC16E2">
        <w:rPr>
          <w:rFonts w:ascii="Times New Roman" w:hAnsi="Times New Roman" w:cs="Times New Roman"/>
          <w:color w:val="FF0000"/>
          <w:sz w:val="24"/>
          <w:szCs w:val="24"/>
        </w:rPr>
        <w:t xml:space="preserve">  2015 advised Ricardo Bharath Hernandez, Chief of the  Santa Rosa First Peoples Community that “ ..An institutional lease” was granted for the identified lands on Blanchisseuse road , Arima “ for a period of 30 years with the option to renew for a further term of 30 years.” A cadastral drawing of the 25 acre parcel, excised from the forest reserve of the Northern Range, had earlier been provided. The Commissioner of State Lands provided the necessary approval for the Community to take possession of the land under specified lease conditions. This area of the hill slopes of the Northern Range are currently covered with verdant forest.</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In anticipation of this approval for the allocation of the lands, a preliminary Master Plan for the development of the acreage has been prepared by economist and Planner, Dr Satnarine Balkaransingh and engineer Mr Samaroo Dowlath. This preliminary Master Plan was undertaken with the collaborative guidance of the Santa Rosa Chief and President Ricardo Bharath Hernandez, Queen Jennifer Cassar and the Community’s collective input in the development of an agreed Conceptual Vision and Mission and their overall Planning Principles. </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The Planning Principles were developed so as to guide the commencement of the preparation of the master plan. The master plan included the preliminary conceptual design drawings   for the site development and related works based on the availability of the survey and cadastral drawings and in anticipation of government’s promise. The Plan is thus couched within the Vision, Mission and guiding principles for the community. It includes an introduction, the context, objectives, justification, scope and size of the project, its critical success factors, costs and benefits, the conceptual layout, design, and cost estimates, proposed funding arrangements and a preliminary implementation schedule.</w:t>
      </w:r>
    </w:p>
    <w:p w:rsidR="00D8740F" w:rsidRPr="00DC16E2" w:rsidRDefault="00D8740F" w:rsidP="00DC16E2">
      <w:pPr>
        <w:spacing w:line="240" w:lineRule="auto"/>
        <w:jc w:val="both"/>
        <w:rPr>
          <w:rFonts w:ascii="Times New Roman" w:hAnsi="Times New Roman" w:cs="Times New Roman"/>
          <w:b/>
          <w:color w:val="FF0000"/>
          <w:sz w:val="24"/>
          <w:szCs w:val="24"/>
        </w:rPr>
      </w:pPr>
    </w:p>
    <w:p w:rsidR="00FA072E" w:rsidRPr="00DC16E2" w:rsidRDefault="00FA072E" w:rsidP="00DC16E2">
      <w:pPr>
        <w:spacing w:line="240" w:lineRule="auto"/>
        <w:jc w:val="both"/>
        <w:rPr>
          <w:rFonts w:ascii="Times New Roman" w:hAnsi="Times New Roman" w:cs="Times New Roman"/>
          <w:b/>
          <w:color w:val="FF0000"/>
          <w:sz w:val="24"/>
          <w:szCs w:val="24"/>
        </w:rPr>
      </w:pPr>
    </w:p>
    <w:p w:rsidR="00D8740F" w:rsidRPr="00DC16E2" w:rsidRDefault="00D8740F" w:rsidP="00DC16E2">
      <w:pPr>
        <w:spacing w:line="240" w:lineRule="auto"/>
        <w:jc w:val="both"/>
        <w:rPr>
          <w:rFonts w:ascii="Times New Roman" w:hAnsi="Times New Roman" w:cs="Times New Roman"/>
          <w:b/>
          <w:color w:val="FF0000"/>
          <w:sz w:val="24"/>
          <w:szCs w:val="24"/>
        </w:rPr>
      </w:pPr>
      <w:r w:rsidRPr="00DC16E2">
        <w:rPr>
          <w:rFonts w:ascii="Times New Roman" w:hAnsi="Times New Roman" w:cs="Times New Roman"/>
          <w:b/>
          <w:color w:val="FF0000"/>
          <w:sz w:val="24"/>
          <w:szCs w:val="24"/>
        </w:rPr>
        <w:t>Justification for the development of the Model Amerindian Village and Heritage Museum</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This  project is justified by the  history and ancestral traditions of the First Peoples if Kairi (Trinidad).This sacred land of Kairi now known as Trinidad, once  fed and sheltered the descendants of those noble  ‘nations’ or ethnicities. Recent archaeological remains of the inhabitants have dated the history of the First Peoples of Trinidad  to approximately 5,000 B.C. </w:t>
      </w:r>
      <w:r w:rsidRPr="00DC16E2">
        <w:rPr>
          <w:rFonts w:ascii="Times New Roman" w:hAnsi="Times New Roman" w:cs="Times New Roman"/>
          <w:color w:val="FF0000"/>
          <w:sz w:val="24"/>
          <w:szCs w:val="24"/>
        </w:rPr>
        <w:lastRenderedPageBreak/>
        <w:t xml:space="preserve">The first major archaeological remains of the inhabitants of this island and the region have dated   the </w:t>
      </w:r>
      <w:r w:rsidRPr="00DC16E2">
        <w:rPr>
          <w:rFonts w:ascii="Times New Roman" w:hAnsi="Times New Roman" w:cs="Times New Roman"/>
          <w:i/>
          <w:color w:val="FF0000"/>
          <w:sz w:val="24"/>
          <w:szCs w:val="24"/>
        </w:rPr>
        <w:t>Banwarie man</w:t>
      </w:r>
      <w:r w:rsidRPr="00DC16E2">
        <w:rPr>
          <w:rFonts w:ascii="Times New Roman" w:hAnsi="Times New Roman" w:cs="Times New Roman"/>
          <w:color w:val="FF0000"/>
          <w:sz w:val="24"/>
          <w:szCs w:val="24"/>
        </w:rPr>
        <w:t>, to approx. 7,000 years. The Banwarie man/woman is so named after  remnants of  bones and other  Amerindian artefacts were discovered within recent years   in  Banwarie Trace, Penal, thus establishing  the fact  that human settlements existed in Kairi/Trinidad possibly longer than  any other island of the Caribbean. Banwarie Trace is an area that borders the current site of the highway construction between the Mon Desir and Debe section of the San Fernando to Point Fortin Highway.</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It is estimated that when the island was visited by the sea captain Christopher Columbus on his third voyage in 1498, there were approximately 40,000 natives (Vinding 2003) on the island. Other researchers estimated higher figures of population, as much as 200,000.   Thinking that he had found the islands of the Indies, Columbus named the territories the ‘West Indies’-because he had sailed west to arrive here - and so begun the saga of misinformation and confusion of names currently existing. The islands were named the West Indies and its inhabitants falsely named Amerindians (Indians of the Americas).</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 Columbus writing in his ship’s logs in August, 1498  - the logs being the only existing, documented factual evidence of the presence of these first Peoples of Kairi - described the  Island, its cultivated lands, its peoples,  their attire and the  cordial welcome that his sailors received from them. Kairi was populated then and in circa 1500s  by ethnic First Peoples or Amerindian groupings such as Kalinago (Carib), Lokono (later renamed Carib and Arawak), Carifuna, Wapishana, Chaguanes, Cairi, Warao, Nepuyo, Shebaio and Taino</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Given this history of the First Peoples of Trinidad and Tobago, as documented by Christopher Columbus and his successors, it is clear that theirs was a superior civilisation in terms of their mannerisms, attire, treatment of their guests, their highly developed cuisine and beverages. To experience this life style, one’s philosophy and culture indeed had to be of a highly developed quality. </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But all of the cultivated lands, the village encampments, the industry and hospitality of the natives were to be scorned. The visitors wanted gold and the products of the lands. By 1510 the Spanish crown had enacted legislation for the enslavement of these peoples of the Caribbean and Trinidad.  Within one decade the Spaniards dramatically changed the cordial relationship that had developed between the natives and themselves. They considered themselves owners of this newly acquired real estate, its buildings and constructions, their chattel and its inhabitants, their vassals. </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By the 1530s the initial attempts at Christianising the indigenous peoples of Trinidad were met with hostility, especially by the Carinepagoto or Caribs.The colonists and the natives were already at loggerheads. Antonio Sedeno tried to settle in Trinidad, and the local Chief Baucunar gathered other tribes and launched a devastating attack on his forces, chasing him out of the country. In 1534 Sedeno, writing from Cubagua (Cuba) told the King of Spain that: “No one here will go to Trinidad which has been hateful to Spaniards.”</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By the 1600s the Spaniards had enslaved the inhabitants in Trinidad and placed them in Spanish style settlements called ‘encomiendas’. Under this system significant acreages of Amerindian lands were misappropriated from the natives and given to the conquering or upper class Spaniards. They were forced to work for their colonial masters under harsh, dehumanising conditions, deculturalised and hispanised into the Roman Catholic, Christian religion. These natives were not used to the rigid lifestyle of the Spanish encomienda system imposed on them. While under Spanish “protection” a significant number of the indigenous population perished.</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lastRenderedPageBreak/>
        <w:t xml:space="preserve">Religion was a key subjugating tool in the colonial arsenal. Several Roman Catholic ‘Missions’ were founded (circa 1600s) to continue the evangelising process in Trinidad, using brutal treatment. Many of the Amerindians retaliated. There were skirmishes between the Indians and the   colonisers. The responses from the Spaniards were fierce and savage. A letter from the Spanish King, in 1625, ordered the extermination of the   warrior Nation of Chaguanes, who lived in the central plains of Chaguanas. They were totally annihilated. According to Sir V.S. Naipaul there was a ‘terrible, degraded cruelty of Trinidad’s early past: Amerindian rulers burned and chained by Spaniards…”  There was bound to be counter retaliation. </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Oral and written history refers to several confrontations, two of which were major. One, on October 14, 1637, involved the sacking and burning of the Spanish Capital of St Joseph (San Jose) by the Nepuyo Chief Hierreima (Hyarima).He was enslaved in an encomienda. ‘He ran away, killed two Spaniards and thereafter dedicated his life to killing the rest’. He solicited the help of the Dutch who were already camping in Tobago and were looking for an opportunity to destabilise the Spaniards.</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By 1885 the lands on which the tribes lived were confiscated for new French Creole settlers who were arriving to settle   under the 1883 Cedula of Population agreement. Tribes from the encomiendas of Caura, Tacarigua and Arouca were herded and moved to Arima on a 1000 -acre ‘Mission’ under the control of the Roman Catholic Church. British Governor Ralph Woodford subsequently added 320 acres to the previous 1000 acre parcel. By 1828 the Amerindian community in Arima owned 1320 acres, all controlled by the Roman Catholic Church. By 1850, under new legislation of Governor Lord Harris they had lost all. The marginalisation and miscegenation continued.</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The award of a 25 acre parcel to the Santa Rosa Community, after almost 165 years, for the development of a Model Amerindian Village can hardly be considered any justifiable compensation or restitution for what they initially owned and controlled. Nonetheless it is the beginning of recognition by the State of its moral responsibility to this Community.</w:t>
      </w:r>
    </w:p>
    <w:p w:rsidR="00D8740F" w:rsidRPr="00DC16E2" w:rsidRDefault="00D8740F" w:rsidP="00DC16E2">
      <w:pPr>
        <w:spacing w:line="240" w:lineRule="auto"/>
        <w:jc w:val="both"/>
        <w:rPr>
          <w:rFonts w:ascii="Times New Roman" w:hAnsi="Times New Roman" w:cs="Times New Roman"/>
          <w:b/>
          <w:color w:val="FF0000"/>
          <w:sz w:val="24"/>
          <w:szCs w:val="24"/>
        </w:rPr>
      </w:pPr>
    </w:p>
    <w:p w:rsidR="00FA072E" w:rsidRPr="00DC16E2" w:rsidRDefault="00FA072E" w:rsidP="00DC16E2">
      <w:pPr>
        <w:spacing w:line="240" w:lineRule="auto"/>
        <w:jc w:val="both"/>
        <w:rPr>
          <w:rFonts w:ascii="Times New Roman" w:hAnsi="Times New Roman" w:cs="Times New Roman"/>
          <w:b/>
          <w:color w:val="FF0000"/>
          <w:sz w:val="24"/>
          <w:szCs w:val="24"/>
        </w:rPr>
      </w:pPr>
    </w:p>
    <w:p w:rsidR="00FA072E" w:rsidRPr="00DC16E2" w:rsidRDefault="00FA072E" w:rsidP="00DC16E2">
      <w:pPr>
        <w:spacing w:line="240" w:lineRule="auto"/>
        <w:jc w:val="both"/>
        <w:rPr>
          <w:rFonts w:ascii="Times New Roman" w:hAnsi="Times New Roman" w:cs="Times New Roman"/>
          <w:b/>
          <w:color w:val="FF0000"/>
          <w:sz w:val="24"/>
          <w:szCs w:val="24"/>
        </w:rPr>
      </w:pPr>
    </w:p>
    <w:p w:rsidR="00D8740F" w:rsidRPr="00DC16E2" w:rsidRDefault="00D8740F" w:rsidP="00DC16E2">
      <w:pPr>
        <w:spacing w:line="240" w:lineRule="auto"/>
        <w:jc w:val="both"/>
        <w:rPr>
          <w:rFonts w:ascii="Times New Roman" w:hAnsi="Times New Roman" w:cs="Times New Roman"/>
          <w:b/>
          <w:color w:val="FF0000"/>
          <w:sz w:val="24"/>
          <w:szCs w:val="24"/>
        </w:rPr>
      </w:pPr>
      <w:r w:rsidRPr="00DC16E2">
        <w:rPr>
          <w:rFonts w:ascii="Times New Roman" w:hAnsi="Times New Roman" w:cs="Times New Roman"/>
          <w:b/>
          <w:color w:val="FF0000"/>
          <w:sz w:val="24"/>
          <w:szCs w:val="24"/>
        </w:rPr>
        <w:t xml:space="preserve">Conceptual Vision for the development of the Village. </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The Conceptual Vision for the development of the Village states that it is to be:</w:t>
      </w:r>
    </w:p>
    <w:p w:rsidR="00D8740F" w:rsidRPr="00DC16E2" w:rsidRDefault="00D8740F" w:rsidP="00DC16E2">
      <w:pPr>
        <w:spacing w:line="240" w:lineRule="auto"/>
        <w:ind w:left="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A physical space that is continuously used for the  regeneration of Knowledge, re-establishment of first People’s values, behavioural patterns and  traditions for the on-going development of sustainable living systems, protecting the environment, sharing the natural resources with  the rest of the population and  living in harmony with  neighbours and   nature. </w:t>
      </w:r>
    </w:p>
    <w:p w:rsidR="00D8740F" w:rsidRPr="00DC16E2" w:rsidRDefault="00D8740F" w:rsidP="00DC16E2">
      <w:pPr>
        <w:spacing w:line="240" w:lineRule="auto"/>
        <w:jc w:val="both"/>
        <w:rPr>
          <w:rFonts w:ascii="Times New Roman" w:hAnsi="Times New Roman" w:cs="Times New Roman"/>
          <w:b/>
          <w:color w:val="FF0000"/>
          <w:sz w:val="24"/>
          <w:szCs w:val="24"/>
        </w:rPr>
      </w:pPr>
      <w:r w:rsidRPr="00DC16E2">
        <w:rPr>
          <w:rFonts w:ascii="Times New Roman" w:hAnsi="Times New Roman" w:cs="Times New Roman"/>
          <w:b/>
          <w:color w:val="FF0000"/>
          <w:sz w:val="24"/>
          <w:szCs w:val="24"/>
        </w:rPr>
        <w:t>The Conceptual Mission is:</w:t>
      </w:r>
    </w:p>
    <w:p w:rsidR="00D8740F" w:rsidRPr="00DC16E2" w:rsidRDefault="00D8740F" w:rsidP="00DC16E2">
      <w:pPr>
        <w:spacing w:line="240" w:lineRule="auto"/>
        <w:ind w:left="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To establish and maintain a spiritual space and physical place that would conserve, preserve and sustain the cultural legacies of the peoples of the First Nations in Kairi (Trinidad) while consolidating their Community.  </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lastRenderedPageBreak/>
        <w:t xml:space="preserve">In this regard the Santa Rosa First Peoples (Carib) community proposes to consolidate all descendants of First Peoples in Trinidad and Tobago; to work   proactively with all communities, individuals and interest groups - locally, regionally and internationally - who share the common interests of these indigenous traditions, philosophies and belief   systems. </w:t>
      </w:r>
    </w:p>
    <w:p w:rsidR="00D8740F" w:rsidRPr="00DC16E2" w:rsidRDefault="00D8740F" w:rsidP="00DC16E2">
      <w:pPr>
        <w:spacing w:line="240" w:lineRule="auto"/>
        <w:jc w:val="both"/>
        <w:rPr>
          <w:rFonts w:ascii="Times New Roman" w:hAnsi="Times New Roman" w:cs="Times New Roman"/>
          <w:b/>
          <w:color w:val="FF0000"/>
          <w:sz w:val="24"/>
          <w:szCs w:val="24"/>
        </w:rPr>
      </w:pPr>
      <w:r w:rsidRPr="00DC16E2">
        <w:rPr>
          <w:rFonts w:ascii="Times New Roman" w:hAnsi="Times New Roman" w:cs="Times New Roman"/>
          <w:b/>
          <w:color w:val="FF0000"/>
          <w:sz w:val="24"/>
          <w:szCs w:val="24"/>
        </w:rPr>
        <w:t>Planning Principles for the development of The Master Plan for the establishment of the site and facilities for an integrated Amerindian Village and Living Museum</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 Out of the Community’s Conceptual Vision and Mission a set of planning principles have been articulated for the development of the Model Amerindian Village. These planning principles were to guide  the developers and the Santa Rosa Community to undertake the following: </w:t>
      </w:r>
    </w:p>
    <w:p w:rsidR="00D8740F" w:rsidRPr="00DC16E2" w:rsidRDefault="00D8740F" w:rsidP="00DC16E2">
      <w:pPr>
        <w:spacing w:line="240" w:lineRule="auto"/>
        <w:ind w:left="540" w:hanging="54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w:t>
      </w:r>
      <w:r w:rsidRPr="00DC16E2">
        <w:rPr>
          <w:rFonts w:ascii="Times New Roman" w:hAnsi="Times New Roman" w:cs="Times New Roman"/>
          <w:color w:val="FF0000"/>
          <w:sz w:val="24"/>
          <w:szCs w:val="24"/>
        </w:rPr>
        <w:tab/>
        <w:t xml:space="preserve"> Create a place and a space that represents and celebrates all of Kairi‘s Indigenous Cultures, while remaining nameless, faceless and neutral to any particular First Peoples ‘Nation’ or tribe.</w:t>
      </w:r>
    </w:p>
    <w:p w:rsidR="00D8740F" w:rsidRPr="00DC16E2" w:rsidRDefault="00D8740F" w:rsidP="00DC16E2">
      <w:pPr>
        <w:spacing w:line="240" w:lineRule="auto"/>
        <w:ind w:left="540" w:hanging="54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w:t>
      </w:r>
      <w:r w:rsidRPr="00DC16E2">
        <w:rPr>
          <w:rFonts w:ascii="Times New Roman" w:hAnsi="Times New Roman" w:cs="Times New Roman"/>
          <w:color w:val="FF0000"/>
          <w:sz w:val="24"/>
          <w:szCs w:val="24"/>
        </w:rPr>
        <w:tab/>
        <w:t xml:space="preserve"> Honour and respect local tribal</w:t>
      </w:r>
      <w:r w:rsidRPr="00DC16E2">
        <w:rPr>
          <w:rFonts w:ascii="Times New Roman" w:hAnsi="Times New Roman" w:cs="Times New Roman"/>
          <w:color w:val="FF0000"/>
          <w:sz w:val="24"/>
          <w:szCs w:val="24"/>
        </w:rPr>
        <w:tab/>
        <w:t>protocols and traditions for welcoming other tribes.</w:t>
      </w:r>
    </w:p>
    <w:p w:rsidR="00D8740F" w:rsidRPr="00DC16E2" w:rsidRDefault="00D8740F" w:rsidP="00DC16E2">
      <w:pPr>
        <w:spacing w:line="240" w:lineRule="auto"/>
        <w:ind w:left="540" w:hanging="54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w:t>
      </w:r>
      <w:r w:rsidRPr="00DC16E2">
        <w:rPr>
          <w:rFonts w:ascii="Times New Roman" w:hAnsi="Times New Roman" w:cs="Times New Roman"/>
          <w:color w:val="FF0000"/>
          <w:sz w:val="24"/>
          <w:szCs w:val="24"/>
        </w:rPr>
        <w:tab/>
        <w:t xml:space="preserve"> Build a Centre on the premise for healing the Land, and demonstrating traditional values for land stewardship and environmental consciousness. </w:t>
      </w:r>
    </w:p>
    <w:p w:rsidR="00D8740F" w:rsidRPr="00DC16E2" w:rsidRDefault="00D8740F" w:rsidP="00DC16E2">
      <w:pPr>
        <w:spacing w:line="240" w:lineRule="auto"/>
        <w:ind w:left="540" w:hanging="54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w:t>
      </w:r>
      <w:r w:rsidRPr="00DC16E2">
        <w:rPr>
          <w:rFonts w:ascii="Times New Roman" w:hAnsi="Times New Roman" w:cs="Times New Roman"/>
          <w:color w:val="FF0000"/>
          <w:sz w:val="24"/>
          <w:szCs w:val="24"/>
        </w:rPr>
        <w:tab/>
        <w:t xml:space="preserve"> Encourage</w:t>
      </w:r>
      <w:r w:rsidRPr="00DC16E2">
        <w:rPr>
          <w:rFonts w:ascii="Times New Roman" w:hAnsi="Times New Roman" w:cs="Times New Roman"/>
          <w:color w:val="FF0000"/>
          <w:sz w:val="24"/>
          <w:szCs w:val="24"/>
        </w:rPr>
        <w:tab/>
        <w:t>understanding</w:t>
      </w:r>
      <w:r w:rsidRPr="00DC16E2">
        <w:rPr>
          <w:rFonts w:ascii="Times New Roman" w:hAnsi="Times New Roman" w:cs="Times New Roman"/>
          <w:color w:val="FF0000"/>
          <w:sz w:val="24"/>
          <w:szCs w:val="24"/>
        </w:rPr>
        <w:tab/>
        <w:t>of</w:t>
      </w:r>
      <w:r w:rsidRPr="00DC16E2">
        <w:rPr>
          <w:rFonts w:ascii="Times New Roman" w:hAnsi="Times New Roman" w:cs="Times New Roman"/>
          <w:color w:val="FF0000"/>
          <w:sz w:val="24"/>
          <w:szCs w:val="24"/>
        </w:rPr>
        <w:tab/>
        <w:t>Kairi’s First Peoples’ values through site design, reinforcing the message of Santa Rosa First Peoples (Carib) Culture as a Living Culture. Inject the Santa Rosa’s and other common values of the Amerindians who occupied Trinidad in all aspects of site development.</w:t>
      </w:r>
    </w:p>
    <w:p w:rsidR="00D8740F" w:rsidRPr="00DC16E2" w:rsidRDefault="00526651" w:rsidP="00DC16E2">
      <w:pPr>
        <w:spacing w:line="240" w:lineRule="auto"/>
        <w:ind w:left="540" w:hanging="54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w:t>
      </w:r>
      <w:r w:rsidRPr="00DC16E2">
        <w:rPr>
          <w:rFonts w:ascii="Times New Roman" w:hAnsi="Times New Roman" w:cs="Times New Roman"/>
          <w:color w:val="FF0000"/>
          <w:sz w:val="24"/>
          <w:szCs w:val="24"/>
        </w:rPr>
        <w:tab/>
        <w:t xml:space="preserve"> Develop</w:t>
      </w:r>
      <w:r w:rsidRPr="00DC16E2">
        <w:rPr>
          <w:rFonts w:ascii="Times New Roman" w:hAnsi="Times New Roman" w:cs="Times New Roman"/>
          <w:color w:val="FF0000"/>
          <w:sz w:val="24"/>
          <w:szCs w:val="24"/>
        </w:rPr>
        <w:tab/>
        <w:t>the site</w:t>
      </w:r>
      <w:r w:rsidRPr="00DC16E2">
        <w:rPr>
          <w:rFonts w:ascii="Times New Roman" w:hAnsi="Times New Roman" w:cs="Times New Roman"/>
          <w:color w:val="FF0000"/>
          <w:sz w:val="24"/>
          <w:szCs w:val="24"/>
        </w:rPr>
        <w:tab/>
        <w:t xml:space="preserve"> and </w:t>
      </w:r>
      <w:r w:rsidR="00D8740F" w:rsidRPr="00DC16E2">
        <w:rPr>
          <w:rFonts w:ascii="Times New Roman" w:hAnsi="Times New Roman" w:cs="Times New Roman"/>
          <w:color w:val="FF0000"/>
          <w:sz w:val="24"/>
          <w:szCs w:val="24"/>
        </w:rPr>
        <w:t>facilities with</w:t>
      </w:r>
      <w:r w:rsidR="00D8740F" w:rsidRPr="00DC16E2">
        <w:rPr>
          <w:rFonts w:ascii="Times New Roman" w:hAnsi="Times New Roman" w:cs="Times New Roman"/>
          <w:color w:val="FF0000"/>
          <w:sz w:val="24"/>
          <w:szCs w:val="24"/>
        </w:rPr>
        <w:tab/>
        <w:t>a natural character, using natural materials and a light footprint on the land.</w:t>
      </w:r>
    </w:p>
    <w:p w:rsidR="00D8740F" w:rsidRPr="00DC16E2" w:rsidRDefault="00D8740F" w:rsidP="00DC16E2">
      <w:pPr>
        <w:spacing w:line="240" w:lineRule="auto"/>
        <w:ind w:left="540" w:hanging="54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w:t>
      </w:r>
      <w:r w:rsidRPr="00DC16E2">
        <w:rPr>
          <w:rFonts w:ascii="Times New Roman" w:hAnsi="Times New Roman" w:cs="Times New Roman"/>
          <w:color w:val="FF0000"/>
          <w:sz w:val="24"/>
          <w:szCs w:val="24"/>
        </w:rPr>
        <w:tab/>
        <w:t xml:space="preserve"> Embrace the water, the mountains, the wind directions, native flora and fauna and</w:t>
      </w:r>
      <w:r w:rsidRPr="00DC16E2">
        <w:rPr>
          <w:rFonts w:ascii="Times New Roman" w:hAnsi="Times New Roman" w:cs="Times New Roman"/>
          <w:color w:val="FF0000"/>
          <w:sz w:val="24"/>
          <w:szCs w:val="24"/>
        </w:rPr>
        <w:tab/>
        <w:t>the</w:t>
      </w:r>
      <w:r w:rsidRPr="00DC16E2">
        <w:rPr>
          <w:rFonts w:ascii="Times New Roman" w:hAnsi="Times New Roman" w:cs="Times New Roman"/>
          <w:color w:val="FF0000"/>
          <w:sz w:val="24"/>
          <w:szCs w:val="24"/>
        </w:rPr>
        <w:tab/>
        <w:t>seasons within the development concept.</w:t>
      </w:r>
    </w:p>
    <w:p w:rsidR="00D8740F" w:rsidRPr="00DC16E2" w:rsidRDefault="00D8740F" w:rsidP="00DC16E2">
      <w:pPr>
        <w:spacing w:line="240" w:lineRule="auto"/>
        <w:ind w:left="540" w:hanging="54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w:t>
      </w:r>
      <w:r w:rsidRPr="00DC16E2">
        <w:rPr>
          <w:rFonts w:ascii="Times New Roman" w:hAnsi="Times New Roman" w:cs="Times New Roman"/>
          <w:color w:val="FF0000"/>
          <w:sz w:val="24"/>
          <w:szCs w:val="24"/>
        </w:rPr>
        <w:tab/>
        <w:t xml:space="preserve"> Enable site flexibility, allowing for different event formats.</w:t>
      </w:r>
    </w:p>
    <w:p w:rsidR="00D8740F" w:rsidRPr="00DC16E2" w:rsidRDefault="00D8740F" w:rsidP="00DC16E2">
      <w:pPr>
        <w:spacing w:line="240" w:lineRule="auto"/>
        <w:ind w:left="540" w:hanging="54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w:t>
      </w:r>
      <w:r w:rsidRPr="00DC16E2">
        <w:rPr>
          <w:rFonts w:ascii="Times New Roman" w:hAnsi="Times New Roman" w:cs="Times New Roman"/>
          <w:color w:val="FF0000"/>
          <w:sz w:val="24"/>
          <w:szCs w:val="24"/>
        </w:rPr>
        <w:tab/>
        <w:t xml:space="preserve"> Provide</w:t>
      </w:r>
      <w:r w:rsidRPr="00DC16E2">
        <w:rPr>
          <w:rFonts w:ascii="Times New Roman" w:hAnsi="Times New Roman" w:cs="Times New Roman"/>
          <w:color w:val="FF0000"/>
          <w:sz w:val="24"/>
          <w:szCs w:val="24"/>
        </w:rPr>
        <w:tab/>
        <w:t>integrated</w:t>
      </w:r>
      <w:r w:rsidRPr="00DC16E2">
        <w:rPr>
          <w:rFonts w:ascii="Times New Roman" w:hAnsi="Times New Roman" w:cs="Times New Roman"/>
          <w:color w:val="FF0000"/>
          <w:sz w:val="24"/>
          <w:szCs w:val="24"/>
        </w:rPr>
        <w:tab/>
        <w:t>indoor</w:t>
      </w:r>
      <w:r w:rsidRPr="00DC16E2">
        <w:rPr>
          <w:rFonts w:ascii="Times New Roman" w:hAnsi="Times New Roman" w:cs="Times New Roman"/>
          <w:color w:val="FF0000"/>
          <w:sz w:val="24"/>
          <w:szCs w:val="24"/>
        </w:rPr>
        <w:tab/>
        <w:t>and</w:t>
      </w:r>
      <w:r w:rsidRPr="00DC16E2">
        <w:rPr>
          <w:rFonts w:ascii="Times New Roman" w:hAnsi="Times New Roman" w:cs="Times New Roman"/>
          <w:color w:val="FF0000"/>
          <w:sz w:val="24"/>
          <w:szCs w:val="24"/>
        </w:rPr>
        <w:tab/>
        <w:t>outdoor spaces to facilitate transfer of culture; education and training; preservation of traditions through the creative, performing, literary and culinary arts.</w:t>
      </w:r>
    </w:p>
    <w:p w:rsidR="00D8740F" w:rsidRPr="00DC16E2" w:rsidRDefault="00D8740F" w:rsidP="00DC16E2">
      <w:pPr>
        <w:spacing w:line="240" w:lineRule="auto"/>
        <w:ind w:left="540" w:hanging="54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w:t>
      </w:r>
      <w:r w:rsidRPr="00DC16E2">
        <w:rPr>
          <w:rFonts w:ascii="Times New Roman" w:hAnsi="Times New Roman" w:cs="Times New Roman"/>
          <w:color w:val="FF0000"/>
          <w:sz w:val="24"/>
          <w:szCs w:val="24"/>
        </w:rPr>
        <w:tab/>
        <w:t xml:space="preserve"> Provide</w:t>
      </w:r>
      <w:r w:rsidRPr="00DC16E2">
        <w:rPr>
          <w:rFonts w:ascii="Times New Roman" w:hAnsi="Times New Roman" w:cs="Times New Roman"/>
          <w:color w:val="FF0000"/>
          <w:sz w:val="24"/>
          <w:szCs w:val="24"/>
        </w:rPr>
        <w:tab/>
        <w:t>safe</w:t>
      </w:r>
      <w:r w:rsidRPr="00DC16E2">
        <w:rPr>
          <w:rFonts w:ascii="Times New Roman" w:hAnsi="Times New Roman" w:cs="Times New Roman"/>
          <w:color w:val="FF0000"/>
          <w:sz w:val="24"/>
          <w:szCs w:val="24"/>
        </w:rPr>
        <w:tab/>
        <w:t>and</w:t>
      </w:r>
      <w:r w:rsidRPr="00DC16E2">
        <w:rPr>
          <w:rFonts w:ascii="Times New Roman" w:hAnsi="Times New Roman" w:cs="Times New Roman"/>
          <w:color w:val="FF0000"/>
          <w:sz w:val="24"/>
          <w:szCs w:val="24"/>
        </w:rPr>
        <w:tab/>
        <w:t>comfortable</w:t>
      </w:r>
      <w:r w:rsidRPr="00DC16E2">
        <w:rPr>
          <w:rFonts w:ascii="Times New Roman" w:hAnsi="Times New Roman" w:cs="Times New Roman"/>
          <w:color w:val="FF0000"/>
          <w:sz w:val="24"/>
          <w:szCs w:val="24"/>
        </w:rPr>
        <w:tab/>
        <w:t>spaces</w:t>
      </w:r>
      <w:r w:rsidRPr="00DC16E2">
        <w:rPr>
          <w:rFonts w:ascii="Times New Roman" w:hAnsi="Times New Roman" w:cs="Times New Roman"/>
          <w:color w:val="FF0000"/>
          <w:sz w:val="24"/>
          <w:szCs w:val="24"/>
        </w:rPr>
        <w:tab/>
        <w:t>for all visitors, emphasizing easy traffic flow, especially pedestrian circulation.</w:t>
      </w:r>
    </w:p>
    <w:p w:rsidR="00D8740F" w:rsidRPr="00DC16E2" w:rsidRDefault="00D8740F" w:rsidP="00DC16E2">
      <w:pPr>
        <w:spacing w:line="240" w:lineRule="auto"/>
        <w:ind w:left="540" w:hanging="54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w:t>
      </w:r>
      <w:r w:rsidRPr="00DC16E2">
        <w:rPr>
          <w:rFonts w:ascii="Times New Roman" w:hAnsi="Times New Roman" w:cs="Times New Roman"/>
          <w:color w:val="FF0000"/>
          <w:sz w:val="24"/>
          <w:szCs w:val="24"/>
        </w:rPr>
        <w:tab/>
        <w:t xml:space="preserve"> Create a holistic, model Amerindian village and living museum that reflects good neighbourly behaviour through community engagement.</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The Vision, Mission and Planning Principles would guide, among other things, the establishment of  sustainable, multidisciplinary living systems (Agriculture and food-processing and preservation practises, natural resources, manufacturing, housing, water and energy) based on the concept of indigenous philosophies and traditions, their self-governing policies, strategies, techniques, performative traditions, education and training programmes and institutions with moral and ethical standards for the sharing of the natural resources.</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The justification for this specific development is based on historical facts, both oral and written. </w:t>
      </w:r>
      <w:r w:rsidR="00526651" w:rsidRPr="00DC16E2">
        <w:rPr>
          <w:rFonts w:ascii="Times New Roman" w:hAnsi="Times New Roman" w:cs="Times New Roman"/>
          <w:color w:val="FF0000"/>
          <w:sz w:val="24"/>
          <w:szCs w:val="24"/>
        </w:rPr>
        <w:t xml:space="preserve">It </w:t>
      </w:r>
      <w:r w:rsidRPr="00DC16E2">
        <w:rPr>
          <w:rFonts w:ascii="Times New Roman" w:hAnsi="Times New Roman" w:cs="Times New Roman"/>
          <w:color w:val="FF0000"/>
          <w:sz w:val="24"/>
          <w:szCs w:val="24"/>
        </w:rPr>
        <w:t>delineates their unique philosophy of life from the Pre-Columbian,</w:t>
      </w:r>
      <w:r w:rsidR="00526651" w:rsidRPr="00DC16E2">
        <w:rPr>
          <w:rFonts w:ascii="Times New Roman" w:hAnsi="Times New Roman" w:cs="Times New Roman"/>
          <w:color w:val="FF0000"/>
          <w:sz w:val="24"/>
          <w:szCs w:val="24"/>
        </w:rPr>
        <w:t xml:space="preserve"> </w:t>
      </w:r>
      <w:r w:rsidRPr="00DC16E2">
        <w:rPr>
          <w:rFonts w:ascii="Times New Roman" w:hAnsi="Times New Roman" w:cs="Times New Roman"/>
          <w:color w:val="FF0000"/>
          <w:sz w:val="24"/>
          <w:szCs w:val="24"/>
        </w:rPr>
        <w:t xml:space="preserve">Amerindian Administration, It continues into the Saga of the miscegenation and alienation of all native </w:t>
      </w:r>
      <w:r w:rsidRPr="00DC16E2">
        <w:rPr>
          <w:rFonts w:ascii="Times New Roman" w:hAnsi="Times New Roman" w:cs="Times New Roman"/>
          <w:color w:val="FF0000"/>
          <w:sz w:val="24"/>
          <w:szCs w:val="24"/>
        </w:rPr>
        <w:lastRenderedPageBreak/>
        <w:t xml:space="preserve">peoples from Kairi resulting in their inheritance of loss of the whole country and then   the last straw, the loss of 1320 acres in Arima allocated for their sole use. </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                </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The Plan speaks of the need for the Santa Rosa community to take responsibility for their current and future development. It justifies this by citing the UN Declaration of the Rights of Indigenous Peoples which if implemented will correct the Distorted History of the First Peoples.   </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 The Plan is justified on the grounds that there is the need to develop a Space for All Aspects of the Spiritual and Cultural Traditions of the First Peoples of Kairi. It identifies the scope and size of the development within the acreage provided the proposed features of the village and the projects to be included in this development programme. These will include but not be restricted to the following projects to be incorporated into the Programme for the establishment of the Model Amerindian Village:</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i.</w:t>
      </w:r>
      <w:r w:rsidRPr="00DC16E2">
        <w:rPr>
          <w:rFonts w:ascii="Times New Roman" w:hAnsi="Times New Roman" w:cs="Times New Roman"/>
          <w:color w:val="FF0000"/>
          <w:sz w:val="24"/>
          <w:szCs w:val="24"/>
        </w:rPr>
        <w:tab/>
        <w:t xml:space="preserve">The identification and acquisition of adequate acreage of land under the jurisdiction and control of the First Peoples -   the lands of the entire country initially belonged to the First Peoples - for the physical establishment of an integrated complex for sustainable living for members of the tribes of the First Peoples of Kairi/Cairi but more so for the First Peoples of Santa Rosa. The Village Complex would be based on the philosophies and traditions of the indigenous peoples, their sustainable uses of natural resources, moral and ethical standards for the sharing of our natural resources. It will be guided by self- governing policies, strategies and techniques plus multi and interdisciplinary education and training programmes and institutions. It will include but not be restricted to acreages for   the following: </w:t>
      </w:r>
    </w:p>
    <w:p w:rsidR="00D8740F" w:rsidRPr="00DC16E2" w:rsidRDefault="00D8740F" w:rsidP="00DC16E2">
      <w:pPr>
        <w:spacing w:line="240" w:lineRule="auto"/>
        <w:ind w:left="1440" w:hanging="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a.</w:t>
      </w:r>
      <w:r w:rsidRPr="00DC16E2">
        <w:rPr>
          <w:rFonts w:ascii="Times New Roman" w:hAnsi="Times New Roman" w:cs="Times New Roman"/>
          <w:color w:val="FF0000"/>
          <w:sz w:val="24"/>
          <w:szCs w:val="24"/>
        </w:rPr>
        <w:tab/>
        <w:t xml:space="preserve">Agriculture - The establishment of plots for the growing of cocoa, coffee, fruit trees, banana, cassava and other root crops  </w:t>
      </w:r>
    </w:p>
    <w:p w:rsidR="00D8740F" w:rsidRPr="00DC16E2" w:rsidRDefault="00D8740F" w:rsidP="00DC16E2">
      <w:pPr>
        <w:spacing w:line="240" w:lineRule="auto"/>
        <w:ind w:firstLine="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b.</w:t>
      </w:r>
      <w:r w:rsidRPr="00DC16E2">
        <w:rPr>
          <w:rFonts w:ascii="Times New Roman" w:hAnsi="Times New Roman" w:cs="Times New Roman"/>
          <w:color w:val="FF0000"/>
          <w:sz w:val="24"/>
          <w:szCs w:val="24"/>
        </w:rPr>
        <w:tab/>
        <w:t xml:space="preserve">Agro-processing of the produce of the above </w:t>
      </w:r>
    </w:p>
    <w:p w:rsidR="00D8740F" w:rsidRPr="00DC16E2" w:rsidRDefault="00D8740F" w:rsidP="00DC16E2">
      <w:pPr>
        <w:spacing w:line="240" w:lineRule="auto"/>
        <w:ind w:firstLine="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c.</w:t>
      </w:r>
      <w:r w:rsidRPr="00DC16E2">
        <w:rPr>
          <w:rFonts w:ascii="Times New Roman" w:hAnsi="Times New Roman" w:cs="Times New Roman"/>
          <w:color w:val="FF0000"/>
          <w:sz w:val="24"/>
          <w:szCs w:val="24"/>
        </w:rPr>
        <w:tab/>
        <w:t>The establishment of nature trails among the tree and root crops cultivation;</w:t>
      </w:r>
    </w:p>
    <w:p w:rsidR="00D8740F" w:rsidRPr="00DC16E2" w:rsidRDefault="00D8740F" w:rsidP="00DC16E2">
      <w:pPr>
        <w:spacing w:line="240" w:lineRule="auto"/>
        <w:ind w:firstLine="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d.</w:t>
      </w:r>
      <w:r w:rsidRPr="00DC16E2">
        <w:rPr>
          <w:rFonts w:ascii="Times New Roman" w:hAnsi="Times New Roman" w:cs="Times New Roman"/>
          <w:color w:val="FF0000"/>
          <w:sz w:val="24"/>
          <w:szCs w:val="24"/>
        </w:rPr>
        <w:tab/>
        <w:t>Handicraft and other artisanal crafts centre</w:t>
      </w:r>
    </w:p>
    <w:p w:rsidR="00D8740F" w:rsidRPr="00DC16E2" w:rsidRDefault="00D8740F" w:rsidP="00DC16E2">
      <w:pPr>
        <w:spacing w:line="240" w:lineRule="auto"/>
        <w:ind w:left="1440" w:hanging="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e.</w:t>
      </w:r>
      <w:r w:rsidRPr="00DC16E2">
        <w:rPr>
          <w:rFonts w:ascii="Times New Roman" w:hAnsi="Times New Roman" w:cs="Times New Roman"/>
          <w:color w:val="FF0000"/>
          <w:sz w:val="24"/>
          <w:szCs w:val="24"/>
        </w:rPr>
        <w:tab/>
        <w:t xml:space="preserve">A bird-watching post especially for the Colibri or Humming Bird (The Colibri is one of the sacred birds of the First Peoples. One bird watching site already exists at Arima, the other a Colibri watching project is in the Maracas Valley, but on a small scale) </w:t>
      </w:r>
    </w:p>
    <w:p w:rsidR="00D8740F" w:rsidRPr="00DC16E2" w:rsidRDefault="00D8740F" w:rsidP="00DC16E2">
      <w:pPr>
        <w:spacing w:line="240" w:lineRule="auto"/>
        <w:ind w:left="1440" w:hanging="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f.</w:t>
      </w:r>
      <w:r w:rsidRPr="00DC16E2">
        <w:rPr>
          <w:rFonts w:ascii="Times New Roman" w:hAnsi="Times New Roman" w:cs="Times New Roman"/>
          <w:color w:val="FF0000"/>
          <w:sz w:val="24"/>
          <w:szCs w:val="24"/>
        </w:rPr>
        <w:tab/>
        <w:t xml:space="preserve">A cafeteria, snack and gift shop selling the products of the agro- processing units and the other projects within the village </w:t>
      </w:r>
    </w:p>
    <w:p w:rsidR="00D8740F" w:rsidRPr="00DC16E2" w:rsidRDefault="00D8740F" w:rsidP="00DC16E2">
      <w:pPr>
        <w:spacing w:line="240" w:lineRule="auto"/>
        <w:ind w:left="1440" w:hanging="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g.</w:t>
      </w:r>
      <w:r w:rsidRPr="00DC16E2">
        <w:rPr>
          <w:rFonts w:ascii="Times New Roman" w:hAnsi="Times New Roman" w:cs="Times New Roman"/>
          <w:color w:val="FF0000"/>
          <w:sz w:val="24"/>
          <w:szCs w:val="24"/>
        </w:rPr>
        <w:tab/>
        <w:t xml:space="preserve">A guest house and a spiritual centre (where guest and members can come and pray, meditate and commune with the universal consciousness). </w:t>
      </w:r>
    </w:p>
    <w:p w:rsidR="00D8740F" w:rsidRPr="00DC16E2" w:rsidRDefault="00D8740F" w:rsidP="00DC16E2">
      <w:pPr>
        <w:spacing w:line="240" w:lineRule="auto"/>
        <w:ind w:firstLine="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h.</w:t>
      </w:r>
      <w:r w:rsidRPr="00DC16E2">
        <w:rPr>
          <w:rFonts w:ascii="Times New Roman" w:hAnsi="Times New Roman" w:cs="Times New Roman"/>
          <w:color w:val="FF0000"/>
          <w:sz w:val="24"/>
          <w:szCs w:val="24"/>
        </w:rPr>
        <w:tab/>
        <w:t>An audio visual Library and archive containing:</w:t>
      </w:r>
    </w:p>
    <w:p w:rsidR="00D8740F" w:rsidRPr="00DC16E2" w:rsidRDefault="00D8740F" w:rsidP="00DC16E2">
      <w:pPr>
        <w:spacing w:line="240" w:lineRule="auto"/>
        <w:ind w:left="144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w:t>
      </w:r>
      <w:r w:rsidRPr="00DC16E2">
        <w:rPr>
          <w:rFonts w:ascii="Times New Roman" w:hAnsi="Times New Roman" w:cs="Times New Roman"/>
          <w:color w:val="FF0000"/>
          <w:sz w:val="24"/>
          <w:szCs w:val="24"/>
        </w:rPr>
        <w:tab/>
        <w:t xml:space="preserve">The Memories of those elders of the first peoples throughout the country and possibly the Caribbean and South America who used to visit Trinidad.   To be recorded in audio- visual medium for replay. </w:t>
      </w:r>
    </w:p>
    <w:p w:rsidR="00D8740F" w:rsidRPr="00DC16E2" w:rsidRDefault="00D8740F" w:rsidP="00DC16E2">
      <w:pPr>
        <w:spacing w:line="240" w:lineRule="auto"/>
        <w:ind w:left="144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lastRenderedPageBreak/>
        <w:t>•</w:t>
      </w:r>
      <w:r w:rsidRPr="00DC16E2">
        <w:rPr>
          <w:rFonts w:ascii="Times New Roman" w:hAnsi="Times New Roman" w:cs="Times New Roman"/>
          <w:color w:val="FF0000"/>
          <w:sz w:val="24"/>
          <w:szCs w:val="24"/>
        </w:rPr>
        <w:tab/>
        <w:t>Copies of all documents (originals and copies}, hard and electronic, for storage in several mediums and at several sites; the Centre, NALIS and the National Archives of T&amp;T.</w:t>
      </w:r>
    </w:p>
    <w:p w:rsidR="00D8740F" w:rsidRPr="00DC16E2" w:rsidRDefault="00D8740F" w:rsidP="00DC16E2">
      <w:pPr>
        <w:spacing w:line="240" w:lineRule="auto"/>
        <w:ind w:left="720" w:hanging="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ii.</w:t>
      </w:r>
      <w:r w:rsidRPr="00DC16E2">
        <w:rPr>
          <w:rFonts w:ascii="Times New Roman" w:hAnsi="Times New Roman" w:cs="Times New Roman"/>
          <w:color w:val="FF0000"/>
          <w:sz w:val="24"/>
          <w:szCs w:val="24"/>
        </w:rPr>
        <w:tab/>
        <w:t>A teaching cum learning centre for the inculcation and transference of the   languages, education and training of crafts, skills and sculptures (wood sculptures, boats, paddles, grain sifters and previously taught and practised by First Peoples in Kairi/Cairi</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iii.</w:t>
      </w:r>
      <w:r w:rsidRPr="00DC16E2">
        <w:rPr>
          <w:rFonts w:ascii="Times New Roman" w:hAnsi="Times New Roman" w:cs="Times New Roman"/>
          <w:color w:val="FF0000"/>
          <w:sz w:val="24"/>
          <w:szCs w:val="24"/>
        </w:rPr>
        <w:tab/>
        <w:t>A Museum of artefacts</w:t>
      </w:r>
    </w:p>
    <w:p w:rsidR="00D8740F" w:rsidRPr="00DC16E2" w:rsidRDefault="00D8740F" w:rsidP="00DC16E2">
      <w:pPr>
        <w:spacing w:line="240" w:lineRule="auto"/>
        <w:ind w:left="720" w:hanging="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iv.</w:t>
      </w:r>
      <w:r w:rsidRPr="00DC16E2">
        <w:rPr>
          <w:rFonts w:ascii="Times New Roman" w:hAnsi="Times New Roman" w:cs="Times New Roman"/>
          <w:color w:val="FF0000"/>
          <w:sz w:val="24"/>
          <w:szCs w:val="24"/>
        </w:rPr>
        <w:tab/>
        <w:t>An appropriate theatre for related public performances of First Peoples Rituals and Festivals.</w:t>
      </w:r>
    </w:p>
    <w:p w:rsidR="00D8740F" w:rsidRPr="00DC16E2" w:rsidRDefault="00D8740F" w:rsidP="00DC16E2">
      <w:pPr>
        <w:spacing w:line="240" w:lineRule="auto"/>
        <w:ind w:left="720" w:hanging="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v.</w:t>
      </w:r>
      <w:r w:rsidRPr="00DC16E2">
        <w:rPr>
          <w:rFonts w:ascii="Times New Roman" w:hAnsi="Times New Roman" w:cs="Times New Roman"/>
          <w:color w:val="FF0000"/>
          <w:sz w:val="24"/>
          <w:szCs w:val="24"/>
        </w:rPr>
        <w:tab/>
        <w:t xml:space="preserve">Appropriate office cum living quarters for selected important members of the Community  </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vi.</w:t>
      </w:r>
      <w:r w:rsidRPr="00DC16E2">
        <w:rPr>
          <w:rFonts w:ascii="Times New Roman" w:hAnsi="Times New Roman" w:cs="Times New Roman"/>
          <w:color w:val="FF0000"/>
          <w:sz w:val="24"/>
          <w:szCs w:val="24"/>
        </w:rPr>
        <w:tab/>
        <w:t>Appropriate landscaping and maintenance of the Village.</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vii.</w:t>
      </w:r>
      <w:r w:rsidRPr="00DC16E2">
        <w:rPr>
          <w:rFonts w:ascii="Times New Roman" w:hAnsi="Times New Roman" w:cs="Times New Roman"/>
          <w:color w:val="FF0000"/>
          <w:sz w:val="24"/>
          <w:szCs w:val="24"/>
        </w:rPr>
        <w:tab/>
        <w:t>An administrative complex cum research centre to undertake;</w:t>
      </w:r>
    </w:p>
    <w:p w:rsidR="00D8740F" w:rsidRPr="00DC16E2" w:rsidRDefault="00D8740F" w:rsidP="00DC16E2">
      <w:pPr>
        <w:spacing w:line="240" w:lineRule="auto"/>
        <w:ind w:left="1440" w:hanging="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a)</w:t>
      </w:r>
      <w:r w:rsidRPr="00DC16E2">
        <w:rPr>
          <w:rFonts w:ascii="Times New Roman" w:hAnsi="Times New Roman" w:cs="Times New Roman"/>
          <w:color w:val="FF0000"/>
          <w:sz w:val="24"/>
          <w:szCs w:val="24"/>
        </w:rPr>
        <w:tab/>
        <w:t>Continuous development and continuous sourcing of financial and human resources/funding for the conceptualisation, operations and maintenance of the physical plant and equipment.</w:t>
      </w:r>
    </w:p>
    <w:p w:rsidR="00D8740F" w:rsidRPr="00DC16E2" w:rsidRDefault="00D8740F" w:rsidP="00DC16E2">
      <w:pPr>
        <w:spacing w:line="240" w:lineRule="auto"/>
        <w:ind w:left="1440" w:hanging="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b)</w:t>
      </w:r>
      <w:r w:rsidRPr="00DC16E2">
        <w:rPr>
          <w:rFonts w:ascii="Times New Roman" w:hAnsi="Times New Roman" w:cs="Times New Roman"/>
          <w:color w:val="FF0000"/>
          <w:sz w:val="24"/>
          <w:szCs w:val="24"/>
        </w:rPr>
        <w:tab/>
        <w:t xml:space="preserve">The continuous preparation of projects required within the village, their detailed planning and phased implementation of such specific projects identified above to be undertaken with the guidance and supervision of the First Peoples Nation of Kairi.  </w:t>
      </w:r>
    </w:p>
    <w:p w:rsidR="00D8740F" w:rsidRPr="00DC16E2" w:rsidRDefault="00526651"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viii.</w:t>
      </w:r>
      <w:r w:rsidRPr="00DC16E2">
        <w:rPr>
          <w:rFonts w:ascii="Times New Roman" w:hAnsi="Times New Roman" w:cs="Times New Roman"/>
          <w:color w:val="FF0000"/>
          <w:sz w:val="24"/>
          <w:szCs w:val="24"/>
        </w:rPr>
        <w:tab/>
        <w:t xml:space="preserve">The Research Centre </w:t>
      </w:r>
      <w:r w:rsidR="00D8740F" w:rsidRPr="00DC16E2">
        <w:rPr>
          <w:rFonts w:ascii="Times New Roman" w:hAnsi="Times New Roman" w:cs="Times New Roman"/>
          <w:color w:val="FF0000"/>
          <w:sz w:val="24"/>
          <w:szCs w:val="24"/>
        </w:rPr>
        <w:t>will include research on but not be limited to:</w:t>
      </w:r>
    </w:p>
    <w:p w:rsidR="00D8740F" w:rsidRPr="00DC16E2" w:rsidRDefault="00D8740F" w:rsidP="00DC16E2">
      <w:pPr>
        <w:spacing w:line="240" w:lineRule="auto"/>
        <w:ind w:left="1440" w:hanging="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a.</w:t>
      </w:r>
      <w:r w:rsidRPr="00DC16E2">
        <w:rPr>
          <w:rFonts w:ascii="Times New Roman" w:hAnsi="Times New Roman" w:cs="Times New Roman"/>
          <w:color w:val="FF0000"/>
          <w:sz w:val="24"/>
          <w:szCs w:val="24"/>
        </w:rPr>
        <w:tab/>
        <w:t xml:space="preserve">The research, writing and publication of the factual history of the First Nation Peoples of Kairi and thereafter their inclusion into all   historic, educational and literary aspects of the education system of the country. </w:t>
      </w:r>
    </w:p>
    <w:p w:rsidR="00D8740F" w:rsidRPr="00DC16E2" w:rsidRDefault="00D8740F" w:rsidP="00DC16E2">
      <w:pPr>
        <w:spacing w:line="240" w:lineRule="auto"/>
        <w:ind w:firstLine="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b.</w:t>
      </w:r>
      <w:r w:rsidRPr="00DC16E2">
        <w:rPr>
          <w:rFonts w:ascii="Times New Roman" w:hAnsi="Times New Roman" w:cs="Times New Roman"/>
          <w:color w:val="FF0000"/>
          <w:sz w:val="24"/>
          <w:szCs w:val="24"/>
        </w:rPr>
        <w:tab/>
        <w:t>The preparation of a Dictionary of the languages of the First Peoples of Kairi.</w:t>
      </w:r>
    </w:p>
    <w:p w:rsidR="00D8740F" w:rsidRPr="00DC16E2" w:rsidRDefault="00D8740F" w:rsidP="00DC16E2">
      <w:pPr>
        <w:spacing w:line="240" w:lineRule="auto"/>
        <w:ind w:left="1440" w:hanging="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c.</w:t>
      </w:r>
      <w:r w:rsidRPr="00DC16E2">
        <w:rPr>
          <w:rFonts w:ascii="Times New Roman" w:hAnsi="Times New Roman" w:cs="Times New Roman"/>
          <w:color w:val="FF0000"/>
          <w:sz w:val="24"/>
          <w:szCs w:val="24"/>
        </w:rPr>
        <w:tab/>
        <w:t xml:space="preserve"> The collections of all writings (including colonial writings) on the First Peoples of Cairi and those from neighbouring countries which referred to The First Peoples Nation of Kairi.</w:t>
      </w:r>
    </w:p>
    <w:p w:rsidR="00D8740F" w:rsidRPr="00DC16E2" w:rsidRDefault="00D8740F" w:rsidP="00DC16E2">
      <w:pPr>
        <w:spacing w:line="240" w:lineRule="auto"/>
        <w:ind w:left="1440" w:hanging="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d.</w:t>
      </w:r>
      <w:r w:rsidRPr="00DC16E2">
        <w:rPr>
          <w:rFonts w:ascii="Times New Roman" w:hAnsi="Times New Roman" w:cs="Times New Roman"/>
          <w:color w:val="FF0000"/>
          <w:sz w:val="24"/>
          <w:szCs w:val="24"/>
        </w:rPr>
        <w:tab/>
        <w:t>The documentation, both in literature, paintings, artisanal works, sculpture and videography an all aspects the rituals and festivals of the first Peoples of Cairi.</w:t>
      </w:r>
    </w:p>
    <w:p w:rsidR="00D8740F" w:rsidRPr="00DC16E2" w:rsidRDefault="00D8740F" w:rsidP="00DC16E2">
      <w:pPr>
        <w:spacing w:line="240" w:lineRule="auto"/>
        <w:ind w:left="1440" w:hanging="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e.</w:t>
      </w:r>
      <w:r w:rsidRPr="00DC16E2">
        <w:rPr>
          <w:rFonts w:ascii="Times New Roman" w:hAnsi="Times New Roman" w:cs="Times New Roman"/>
          <w:color w:val="FF0000"/>
          <w:sz w:val="24"/>
          <w:szCs w:val="24"/>
        </w:rPr>
        <w:tab/>
        <w:t>The research and documentation of herbs, plants and other ingredients and products of   medicinal value of first Peoples that constituted natural/herbal medicines for marketable purposes.</w:t>
      </w:r>
    </w:p>
    <w:p w:rsidR="00D8740F" w:rsidRPr="00DC16E2" w:rsidRDefault="00D8740F" w:rsidP="00DC16E2">
      <w:pPr>
        <w:spacing w:line="240" w:lineRule="auto"/>
        <w:ind w:left="1440" w:hanging="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f.</w:t>
      </w:r>
      <w:r w:rsidRPr="00DC16E2">
        <w:rPr>
          <w:rFonts w:ascii="Times New Roman" w:hAnsi="Times New Roman" w:cs="Times New Roman"/>
          <w:color w:val="FF0000"/>
          <w:sz w:val="24"/>
          <w:szCs w:val="24"/>
        </w:rPr>
        <w:tab/>
        <w:t xml:space="preserve">The undertaking of research, identification and documentation of the various major sacred/energy/power spots of the various tribes of the first peoples (Nepuyo, Lokono, Warao, Carifuna and Shebaio) throughout the country and the preparation of outline briefs for their physical and spiritual reactivation and establishment into sacred places/spots/ Parks of Trinidad and Tobago e.g. Aripo, Arima, Anaparima Hill (San Fernando Hill) Tamana, Maracas, Caura, </w:t>
      </w:r>
      <w:r w:rsidRPr="00DC16E2">
        <w:rPr>
          <w:rFonts w:ascii="Times New Roman" w:hAnsi="Times New Roman" w:cs="Times New Roman"/>
          <w:color w:val="FF0000"/>
          <w:sz w:val="24"/>
          <w:szCs w:val="24"/>
        </w:rPr>
        <w:lastRenderedPageBreak/>
        <w:t>Tacarigua, Siparia etc.  This must be a programme incorporated within the realm of our natural heritage and be an integral part of the Natural Trust of T&amp;T.</w:t>
      </w:r>
    </w:p>
    <w:p w:rsidR="00D8740F" w:rsidRPr="00DC16E2" w:rsidRDefault="00D8740F" w:rsidP="00DC16E2">
      <w:pPr>
        <w:spacing w:line="240" w:lineRule="auto"/>
        <w:ind w:left="720" w:hanging="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ix.</w:t>
      </w:r>
      <w:r w:rsidRPr="00DC16E2">
        <w:rPr>
          <w:rFonts w:ascii="Times New Roman" w:hAnsi="Times New Roman" w:cs="Times New Roman"/>
          <w:color w:val="FF0000"/>
          <w:sz w:val="24"/>
          <w:szCs w:val="24"/>
        </w:rPr>
        <w:tab/>
        <w:t xml:space="preserve">The established and integrated preparation and processing area for (all of) the foods that formed parts of the diets of the First Peoples will prepare and process First Peoples’ food recipes and actual daily preparations of snack meals (such as tapas- paimes, pones, pastels, arepas, farine, cassava breads including juices and other beverages), pastries and other condiments for sale. </w:t>
      </w:r>
    </w:p>
    <w:p w:rsidR="00D8740F" w:rsidRPr="00DC16E2" w:rsidRDefault="00D8740F" w:rsidP="00DC16E2">
      <w:pPr>
        <w:spacing w:line="240" w:lineRule="auto"/>
        <w:ind w:left="720" w:hanging="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x.</w:t>
      </w:r>
      <w:r w:rsidRPr="00DC16E2">
        <w:rPr>
          <w:rFonts w:ascii="Times New Roman" w:hAnsi="Times New Roman" w:cs="Times New Roman"/>
          <w:color w:val="FF0000"/>
          <w:sz w:val="24"/>
          <w:szCs w:val="24"/>
        </w:rPr>
        <w:tab/>
        <w:t xml:space="preserve">The processing plant will service other established First Peoples' food outlets in commercial areas of Arima and other major sales outlets (malls etc). </w:t>
      </w:r>
    </w:p>
    <w:p w:rsidR="00D8740F" w:rsidRPr="00DC16E2" w:rsidRDefault="00D8740F" w:rsidP="00DC16E2">
      <w:pPr>
        <w:spacing w:line="240" w:lineRule="auto"/>
        <w:ind w:left="720" w:hanging="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xi.</w:t>
      </w:r>
      <w:r w:rsidRPr="00DC16E2">
        <w:rPr>
          <w:rFonts w:ascii="Times New Roman" w:hAnsi="Times New Roman" w:cs="Times New Roman"/>
          <w:color w:val="FF0000"/>
          <w:sz w:val="24"/>
          <w:szCs w:val="24"/>
        </w:rPr>
        <w:tab/>
        <w:t>The servicing of a shop/space at the Piarco International Airport for display and sale of First people’s products and literature:</w:t>
      </w:r>
    </w:p>
    <w:p w:rsidR="00D8740F" w:rsidRPr="00DC16E2" w:rsidRDefault="00D8740F" w:rsidP="00DC16E2">
      <w:pPr>
        <w:spacing w:line="240" w:lineRule="auto"/>
        <w:ind w:left="1440" w:hanging="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a.</w:t>
      </w:r>
      <w:r w:rsidRPr="00DC16E2">
        <w:rPr>
          <w:rFonts w:ascii="Times New Roman" w:hAnsi="Times New Roman" w:cs="Times New Roman"/>
          <w:color w:val="FF0000"/>
          <w:sz w:val="24"/>
          <w:szCs w:val="24"/>
        </w:rPr>
        <w:tab/>
        <w:t>Food preparations, handicrafts, other hand-fabricated clothing and other trinkets made exclusively by the First peoples; plus photographs, postcards and other relevant literature.</w:t>
      </w:r>
    </w:p>
    <w:p w:rsidR="00D8740F" w:rsidRPr="00DC16E2" w:rsidRDefault="00D8740F" w:rsidP="00DC16E2">
      <w:pPr>
        <w:spacing w:line="240" w:lineRule="auto"/>
        <w:ind w:left="720" w:hanging="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xii.</w:t>
      </w:r>
      <w:r w:rsidRPr="00DC16E2">
        <w:rPr>
          <w:rFonts w:ascii="Times New Roman" w:hAnsi="Times New Roman" w:cs="Times New Roman"/>
          <w:color w:val="FF0000"/>
          <w:sz w:val="24"/>
          <w:szCs w:val="24"/>
        </w:rPr>
        <w:tab/>
        <w:t>The official recognition of the First Peoples of Kairi  as  an indispensable, incontestable  fact of  Trinidad and Tobago’s existence and history and hence  their  inclusion  into all aspect of the  growth and development of the  socio economic, spiritual and sovereign nation  of Kairi/Trinidad and Tobago.   .</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All of these are aligned with the broad goals of national development.  </w:t>
      </w:r>
    </w:p>
    <w:p w:rsidR="00D8740F" w:rsidRPr="00DC16E2" w:rsidRDefault="00D8740F" w:rsidP="00DC16E2">
      <w:pPr>
        <w:spacing w:line="240" w:lineRule="auto"/>
        <w:jc w:val="both"/>
        <w:rPr>
          <w:rFonts w:ascii="Times New Roman" w:hAnsi="Times New Roman" w:cs="Times New Roman"/>
          <w:b/>
          <w:color w:val="FF0000"/>
          <w:sz w:val="24"/>
          <w:szCs w:val="24"/>
        </w:rPr>
      </w:pPr>
    </w:p>
    <w:p w:rsidR="00D8740F" w:rsidRPr="00DC16E2" w:rsidRDefault="00D8740F" w:rsidP="00DC16E2">
      <w:pPr>
        <w:spacing w:line="240" w:lineRule="auto"/>
        <w:jc w:val="both"/>
        <w:rPr>
          <w:rFonts w:ascii="Times New Roman" w:hAnsi="Times New Roman" w:cs="Times New Roman"/>
          <w:b/>
          <w:color w:val="FF0000"/>
          <w:sz w:val="24"/>
          <w:szCs w:val="24"/>
        </w:rPr>
      </w:pPr>
      <w:r w:rsidRPr="00DC16E2">
        <w:rPr>
          <w:rFonts w:ascii="Times New Roman" w:hAnsi="Times New Roman" w:cs="Times New Roman"/>
          <w:b/>
          <w:color w:val="FF0000"/>
          <w:sz w:val="24"/>
          <w:szCs w:val="24"/>
        </w:rPr>
        <w:t>Next Steps</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While the preliminary aspects of the development are on-going the project now needs to progress to the second stage. Consultants are now to be identified and properly engaged to prepare the appropriate Site conceptual design, Site layout (landscaping) site preservation, Human resource and it plans, review of the preliminary costs and overall benefits, phase the development and commence the financial negotiations for funding the hard and soft aspects of the overall programme for implementation.</w:t>
      </w:r>
    </w:p>
    <w:p w:rsidR="00D8740F" w:rsidRPr="00DC16E2"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In this regard all persons who wish to make a contribution to this  programme of activities will be welcome assist. The contribution can be  both in cash or kind. Just contact the Santa Rosa office at Arima to get on board .Call  Tel 664 1897 or email</w:t>
      </w:r>
      <w:r w:rsidRPr="00DC16E2">
        <w:rPr>
          <w:rFonts w:ascii="Times New Roman" w:hAnsi="Times New Roman" w:cs="Times New Roman"/>
          <w:color w:val="FF0000"/>
          <w:sz w:val="24"/>
          <w:szCs w:val="24"/>
          <w:lang w:val="en-US"/>
        </w:rPr>
        <w:t xml:space="preserve">    at </w:t>
      </w:r>
      <w:hyperlink r:id="rId13" w:history="1">
        <w:r w:rsidRPr="00DC16E2">
          <w:rPr>
            <w:rStyle w:val="Hyperlink"/>
            <w:rFonts w:ascii="Times New Roman" w:hAnsi="Times New Roman" w:cs="Times New Roman"/>
            <w:color w:val="FF0000"/>
            <w:sz w:val="24"/>
            <w:szCs w:val="24"/>
            <w:lang w:val="en-US"/>
          </w:rPr>
          <w:t>nepuyo@yahoo.com.  You</w:t>
        </w:r>
      </w:hyperlink>
      <w:r w:rsidRPr="00DC16E2">
        <w:rPr>
          <w:rFonts w:ascii="Times New Roman" w:hAnsi="Times New Roman" w:cs="Times New Roman"/>
          <w:color w:val="FF0000"/>
          <w:sz w:val="24"/>
          <w:szCs w:val="24"/>
          <w:lang w:val="en-US"/>
        </w:rPr>
        <w:t xml:space="preserve"> can also visit our website at www </w:t>
      </w:r>
      <w:r w:rsidRPr="00DC16E2">
        <w:rPr>
          <w:rFonts w:ascii="Times New Roman" w:hAnsi="Times New Roman" w:cs="Times New Roman"/>
          <w:color w:val="FF0000"/>
          <w:sz w:val="24"/>
          <w:szCs w:val="24"/>
        </w:rPr>
        <w:t>……….</w:t>
      </w:r>
    </w:p>
    <w:p w:rsidR="00D8740F" w:rsidRPr="00DC16E2" w:rsidRDefault="00D8740F" w:rsidP="00DC16E2">
      <w:pPr>
        <w:spacing w:line="240" w:lineRule="auto"/>
        <w:jc w:val="both"/>
        <w:rPr>
          <w:rFonts w:ascii="Times New Roman" w:hAnsi="Times New Roman" w:cs="Times New Roman"/>
          <w:color w:val="FF0000"/>
          <w:sz w:val="24"/>
          <w:szCs w:val="24"/>
        </w:rPr>
      </w:pPr>
    </w:p>
    <w:p w:rsidR="00D8740F" w:rsidRDefault="00D8740F"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b/>
          <w:color w:val="FF0000"/>
          <w:sz w:val="24"/>
          <w:szCs w:val="24"/>
        </w:rPr>
        <w:t xml:space="preserve"> Note on author</w:t>
      </w:r>
      <w:r w:rsidRPr="00DC16E2">
        <w:rPr>
          <w:rFonts w:ascii="Times New Roman" w:hAnsi="Times New Roman" w:cs="Times New Roman"/>
          <w:color w:val="FF0000"/>
          <w:sz w:val="24"/>
          <w:szCs w:val="24"/>
        </w:rPr>
        <w:t>: Dr Balkaransingh is a former senior public servant, planner (policy, strategic and project planning) economist and artist .</w:t>
      </w:r>
    </w:p>
    <w:p w:rsidR="00AA5883" w:rsidRDefault="00AA5883" w:rsidP="00DC16E2">
      <w:pPr>
        <w:spacing w:line="240" w:lineRule="auto"/>
        <w:jc w:val="both"/>
        <w:rPr>
          <w:rFonts w:ascii="Times New Roman" w:hAnsi="Times New Roman" w:cs="Times New Roman"/>
          <w:color w:val="FF0000"/>
          <w:sz w:val="24"/>
          <w:szCs w:val="24"/>
        </w:rPr>
      </w:pPr>
    </w:p>
    <w:p w:rsidR="00AA5883" w:rsidRDefault="00AA5883" w:rsidP="00DC16E2">
      <w:pPr>
        <w:spacing w:line="240" w:lineRule="auto"/>
        <w:jc w:val="both"/>
        <w:rPr>
          <w:rFonts w:ascii="Times New Roman" w:hAnsi="Times New Roman" w:cs="Times New Roman"/>
          <w:color w:val="FF0000"/>
          <w:sz w:val="24"/>
          <w:szCs w:val="24"/>
        </w:rPr>
      </w:pPr>
    </w:p>
    <w:p w:rsidR="00AA5883" w:rsidRPr="00DC16E2" w:rsidRDefault="00AA5883" w:rsidP="00DC16E2">
      <w:pPr>
        <w:spacing w:line="240" w:lineRule="auto"/>
        <w:jc w:val="both"/>
        <w:rPr>
          <w:rFonts w:ascii="Times New Roman" w:hAnsi="Times New Roman" w:cs="Times New Roman"/>
          <w:color w:val="FF0000"/>
          <w:sz w:val="24"/>
          <w:szCs w:val="24"/>
        </w:rPr>
      </w:pPr>
    </w:p>
    <w:p w:rsidR="006F6600" w:rsidRPr="00DC16E2" w:rsidRDefault="006F6600" w:rsidP="00DC16E2">
      <w:pPr>
        <w:spacing w:line="240" w:lineRule="auto"/>
        <w:jc w:val="both"/>
        <w:rPr>
          <w:rFonts w:ascii="Times New Roman" w:hAnsi="Times New Roman" w:cs="Times New Roman"/>
          <w:color w:val="FF0000"/>
          <w:sz w:val="24"/>
          <w:szCs w:val="24"/>
        </w:rPr>
      </w:pPr>
    </w:p>
    <w:p w:rsidR="006F6600" w:rsidRPr="00DC16E2" w:rsidRDefault="006F6600" w:rsidP="00DC16E2">
      <w:pPr>
        <w:spacing w:after="0" w:line="240" w:lineRule="auto"/>
        <w:contextualSpacing/>
        <w:jc w:val="center"/>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lastRenderedPageBreak/>
        <w:t>ADDRESS AT THE OPENING OF THE   SYMPOSIUM</w:t>
      </w:r>
    </w:p>
    <w:p w:rsidR="006F6600" w:rsidRPr="00DC16E2" w:rsidRDefault="006F6600" w:rsidP="00DC16E2">
      <w:pPr>
        <w:spacing w:after="0" w:line="240" w:lineRule="auto"/>
        <w:contextualSpacing/>
        <w:jc w:val="center"/>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“EXPLORING RESTITUTION FOR NATIVE GENOCIDE AND ENSLAVEMENT”</w:t>
      </w:r>
    </w:p>
    <w:p w:rsidR="006F6600" w:rsidRPr="00DC16E2" w:rsidRDefault="006F6600" w:rsidP="00DC16E2">
      <w:pPr>
        <w:spacing w:after="160" w:line="240" w:lineRule="auto"/>
        <w:rPr>
          <w:rFonts w:ascii="Times New Roman" w:hAnsi="Times New Roman" w:cs="Times New Roman"/>
          <w:color w:val="FF0000"/>
          <w:sz w:val="24"/>
          <w:szCs w:val="24"/>
          <w:lang w:val="en-US"/>
        </w:rPr>
      </w:pPr>
    </w:p>
    <w:p w:rsidR="006F6600" w:rsidRPr="00DC16E2" w:rsidRDefault="006F6600" w:rsidP="00DC16E2">
      <w:pPr>
        <w:spacing w:after="0" w:line="240" w:lineRule="auto"/>
        <w:contextualSpacing/>
        <w:jc w:val="center"/>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A TIME TO SPEAK</w:t>
      </w:r>
    </w:p>
    <w:p w:rsidR="006F6600" w:rsidRPr="00DC16E2" w:rsidRDefault="006F6600"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There is a special joy in welcoming the national, regional and international community to our Fifteenth Annual Celebration of First Peoples Heritage Week.   It is also a cause for celebration that First Peoples of our region are engaging in this important discussion that is critical to the survival of our respec</w:t>
      </w:r>
      <w:r w:rsidR="00526651" w:rsidRPr="00DC16E2">
        <w:rPr>
          <w:rFonts w:ascii="Times New Roman" w:eastAsiaTheme="majorEastAsia" w:hAnsi="Times New Roman" w:cs="Times New Roman"/>
          <w:color w:val="FF0000"/>
          <w:spacing w:val="-10"/>
          <w:kern w:val="28"/>
          <w:sz w:val="24"/>
          <w:szCs w:val="24"/>
          <w:lang w:val="en-US"/>
        </w:rPr>
        <w:t xml:space="preserve">tive Indigenous Nations.  King </w:t>
      </w:r>
      <w:r w:rsidRPr="00DC16E2">
        <w:rPr>
          <w:rFonts w:ascii="Times New Roman" w:eastAsiaTheme="majorEastAsia" w:hAnsi="Times New Roman" w:cs="Times New Roman"/>
          <w:color w:val="FF0000"/>
          <w:spacing w:val="-10"/>
          <w:kern w:val="28"/>
          <w:sz w:val="24"/>
          <w:szCs w:val="24"/>
          <w:lang w:val="en-US"/>
        </w:rPr>
        <w:t>Solomon, in his wisdom declared:</w:t>
      </w: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p>
    <w:p w:rsidR="006F6600" w:rsidRPr="00DC16E2" w:rsidRDefault="006F6600" w:rsidP="00DC16E2">
      <w:pPr>
        <w:spacing w:after="0" w:line="240" w:lineRule="auto"/>
        <w:contextualSpacing/>
        <w:jc w:val="both"/>
        <w:rPr>
          <w:rFonts w:ascii="Times New Roman" w:eastAsia="Times New Roman" w:hAnsi="Times New Roman" w:cs="Times New Roman"/>
          <w:color w:val="FF0000"/>
          <w:spacing w:val="-10"/>
          <w:kern w:val="28"/>
          <w:sz w:val="24"/>
          <w:szCs w:val="24"/>
          <w:lang w:val="en-US"/>
        </w:rPr>
      </w:pPr>
      <w:r w:rsidRPr="00DC16E2">
        <w:rPr>
          <w:rFonts w:ascii="Times New Roman" w:eastAsia="Times New Roman" w:hAnsi="Times New Roman" w:cs="Times New Roman"/>
          <w:color w:val="FF0000"/>
          <w:spacing w:val="-10"/>
          <w:kern w:val="28"/>
          <w:sz w:val="24"/>
          <w:szCs w:val="24"/>
          <w:lang w:val="en-US"/>
        </w:rPr>
        <w:t>To everything there is a season, and a time to every purpose under the heaven, which includes::</w:t>
      </w:r>
    </w:p>
    <w:p w:rsidR="006F6600" w:rsidRPr="00DC16E2" w:rsidRDefault="006F6600" w:rsidP="00DC16E2">
      <w:pPr>
        <w:spacing w:after="0" w:line="240" w:lineRule="auto"/>
        <w:contextualSpacing/>
        <w:jc w:val="both"/>
        <w:rPr>
          <w:rFonts w:ascii="Times New Roman" w:eastAsia="Times New Roman" w:hAnsi="Times New Roman" w:cs="Times New Roman"/>
          <w:color w:val="FF0000"/>
          <w:spacing w:val="-10"/>
          <w:kern w:val="28"/>
          <w:sz w:val="24"/>
          <w:szCs w:val="24"/>
          <w:lang w:val="en-US"/>
        </w:rPr>
      </w:pPr>
      <w:r w:rsidRPr="00DC16E2">
        <w:rPr>
          <w:rFonts w:ascii="Times New Roman" w:eastAsia="Times New Roman" w:hAnsi="Times New Roman" w:cs="Times New Roman"/>
          <w:color w:val="FF0000"/>
          <w:spacing w:val="-10"/>
          <w:kern w:val="28"/>
          <w:sz w:val="24"/>
          <w:szCs w:val="24"/>
          <w:lang w:val="en-US"/>
        </w:rPr>
        <w:t>a time to break down, and a time to build up;</w:t>
      </w:r>
    </w:p>
    <w:p w:rsidR="006F6600" w:rsidRPr="00DC16E2" w:rsidRDefault="006F6600" w:rsidP="00DC16E2">
      <w:pPr>
        <w:spacing w:after="0" w:line="240" w:lineRule="auto"/>
        <w:contextualSpacing/>
        <w:jc w:val="both"/>
        <w:rPr>
          <w:rFonts w:ascii="Times New Roman" w:eastAsia="Times New Roman" w:hAnsi="Times New Roman" w:cs="Times New Roman"/>
          <w:color w:val="FF0000"/>
          <w:spacing w:val="-10"/>
          <w:kern w:val="28"/>
          <w:sz w:val="24"/>
          <w:szCs w:val="24"/>
          <w:lang w:val="en-US"/>
        </w:rPr>
      </w:pPr>
      <w:r w:rsidRPr="00DC16E2">
        <w:rPr>
          <w:rFonts w:ascii="Times New Roman" w:eastAsia="Times New Roman" w:hAnsi="Times New Roman" w:cs="Times New Roman"/>
          <w:color w:val="FF0000"/>
          <w:spacing w:val="-10"/>
          <w:kern w:val="28"/>
          <w:sz w:val="24"/>
          <w:szCs w:val="24"/>
          <w:lang w:val="en-US"/>
        </w:rPr>
        <w:t>a time to mourn, and a time to dance;</w:t>
      </w:r>
    </w:p>
    <w:p w:rsidR="006F6600" w:rsidRPr="00DC16E2" w:rsidRDefault="006F6600" w:rsidP="00DC16E2">
      <w:pPr>
        <w:spacing w:after="0" w:line="240" w:lineRule="auto"/>
        <w:contextualSpacing/>
        <w:jc w:val="both"/>
        <w:rPr>
          <w:rFonts w:ascii="Times New Roman" w:eastAsia="Times New Roman" w:hAnsi="Times New Roman" w:cs="Times New Roman"/>
          <w:color w:val="FF0000"/>
          <w:spacing w:val="-10"/>
          <w:kern w:val="28"/>
          <w:sz w:val="24"/>
          <w:szCs w:val="24"/>
          <w:lang w:val="en-US"/>
        </w:rPr>
      </w:pPr>
      <w:r w:rsidRPr="00DC16E2">
        <w:rPr>
          <w:rFonts w:ascii="Times New Roman" w:eastAsia="Times New Roman" w:hAnsi="Times New Roman" w:cs="Times New Roman"/>
          <w:color w:val="FF0000"/>
          <w:spacing w:val="-10"/>
          <w:kern w:val="28"/>
          <w:sz w:val="24"/>
          <w:szCs w:val="24"/>
          <w:lang w:val="en-US"/>
        </w:rPr>
        <w:t>a time to keep silence, and a time to speak;</w:t>
      </w:r>
    </w:p>
    <w:p w:rsidR="006F6600" w:rsidRPr="00DC16E2" w:rsidRDefault="006F6600" w:rsidP="00DC16E2">
      <w:pPr>
        <w:spacing w:after="0" w:line="240" w:lineRule="auto"/>
        <w:contextualSpacing/>
        <w:jc w:val="both"/>
        <w:rPr>
          <w:rFonts w:ascii="Times New Roman" w:eastAsia="Times New Roman" w:hAnsi="Times New Roman" w:cs="Times New Roman"/>
          <w:color w:val="FF0000"/>
          <w:sz w:val="24"/>
          <w:szCs w:val="24"/>
          <w:lang w:val="en-US"/>
        </w:rPr>
      </w:pP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In this Symposium, this is a time to Speak.</w:t>
      </w:r>
    </w:p>
    <w:p w:rsidR="006F6600" w:rsidRPr="00DC16E2" w:rsidRDefault="006F6600"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p>
    <w:p w:rsidR="006F6600" w:rsidRPr="00DC16E2" w:rsidRDefault="006F6600" w:rsidP="00DC16E2">
      <w:pPr>
        <w:spacing w:after="0" w:line="240" w:lineRule="auto"/>
        <w:contextualSpacing/>
        <w:rPr>
          <w:rFonts w:ascii="Times New Roman" w:eastAsia="Calibri" w:hAnsi="Times New Roman" w:cs="Times New Roman"/>
          <w:color w:val="FF0000"/>
          <w:spacing w:val="-10"/>
          <w:kern w:val="28"/>
          <w:sz w:val="24"/>
          <w:szCs w:val="24"/>
        </w:rPr>
      </w:pPr>
      <w:r w:rsidRPr="00DC16E2">
        <w:rPr>
          <w:rFonts w:ascii="Times New Roman" w:eastAsia="Calibri" w:hAnsi="Times New Roman" w:cs="Times New Roman"/>
          <w:color w:val="FF0000"/>
          <w:spacing w:val="-10"/>
          <w:kern w:val="28"/>
          <w:sz w:val="24"/>
          <w:szCs w:val="24"/>
        </w:rPr>
        <w:t xml:space="preserve">Indigenous peoples have historically been marginalised from the time of European Conquest, under the doctrine of Discovery which stated that </w:t>
      </w:r>
    </w:p>
    <w:p w:rsidR="006F6600" w:rsidRPr="00DC16E2" w:rsidRDefault="006F6600" w:rsidP="00DC16E2">
      <w:pPr>
        <w:spacing w:after="0" w:line="240" w:lineRule="auto"/>
        <w:contextualSpacing/>
        <w:rPr>
          <w:rFonts w:ascii="Times New Roman" w:eastAsia="Calibri" w:hAnsi="Times New Roman" w:cs="Times New Roman"/>
          <w:color w:val="FF0000"/>
          <w:spacing w:val="-10"/>
          <w:kern w:val="28"/>
          <w:sz w:val="24"/>
          <w:szCs w:val="24"/>
        </w:rPr>
      </w:pPr>
      <w:r w:rsidRPr="00DC16E2">
        <w:rPr>
          <w:rFonts w:ascii="Times New Roman" w:eastAsia="Calibri" w:hAnsi="Times New Roman" w:cs="Times New Roman"/>
          <w:color w:val="FF0000"/>
          <w:spacing w:val="-10"/>
          <w:kern w:val="28"/>
          <w:sz w:val="24"/>
          <w:szCs w:val="24"/>
        </w:rPr>
        <w:t>”</w:t>
      </w:r>
      <w:r w:rsidRPr="00DC16E2">
        <w:rPr>
          <w:rFonts w:ascii="Times New Roman" w:eastAsia="Calibri" w:hAnsi="Times New Roman" w:cs="Times New Roman"/>
          <w:b/>
          <w:color w:val="FF0000"/>
          <w:spacing w:val="-10"/>
          <w:kern w:val="28"/>
          <w:sz w:val="24"/>
          <w:szCs w:val="24"/>
        </w:rPr>
        <w:t xml:space="preserve">Any land that was not inhabited by Christians was </w:t>
      </w:r>
      <w:r w:rsidRPr="00DC16E2">
        <w:rPr>
          <w:rFonts w:ascii="Times New Roman" w:eastAsia="Calibri" w:hAnsi="Times New Roman" w:cs="Times New Roman"/>
          <w:color w:val="FF0000"/>
          <w:spacing w:val="-10"/>
          <w:kern w:val="28"/>
          <w:sz w:val="24"/>
          <w:szCs w:val="24"/>
        </w:rPr>
        <w:t>available to be “discover</w:t>
      </w:r>
      <w:r w:rsidR="00526651" w:rsidRPr="00DC16E2">
        <w:rPr>
          <w:rFonts w:ascii="Times New Roman" w:eastAsia="Calibri" w:hAnsi="Times New Roman" w:cs="Times New Roman"/>
          <w:color w:val="FF0000"/>
          <w:spacing w:val="-10"/>
          <w:kern w:val="28"/>
          <w:sz w:val="24"/>
          <w:szCs w:val="24"/>
        </w:rPr>
        <w:t xml:space="preserve">ed, claimed and exploited.  Papal Bulls or </w:t>
      </w:r>
      <w:r w:rsidRPr="00DC16E2">
        <w:rPr>
          <w:rFonts w:ascii="Times New Roman" w:eastAsia="Calibri" w:hAnsi="Times New Roman" w:cs="Times New Roman"/>
          <w:color w:val="FF0000"/>
          <w:spacing w:val="-10"/>
          <w:kern w:val="28"/>
          <w:sz w:val="24"/>
          <w:szCs w:val="24"/>
        </w:rPr>
        <w:t>Orders issued by the Pope in  the 15</w:t>
      </w:r>
      <w:r w:rsidRPr="00DC16E2">
        <w:rPr>
          <w:rFonts w:ascii="Times New Roman" w:eastAsia="Calibri" w:hAnsi="Times New Roman" w:cs="Times New Roman"/>
          <w:color w:val="FF0000"/>
          <w:spacing w:val="-10"/>
          <w:kern w:val="28"/>
          <w:sz w:val="24"/>
          <w:szCs w:val="24"/>
          <w:vertAlign w:val="superscript"/>
        </w:rPr>
        <w:t>th</w:t>
      </w:r>
      <w:r w:rsidRPr="00DC16E2">
        <w:rPr>
          <w:rFonts w:ascii="Times New Roman" w:eastAsia="Calibri" w:hAnsi="Times New Roman" w:cs="Times New Roman"/>
          <w:color w:val="FF0000"/>
          <w:spacing w:val="-10"/>
          <w:kern w:val="28"/>
          <w:sz w:val="24"/>
          <w:szCs w:val="24"/>
        </w:rPr>
        <w:t xml:space="preserve"> Century gave Christian explorers the right to claim lands they “discovered” and lay claim to these lands for their Christian Monarchs.  If the “pagan” inhabitants could be converted to Christianity they might be spared – if not, they could be enslaved or killed”.   </w:t>
      </w:r>
    </w:p>
    <w:p w:rsidR="006F6600" w:rsidRPr="00DC16E2" w:rsidRDefault="006F6600" w:rsidP="00DC16E2">
      <w:pPr>
        <w:spacing w:after="0" w:line="240" w:lineRule="auto"/>
        <w:contextualSpacing/>
        <w:rPr>
          <w:rFonts w:ascii="Times New Roman" w:eastAsia="Calibri" w:hAnsi="Times New Roman" w:cs="Times New Roman"/>
          <w:color w:val="FF0000"/>
          <w:spacing w:val="-10"/>
          <w:kern w:val="28"/>
          <w:sz w:val="24"/>
          <w:szCs w:val="24"/>
        </w:rPr>
      </w:pPr>
      <w:r w:rsidRPr="00DC16E2">
        <w:rPr>
          <w:rFonts w:ascii="Times New Roman" w:eastAsia="Calibri" w:hAnsi="Times New Roman" w:cs="Times New Roman"/>
          <w:color w:val="FF0000"/>
          <w:spacing w:val="-10"/>
          <w:kern w:val="28"/>
          <w:sz w:val="24"/>
          <w:szCs w:val="24"/>
        </w:rPr>
        <w:t>To feed this doctrine, what was perhaps the most violent period in the history of our region commenced, resulting in native genocide, displacement and loss of land and resources, to build wealth for the colonizers.</w:t>
      </w:r>
    </w:p>
    <w:p w:rsidR="006F6600" w:rsidRPr="00DC16E2" w:rsidRDefault="006F6600" w:rsidP="00DC16E2">
      <w:pPr>
        <w:spacing w:after="160" w:line="240" w:lineRule="auto"/>
        <w:rPr>
          <w:rFonts w:ascii="Times New Roman" w:hAnsi="Times New Roman" w:cs="Times New Roman"/>
          <w:color w:val="FF0000"/>
          <w:sz w:val="24"/>
          <w:szCs w:val="24"/>
        </w:rPr>
      </w:pPr>
    </w:p>
    <w:p w:rsidR="006F6600" w:rsidRPr="00DC16E2" w:rsidRDefault="006F6600" w:rsidP="00DC16E2">
      <w:pPr>
        <w:spacing w:after="0" w:line="240" w:lineRule="auto"/>
        <w:contextualSpacing/>
        <w:rPr>
          <w:rFonts w:ascii="Times New Roman" w:eastAsia="Calibri" w:hAnsi="Times New Roman" w:cs="Times New Roman"/>
          <w:color w:val="FF0000"/>
          <w:spacing w:val="-10"/>
          <w:kern w:val="28"/>
          <w:sz w:val="24"/>
          <w:szCs w:val="24"/>
        </w:rPr>
      </w:pPr>
      <w:r w:rsidRPr="00DC16E2">
        <w:rPr>
          <w:rFonts w:ascii="Times New Roman" w:eastAsia="Calibri" w:hAnsi="Times New Roman" w:cs="Times New Roman"/>
          <w:color w:val="FF0000"/>
          <w:spacing w:val="-10"/>
          <w:kern w:val="28"/>
          <w:sz w:val="24"/>
          <w:szCs w:val="24"/>
        </w:rPr>
        <w:t xml:space="preserve">The Governments of Europe committed genocide upon the native Caribbean population.  Military Commanders and other agents were given official instructions by their governments to eliminate those communities and to remove those who survived from the region as a means of appropriating their land. A community of 3 million was reduced to less than 30 thousand.  Survivors remain traumatized, landless and are the most marginalized social group within the region.  </w:t>
      </w:r>
    </w:p>
    <w:p w:rsidR="006F6600" w:rsidRPr="00DC16E2" w:rsidRDefault="006F6600" w:rsidP="00DC16E2">
      <w:pPr>
        <w:spacing w:after="0" w:line="240" w:lineRule="auto"/>
        <w:contextualSpacing/>
        <w:rPr>
          <w:rFonts w:ascii="Times New Roman" w:eastAsia="Calibri" w:hAnsi="Times New Roman" w:cs="Times New Roman"/>
          <w:color w:val="FF0000"/>
          <w:spacing w:val="-10"/>
          <w:kern w:val="28"/>
          <w:sz w:val="24"/>
          <w:szCs w:val="24"/>
        </w:rPr>
      </w:pPr>
    </w:p>
    <w:p w:rsidR="006F6600" w:rsidRPr="00DC16E2" w:rsidRDefault="006F6600" w:rsidP="00DC16E2">
      <w:pPr>
        <w:spacing w:after="0" w:line="240" w:lineRule="auto"/>
        <w:contextualSpacing/>
        <w:jc w:val="both"/>
        <w:rPr>
          <w:rFonts w:ascii="Times New Roman" w:eastAsia="Calibri" w:hAnsi="Times New Roman" w:cs="Times New Roman"/>
          <w:color w:val="FF0000"/>
          <w:spacing w:val="-10"/>
          <w:kern w:val="28"/>
          <w:sz w:val="24"/>
          <w:szCs w:val="24"/>
        </w:rPr>
      </w:pPr>
      <w:r w:rsidRPr="00DC16E2">
        <w:rPr>
          <w:rFonts w:ascii="Times New Roman" w:eastAsia="Calibri" w:hAnsi="Times New Roman" w:cs="Times New Roman"/>
          <w:color w:val="FF0000"/>
          <w:spacing w:val="-10"/>
          <w:kern w:val="28"/>
          <w:sz w:val="24"/>
          <w:szCs w:val="24"/>
        </w:rPr>
        <w:t>Through encomiendas, missions and exile the native Caribbean population were enslaved, and their lands appropriated by the colonizers. The European powers had a start in extracting the</w:t>
      </w:r>
      <w:r w:rsidRPr="00DC16E2">
        <w:rPr>
          <w:rFonts w:ascii="Times New Roman" w:eastAsia="Calibri" w:hAnsi="Times New Roman" w:cs="Times New Roman"/>
          <w:b/>
          <w:color w:val="FF0000"/>
          <w:spacing w:val="-10"/>
          <w:kern w:val="28"/>
          <w:sz w:val="24"/>
          <w:szCs w:val="24"/>
        </w:rPr>
        <w:t xml:space="preserve"> </w:t>
      </w:r>
      <w:r w:rsidRPr="00DC16E2">
        <w:rPr>
          <w:rFonts w:ascii="Times New Roman" w:eastAsia="Calibri" w:hAnsi="Times New Roman" w:cs="Times New Roman"/>
          <w:color w:val="FF0000"/>
          <w:spacing w:val="-10"/>
          <w:kern w:val="28"/>
          <w:sz w:val="24"/>
          <w:szCs w:val="24"/>
        </w:rPr>
        <w:t>wealth of the Caribbean, adding enslaved Africans and then indentured Indians to the work force.</w:t>
      </w:r>
    </w:p>
    <w:p w:rsidR="006F6600" w:rsidRPr="00DC16E2" w:rsidRDefault="006F6600" w:rsidP="00DC16E2">
      <w:pPr>
        <w:spacing w:after="0" w:line="240" w:lineRule="auto"/>
        <w:contextualSpacing/>
        <w:jc w:val="both"/>
        <w:rPr>
          <w:rFonts w:ascii="Times New Roman" w:eastAsia="Calibri" w:hAnsi="Times New Roman" w:cs="Times New Roman"/>
          <w:b/>
          <w:color w:val="FF0000"/>
          <w:spacing w:val="-10"/>
          <w:kern w:val="28"/>
          <w:sz w:val="24"/>
          <w:szCs w:val="24"/>
        </w:rPr>
      </w:pPr>
    </w:p>
    <w:p w:rsidR="006F6600" w:rsidRPr="00DC16E2" w:rsidRDefault="006F6600" w:rsidP="00DC16E2">
      <w:pPr>
        <w:spacing w:after="0" w:line="240" w:lineRule="auto"/>
        <w:contextualSpacing/>
        <w:jc w:val="both"/>
        <w:rPr>
          <w:rFonts w:ascii="Times New Roman" w:eastAsia="Calibri" w:hAnsi="Times New Roman" w:cs="Times New Roman"/>
          <w:color w:val="FF0000"/>
          <w:spacing w:val="-10"/>
          <w:kern w:val="28"/>
          <w:sz w:val="24"/>
          <w:szCs w:val="24"/>
        </w:rPr>
      </w:pPr>
      <w:r w:rsidRPr="00DC16E2">
        <w:rPr>
          <w:rFonts w:ascii="Times New Roman" w:eastAsia="Calibri" w:hAnsi="Times New Roman" w:cs="Times New Roman"/>
          <w:color w:val="FF0000"/>
          <w:spacing w:val="-10"/>
          <w:kern w:val="28"/>
          <w:sz w:val="24"/>
          <w:szCs w:val="24"/>
        </w:rPr>
        <w:t>During the 34</w:t>
      </w:r>
      <w:r w:rsidRPr="00DC16E2">
        <w:rPr>
          <w:rFonts w:ascii="Times New Roman" w:eastAsia="Calibri" w:hAnsi="Times New Roman" w:cs="Times New Roman"/>
          <w:color w:val="FF0000"/>
          <w:spacing w:val="-10"/>
          <w:kern w:val="28"/>
          <w:sz w:val="24"/>
          <w:szCs w:val="24"/>
          <w:vertAlign w:val="superscript"/>
        </w:rPr>
        <w:t>th</w:t>
      </w:r>
      <w:r w:rsidRPr="00DC16E2">
        <w:rPr>
          <w:rFonts w:ascii="Times New Roman" w:eastAsia="Calibri" w:hAnsi="Times New Roman" w:cs="Times New Roman"/>
          <w:color w:val="FF0000"/>
          <w:spacing w:val="-10"/>
          <w:kern w:val="28"/>
          <w:sz w:val="24"/>
          <w:szCs w:val="24"/>
        </w:rPr>
        <w:t xml:space="preserve"> Regular Meeting of the Conference of Heads of Government in Trinidad and</w:t>
      </w:r>
    </w:p>
    <w:p w:rsidR="006F6600" w:rsidRPr="00DC16E2" w:rsidRDefault="006F6600" w:rsidP="00DC16E2">
      <w:pPr>
        <w:spacing w:after="0" w:line="240" w:lineRule="auto"/>
        <w:contextualSpacing/>
        <w:jc w:val="both"/>
        <w:rPr>
          <w:rFonts w:ascii="Times New Roman" w:eastAsia="Calibri" w:hAnsi="Times New Roman" w:cs="Times New Roman"/>
          <w:color w:val="FF0000"/>
          <w:spacing w:val="-10"/>
          <w:kern w:val="28"/>
          <w:sz w:val="24"/>
          <w:szCs w:val="24"/>
        </w:rPr>
      </w:pPr>
      <w:r w:rsidRPr="00DC16E2">
        <w:rPr>
          <w:rFonts w:ascii="Times New Roman" w:eastAsia="Calibri" w:hAnsi="Times New Roman" w:cs="Times New Roman"/>
          <w:color w:val="FF0000"/>
          <w:spacing w:val="-10"/>
          <w:kern w:val="28"/>
          <w:sz w:val="24"/>
          <w:szCs w:val="24"/>
        </w:rPr>
        <w:t xml:space="preserve">Tobago on July 15, 2013, CARICOM Heads expressed unanimous support for an initiative to engage the United Kingdom, France and Holland on the issue of Reparations for Native Genocide and African Enslavement. The Heads of Government of Barbados (Chair), St. Vincent and the Grenadines, Haiti, Guyana, Suriname and Trinidad and Tobago agreed to provide political oversight. </w:t>
      </w:r>
    </w:p>
    <w:p w:rsidR="006F6600" w:rsidRPr="00DC16E2" w:rsidRDefault="006F6600" w:rsidP="00DC16E2">
      <w:pPr>
        <w:spacing w:after="0" w:line="240" w:lineRule="auto"/>
        <w:contextualSpacing/>
        <w:jc w:val="both"/>
        <w:rPr>
          <w:rFonts w:ascii="Times New Roman" w:eastAsia="Calibri" w:hAnsi="Times New Roman" w:cs="Times New Roman"/>
          <w:b/>
          <w:color w:val="FF0000"/>
          <w:spacing w:val="-10"/>
          <w:kern w:val="28"/>
          <w:sz w:val="24"/>
          <w:szCs w:val="24"/>
        </w:rPr>
      </w:pP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In doing so CARICOM has placed itself on the right side of history in the pursuit of justice and healing for victims and survivors of the atrocities of Native Genocide and Slavery in the Caribbean. This has opened up doors for restoration of dignity and honor to the offending States, and healing of victims who continue to suffer inter-generational ethno stress and associated social pathologies.</w:t>
      </w:r>
    </w:p>
    <w:p w:rsidR="006F6600" w:rsidRPr="00DC16E2" w:rsidRDefault="006F6600"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By definition, the term genocide means a premeditated and systematic attempt to eradicate an ethnic, racial or religious group of people.</w:t>
      </w: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 xml:space="preserve"> </w:t>
      </w: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The Santa Rosa First Peoples Community formerly known as the Santa Rosa Carib Community, has been knocking on the doors of Restitution for many years.  Over 25 years ago, with the assistance of Peter Harris, the Santa Rosa Carib Community submitted a Proposal to government which stated among other things:</w:t>
      </w:r>
    </w:p>
    <w:p w:rsidR="006F6600" w:rsidRPr="00DC16E2" w:rsidRDefault="006F6600" w:rsidP="00DC16E2">
      <w:pPr>
        <w:spacing w:after="160" w:line="240" w:lineRule="auto"/>
        <w:rPr>
          <w:rFonts w:ascii="Times New Roman" w:hAnsi="Times New Roman" w:cs="Times New Roman"/>
          <w:color w:val="FF0000"/>
          <w:sz w:val="24"/>
          <w:szCs w:val="24"/>
          <w:lang w:val="en-US"/>
        </w:rPr>
      </w:pP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It is the only surviving community of the original inhabitants of Trinidad and Tobago, yet our Amerindian culture is given no special recognition. And for Some years now, we have been facing the danger of cultural extinction.  Today, families are dispersed and there is no Amerindian Village in its true sense.</w:t>
      </w: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Also, we have no agricultural lands.  In Spanish days, we were assigned 22 acres pe</w:t>
      </w:r>
      <w:r w:rsidR="00C87DB4" w:rsidRPr="00DC16E2">
        <w:rPr>
          <w:rFonts w:ascii="Times New Roman" w:eastAsiaTheme="majorEastAsia" w:hAnsi="Times New Roman" w:cs="Times New Roman"/>
          <w:color w:val="FF0000"/>
          <w:spacing w:val="-10"/>
          <w:kern w:val="28"/>
          <w:sz w:val="24"/>
          <w:szCs w:val="24"/>
          <w:lang w:val="en-US"/>
        </w:rPr>
        <w:t xml:space="preserve">r family to grow </w:t>
      </w:r>
      <w:r w:rsidRPr="00DC16E2">
        <w:rPr>
          <w:rFonts w:ascii="Times New Roman" w:eastAsiaTheme="majorEastAsia" w:hAnsi="Times New Roman" w:cs="Times New Roman"/>
          <w:color w:val="FF0000"/>
          <w:spacing w:val="-10"/>
          <w:kern w:val="28"/>
          <w:sz w:val="24"/>
          <w:szCs w:val="24"/>
          <w:lang w:val="en-US"/>
        </w:rPr>
        <w:t>traditional crops, and 44 acres to grow crops for the community.  Somehow these lands have “disappeared”.</w:t>
      </w: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In addition, we have the same access to the forest as any other citizen.  No allowance is made for our traditional needs for handicraft materials and other forest produce.</w:t>
      </w: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 xml:space="preserve">. The Recommendation was made then for land to construct a Model Amerindian Village.  A Village in the Forest with traditional Amerindian houses; a cultural space to preserve our traditions. </w:t>
      </w: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 xml:space="preserve">We were calling then for Restitution, the result of which is the 25 acres of land for establishment of a Model Village, along the lines just described.  </w:t>
      </w: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This Symposium is another step towards defining the elements of the Restitution we seek.</w:t>
      </w: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Professor Hilary Beckles in an address to the launch of the Reparations Committee of Trinidad and Tobago made mention of Reparations, and among all that Reparations means, the issue of “An Apology” in the first instance, stands out.  He explained the difference between an “Apology” and a “Statement of Regret.  With an Apology the State takes responsibility for the crime committed.  A Statement of Regret does not acknowledge that a crime was committed and represents a refusal to take responsibility</w:t>
      </w: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br/>
      </w: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 xml:space="preserve">On the issue of “Apology”, on 12 March, 2000, Pope John Paul 11 apologized on behalf of the Roman Catholic Church for “sins of Catholics throughout the ages for violating “the rights of ethnic groups and peoples, and for showing contempt for their culture and religious traditions”, which includes the wrongs done to the Indigenous Peoples.  My question is – “Is that apology made by the Pope words without meaning, or does it carry the depth of what apology means?”  </w:t>
      </w: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 xml:space="preserve">However, as far as the Santa Rosa First Peoples Community in Trinidad and Tobago is concerned, while in the past we have had Parish Priests of Santa Rosa going the extra mile to ensure the continuity of the Community as “the oldest sector of our multi-cultural society”, we need to hear from the highest levels of the Roman Catholic Church that Voice of support to the struggles of the First Peoples in Trinidad and Tobago. </w:t>
      </w:r>
    </w:p>
    <w:p w:rsidR="006F6600" w:rsidRPr="00DC16E2" w:rsidRDefault="006F6600" w:rsidP="00DC16E2">
      <w:pPr>
        <w:spacing w:after="160" w:line="240" w:lineRule="auto"/>
        <w:rPr>
          <w:rFonts w:ascii="Times New Roman" w:hAnsi="Times New Roman" w:cs="Times New Roman"/>
          <w:color w:val="FF0000"/>
          <w:sz w:val="24"/>
          <w:szCs w:val="24"/>
          <w:lang w:val="en-US"/>
        </w:rPr>
      </w:pP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 xml:space="preserve">In fact, the Santa Rosa First Peoples Community can be this bold because we are clear – there is no doubt – that Arima started as a Mission Town from the Amerindian Encomiendas of Aricagua, Tacarigua, Arouca, and Caura, to make room for the newcomers during the Cedula of Population.  Initially the First peoples had 1,320 acres of land which was the inalienable property of the Indigenous Peoples to pass from generation to generation.  Today the Indigenous People are landless, virtually squatters.  Permission still has to be sought from the Catholic Church to build, or get light or water connection!!.  There are those </w:t>
      </w:r>
      <w:r w:rsidRPr="00DC16E2">
        <w:rPr>
          <w:rFonts w:ascii="Times New Roman" w:eastAsiaTheme="majorEastAsia" w:hAnsi="Times New Roman" w:cs="Times New Roman"/>
          <w:color w:val="FF0000"/>
          <w:spacing w:val="-10"/>
          <w:kern w:val="28"/>
          <w:sz w:val="24"/>
          <w:szCs w:val="24"/>
          <w:lang w:val="en-US"/>
        </w:rPr>
        <w:lastRenderedPageBreak/>
        <w:t xml:space="preserve">who may say they have heard this story over and over again, but we cannot get tired and will continue to speak to the need to right this wrong of the past.  </w:t>
      </w:r>
    </w:p>
    <w:p w:rsidR="006F6600" w:rsidRPr="00DC16E2" w:rsidRDefault="006F6600" w:rsidP="00DC16E2">
      <w:pPr>
        <w:spacing w:after="160" w:line="240" w:lineRule="auto"/>
        <w:rPr>
          <w:rFonts w:ascii="Times New Roman" w:hAnsi="Times New Roman" w:cs="Times New Roman"/>
          <w:color w:val="FF0000"/>
          <w:sz w:val="24"/>
          <w:szCs w:val="24"/>
          <w:lang w:val="en-US"/>
        </w:rPr>
      </w:pP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 xml:space="preserve">We are limited, however, because enough information on the First Peoples is not in the public view, and here I put out a challenge to this University and to the Government of Trinidad and Tobago.  Since there were 16 mission towns in Trinidad, and several that co-existed with the one in Arima in the 1800’s, it would be extremely useful for Trinidadian Universities, and relevant Government Departments to gather teams of local researchers to locate the baptismal and other registers, as well as other relevant documents  for each of those towns, and produce a nation-wide index. </w:t>
      </w: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 xml:space="preserve">However, this would also require the collaboration and support of the Roman Catholic Church, the custodian of these records. </w:t>
      </w: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 xml:space="preserve">When we ask for support from the Church –what are we really asking for?  Some people may think we are asking for monetary compensation or land.  This is not the case.  What we are really asking, is for the Church to acknowledge that these atrocities took place, so that with the voice of support from the Church, the authorities responsible for addressing the call for Restitution will realise the legitimacy of our claim.  </w:t>
      </w:r>
    </w:p>
    <w:p w:rsidR="006F6600" w:rsidRPr="00DC16E2" w:rsidRDefault="006F6600" w:rsidP="00DC16E2">
      <w:pPr>
        <w:spacing w:after="160" w:line="240" w:lineRule="auto"/>
        <w:jc w:val="both"/>
        <w:rPr>
          <w:rFonts w:ascii="Times New Roman" w:hAnsi="Times New Roman" w:cs="Times New Roman"/>
          <w:color w:val="FF0000"/>
          <w:sz w:val="24"/>
          <w:szCs w:val="24"/>
          <w:lang w:val="en-US"/>
        </w:rPr>
      </w:pPr>
    </w:p>
    <w:p w:rsidR="006F6600" w:rsidRPr="00DC16E2" w:rsidRDefault="006F6600" w:rsidP="00DC16E2">
      <w:pPr>
        <w:spacing w:after="160" w:line="240" w:lineRule="auto"/>
        <w:jc w:val="both"/>
        <w:rPr>
          <w:rFonts w:ascii="Times New Roman" w:hAnsi="Times New Roman" w:cs="Times New Roman"/>
          <w:color w:val="FF0000"/>
          <w:sz w:val="24"/>
          <w:szCs w:val="24"/>
          <w:lang w:val="en-US"/>
        </w:rPr>
      </w:pP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 xml:space="preserve">We get the feeling at times that people in the Church would like to dilute the importance of the indigenous people, our culture and traditions, especially involvement in the Festival of Santa Rosa.  There are those who feel our traditional systems are no longer relevant, and create an environment of pressure towards further assimilation. </w:t>
      </w: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 xml:space="preserve">If the apology of His Holiness Pope John Paul 11 has meaning, those with authority in the Church should take the necessary steps to translate it into action locally.  They can assist in protecting the culture and traditions of the First peoples, as expressed in Pope John Paul’s apology, and in Article 8. 1. of the Declaration “Indigenous peoples and individuals have the right not to be subjected to forced assimilation or destruction of their culture”. </w:t>
      </w:r>
    </w:p>
    <w:p w:rsidR="006F6600" w:rsidRPr="00DC16E2" w:rsidRDefault="006F6600"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While we know that Restitution means to restore what was taken away, we are conscious that Restitution in its entirety might not be possible, since we have no wish to displace those who came after us.  We have a similar position on Reparations (elaborate……for example – Meaningful Recognition..One off Holiday” – Protocols- Establishment of the Model Village for sustainability…etc.</w:t>
      </w:r>
    </w:p>
    <w:p w:rsidR="006F6600" w:rsidRPr="00DC16E2" w:rsidRDefault="006F6600" w:rsidP="00DC16E2">
      <w:pPr>
        <w:spacing w:after="160" w:line="240" w:lineRule="auto"/>
        <w:rPr>
          <w:rFonts w:ascii="Times New Roman" w:hAnsi="Times New Roman" w:cs="Times New Roman"/>
          <w:color w:val="FF0000"/>
          <w:sz w:val="24"/>
          <w:szCs w:val="24"/>
          <w:lang w:val="en-US"/>
        </w:rPr>
      </w:pPr>
    </w:p>
    <w:p w:rsidR="006F6600" w:rsidRPr="00DC16E2" w:rsidRDefault="006F6600" w:rsidP="00DC16E2">
      <w:pPr>
        <w:spacing w:line="240" w:lineRule="auto"/>
        <w:rPr>
          <w:rFonts w:ascii="Times New Roman" w:hAnsi="Times New Roman" w:cs="Times New Roman"/>
          <w:b/>
          <w:color w:val="FF0000"/>
          <w:sz w:val="24"/>
          <w:szCs w:val="24"/>
        </w:rPr>
      </w:pPr>
      <w:r w:rsidRPr="00DC16E2">
        <w:rPr>
          <w:rFonts w:ascii="Times New Roman" w:hAnsi="Times New Roman" w:cs="Times New Roman"/>
          <w:color w:val="FF0000"/>
          <w:sz w:val="24"/>
          <w:szCs w:val="24"/>
          <w:lang w:val="en-US"/>
        </w:rPr>
        <w:t>At this point in history we can all move past "cursing the darkness" and use this opportunity to "light a candle instead."  We cannot undo th</w:t>
      </w:r>
      <w:r w:rsidRPr="00DC16E2">
        <w:rPr>
          <w:rFonts w:ascii="Times New Roman" w:eastAsia="Times New Roman" w:hAnsi="Times New Roman" w:cs="Times New Roman"/>
          <w:b/>
          <w:color w:val="FF0000"/>
          <w:spacing w:val="-10"/>
          <w:kern w:val="28"/>
          <w:sz w:val="24"/>
          <w:szCs w:val="24"/>
          <w:lang w:val="en-US"/>
        </w:rPr>
        <w:t>e past, but we can "BE JUST IN OUR TIME” as suggested by President John Kennedy.  This is a redemptive opportunity where we can all emerge as winners.  We can do the right thing to honor the ancestors, and shape a promising future for the next seven generations.</w:t>
      </w:r>
    </w:p>
    <w:p w:rsidR="006F6600" w:rsidRPr="00DC16E2" w:rsidRDefault="006F6600" w:rsidP="00DC16E2">
      <w:pPr>
        <w:spacing w:after="0" w:line="240" w:lineRule="auto"/>
        <w:contextualSpacing/>
        <w:rPr>
          <w:rFonts w:ascii="Times New Roman" w:eastAsia="Times New Roman" w:hAnsi="Times New Roman" w:cs="Times New Roman"/>
          <w:color w:val="FF0000"/>
          <w:spacing w:val="-10"/>
          <w:kern w:val="28"/>
          <w:sz w:val="24"/>
          <w:szCs w:val="24"/>
          <w:lang w:val="en-US"/>
        </w:rPr>
      </w:pPr>
    </w:p>
    <w:p w:rsidR="006F6600" w:rsidRPr="00DC16E2" w:rsidRDefault="006F6600" w:rsidP="00DC16E2">
      <w:pPr>
        <w:shd w:val="clear" w:color="auto" w:fill="FFFFFF"/>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How can we be "JUST” in our time"?  How can we achieve "reparative, restitutive or restorative justice"?  How do you estimate the extent of damage done to Indigenous people and enslaved Africans.</w:t>
      </w:r>
    </w:p>
    <w:p w:rsidR="006F6600" w:rsidRPr="00DC16E2" w:rsidRDefault="006F6600" w:rsidP="00DC16E2">
      <w:pPr>
        <w:shd w:val="clear" w:color="auto" w:fill="FFFFFF"/>
        <w:spacing w:after="0" w:line="240" w:lineRule="auto"/>
        <w:rPr>
          <w:rFonts w:ascii="Times New Roman" w:eastAsia="Times New Roman" w:hAnsi="Times New Roman" w:cs="Times New Roman"/>
          <w:color w:val="FF0000"/>
          <w:sz w:val="24"/>
          <w:szCs w:val="24"/>
          <w:lang w:val="en-US"/>
        </w:rPr>
      </w:pPr>
    </w:p>
    <w:p w:rsidR="006F6600" w:rsidRPr="00DC16E2" w:rsidRDefault="006F6600" w:rsidP="00DC16E2">
      <w:pPr>
        <w:shd w:val="clear" w:color="auto" w:fill="FFFFFF"/>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As a former President of Trinidad and Tobago asked rhetorically "What do we owe our Aboriginal Ancestors"?</w:t>
      </w:r>
    </w:p>
    <w:p w:rsidR="006F6600" w:rsidRPr="00DC16E2" w:rsidRDefault="006F6600" w:rsidP="00DC16E2">
      <w:pPr>
        <w:shd w:val="clear" w:color="auto" w:fill="FFFFFF"/>
        <w:spacing w:after="0" w:line="240" w:lineRule="auto"/>
        <w:rPr>
          <w:rFonts w:ascii="Times New Roman" w:eastAsia="Times New Roman" w:hAnsi="Times New Roman" w:cs="Times New Roman"/>
          <w:color w:val="FF0000"/>
          <w:sz w:val="24"/>
          <w:szCs w:val="24"/>
          <w:lang w:val="en-US"/>
        </w:rPr>
      </w:pPr>
    </w:p>
    <w:p w:rsidR="006F6600" w:rsidRPr="00DC16E2" w:rsidRDefault="006F6600" w:rsidP="00DC16E2">
      <w:pPr>
        <w:shd w:val="clear" w:color="auto" w:fill="FFFFFF"/>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Is affirmative action adequate or appropriate?</w:t>
      </w:r>
    </w:p>
    <w:p w:rsidR="006F6600" w:rsidRPr="00DC16E2" w:rsidRDefault="006F6600" w:rsidP="00DC16E2">
      <w:pPr>
        <w:shd w:val="clear" w:color="auto" w:fill="FFFFFF"/>
        <w:spacing w:after="0" w:line="240" w:lineRule="auto"/>
        <w:rPr>
          <w:rFonts w:ascii="Times New Roman" w:eastAsia="Times New Roman" w:hAnsi="Times New Roman" w:cs="Times New Roman"/>
          <w:color w:val="FF0000"/>
          <w:sz w:val="24"/>
          <w:szCs w:val="24"/>
          <w:lang w:val="en-US"/>
        </w:rPr>
      </w:pPr>
    </w:p>
    <w:p w:rsidR="006F6600" w:rsidRPr="00DC16E2" w:rsidRDefault="006F6600" w:rsidP="00DC16E2">
      <w:pPr>
        <w:shd w:val="clear" w:color="auto" w:fill="FFFFFF"/>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What price can be paid for loss of language, culture and identity?</w:t>
      </w:r>
    </w:p>
    <w:p w:rsidR="006F6600" w:rsidRPr="00DC16E2" w:rsidRDefault="006F6600" w:rsidP="00DC16E2">
      <w:pPr>
        <w:shd w:val="clear" w:color="auto" w:fill="FFFFFF"/>
        <w:spacing w:after="0" w:line="240" w:lineRule="auto"/>
        <w:rPr>
          <w:rFonts w:ascii="Times New Roman" w:eastAsia="Times New Roman" w:hAnsi="Times New Roman" w:cs="Times New Roman"/>
          <w:color w:val="FF0000"/>
          <w:sz w:val="24"/>
          <w:szCs w:val="24"/>
          <w:lang w:val="en-US"/>
        </w:rPr>
      </w:pPr>
    </w:p>
    <w:p w:rsidR="006F6600" w:rsidRPr="00DC16E2" w:rsidRDefault="006F6600" w:rsidP="00DC16E2">
      <w:pPr>
        <w:shd w:val="clear" w:color="auto" w:fill="FFFFFF"/>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What price can be paid for being stripped of the status of human to become property or chattel?</w:t>
      </w:r>
    </w:p>
    <w:p w:rsidR="006F6600" w:rsidRPr="00DC16E2" w:rsidRDefault="006F6600" w:rsidP="00DC16E2">
      <w:pPr>
        <w:shd w:val="clear" w:color="auto" w:fill="FFFFFF"/>
        <w:spacing w:after="0" w:line="240" w:lineRule="auto"/>
        <w:rPr>
          <w:rFonts w:ascii="Times New Roman" w:eastAsia="Times New Roman" w:hAnsi="Times New Roman" w:cs="Times New Roman"/>
          <w:color w:val="FF0000"/>
          <w:sz w:val="24"/>
          <w:szCs w:val="24"/>
          <w:lang w:val="en-US"/>
        </w:rPr>
      </w:pPr>
    </w:p>
    <w:p w:rsidR="006F6600" w:rsidRPr="00DC16E2" w:rsidRDefault="006F6600" w:rsidP="00DC16E2">
      <w:pPr>
        <w:shd w:val="clear" w:color="auto" w:fill="FFFFFF"/>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What price do you pay for a Hemisphere that was our home but now renamed “New World”, by European squatters?</w:t>
      </w:r>
    </w:p>
    <w:p w:rsidR="006F6600" w:rsidRPr="00DC16E2" w:rsidRDefault="006F6600" w:rsidP="00DC16E2">
      <w:pPr>
        <w:shd w:val="clear" w:color="auto" w:fill="FFFFFF"/>
        <w:spacing w:after="0" w:line="240" w:lineRule="auto"/>
        <w:rPr>
          <w:rFonts w:ascii="Times New Roman" w:eastAsia="Times New Roman" w:hAnsi="Times New Roman" w:cs="Times New Roman"/>
          <w:color w:val="FF0000"/>
          <w:sz w:val="24"/>
          <w:szCs w:val="24"/>
          <w:lang w:val="en-US"/>
        </w:rPr>
      </w:pPr>
    </w:p>
    <w:p w:rsidR="006F6600" w:rsidRPr="00DC16E2" w:rsidRDefault="006F6600" w:rsidP="00DC16E2">
      <w:pPr>
        <w:shd w:val="clear" w:color="auto" w:fill="FFFFFF"/>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Is there a price for broken spirits caused by denial of freedom?</w:t>
      </w:r>
    </w:p>
    <w:p w:rsidR="006F6600" w:rsidRPr="00DC16E2" w:rsidRDefault="006F6600" w:rsidP="00DC16E2">
      <w:pPr>
        <w:spacing w:after="160" w:line="240" w:lineRule="auto"/>
        <w:rPr>
          <w:rFonts w:ascii="Times New Roman" w:hAnsi="Times New Roman" w:cs="Times New Roman"/>
          <w:color w:val="FF0000"/>
          <w:sz w:val="24"/>
          <w:szCs w:val="24"/>
          <w:lang w:val="en-US"/>
        </w:rPr>
      </w:pPr>
    </w:p>
    <w:p w:rsidR="006F6600" w:rsidRPr="00DC16E2" w:rsidRDefault="006F6600" w:rsidP="00DC16E2">
      <w:pPr>
        <w:spacing w:after="0" w:line="240" w:lineRule="auto"/>
        <w:contextualSpacing/>
        <w:rPr>
          <w:rFonts w:ascii="Times New Roman" w:eastAsia="Times New Roman" w:hAnsi="Times New Roman" w:cs="Times New Roman"/>
          <w:b/>
          <w:color w:val="FF0000"/>
          <w:spacing w:val="-10"/>
          <w:kern w:val="28"/>
          <w:sz w:val="24"/>
          <w:szCs w:val="24"/>
          <w:lang w:val="en-US"/>
        </w:rPr>
      </w:pPr>
      <w:r w:rsidRPr="00DC16E2">
        <w:rPr>
          <w:rFonts w:ascii="Times New Roman" w:eastAsia="Times New Roman" w:hAnsi="Times New Roman" w:cs="Times New Roman"/>
          <w:b/>
          <w:color w:val="FF0000"/>
          <w:spacing w:val="-10"/>
          <w:kern w:val="28"/>
          <w:sz w:val="24"/>
          <w:szCs w:val="24"/>
          <w:lang w:val="en-US"/>
        </w:rPr>
        <w:t>If Europeans were given another chance what would they do?</w:t>
      </w:r>
    </w:p>
    <w:p w:rsidR="006F6600" w:rsidRPr="00DC16E2" w:rsidRDefault="006F6600" w:rsidP="00DC16E2">
      <w:pPr>
        <w:spacing w:after="0" w:line="240" w:lineRule="auto"/>
        <w:contextualSpacing/>
        <w:rPr>
          <w:rFonts w:ascii="Times New Roman" w:eastAsia="Times New Roman" w:hAnsi="Times New Roman" w:cs="Times New Roman"/>
          <w:color w:val="FF0000"/>
          <w:spacing w:val="-10"/>
          <w:kern w:val="28"/>
          <w:sz w:val="24"/>
          <w:szCs w:val="24"/>
          <w:lang w:val="en-US"/>
        </w:rPr>
      </w:pPr>
      <w:r w:rsidRPr="00DC16E2">
        <w:rPr>
          <w:rFonts w:ascii="Times New Roman" w:eastAsia="Times New Roman" w:hAnsi="Times New Roman" w:cs="Times New Roman"/>
          <w:b/>
          <w:color w:val="FF0000"/>
          <w:spacing w:val="-10"/>
          <w:kern w:val="28"/>
          <w:sz w:val="24"/>
          <w:szCs w:val="24"/>
          <w:lang w:val="en-US"/>
        </w:rPr>
        <w:t>Is this process that second chance</w:t>
      </w:r>
      <w:r w:rsidRPr="00DC16E2">
        <w:rPr>
          <w:rFonts w:ascii="Times New Roman" w:eastAsia="Times New Roman" w:hAnsi="Times New Roman" w:cs="Times New Roman"/>
          <w:color w:val="FF0000"/>
          <w:spacing w:val="-10"/>
          <w:kern w:val="28"/>
          <w:sz w:val="24"/>
          <w:szCs w:val="24"/>
          <w:lang w:val="en-US"/>
        </w:rPr>
        <w:t xml:space="preserve">?  </w:t>
      </w:r>
    </w:p>
    <w:p w:rsidR="006F6600" w:rsidRPr="00DC16E2" w:rsidRDefault="006F6600" w:rsidP="00DC16E2">
      <w:pPr>
        <w:spacing w:after="0" w:line="240" w:lineRule="auto"/>
        <w:contextualSpacing/>
        <w:rPr>
          <w:rFonts w:ascii="Times New Roman" w:eastAsia="Times New Roman" w:hAnsi="Times New Roman" w:cs="Times New Roman"/>
          <w:color w:val="FF0000"/>
          <w:spacing w:val="-10"/>
          <w:kern w:val="28"/>
          <w:sz w:val="24"/>
          <w:szCs w:val="24"/>
          <w:lang w:val="en-US"/>
        </w:rPr>
      </w:pPr>
    </w:p>
    <w:p w:rsidR="006F6600" w:rsidRPr="00DC16E2" w:rsidRDefault="006F6600" w:rsidP="00DC16E2">
      <w:pPr>
        <w:spacing w:after="0" w:line="240" w:lineRule="auto"/>
        <w:contextualSpacing/>
        <w:rPr>
          <w:rFonts w:ascii="Times New Roman" w:eastAsia="Times New Roman" w:hAnsi="Times New Roman" w:cs="Times New Roman"/>
          <w:color w:val="FF0000"/>
          <w:spacing w:val="-10"/>
          <w:kern w:val="28"/>
          <w:sz w:val="24"/>
          <w:szCs w:val="24"/>
          <w:lang w:val="en-US"/>
        </w:rPr>
      </w:pPr>
      <w:r w:rsidRPr="00DC16E2">
        <w:rPr>
          <w:rFonts w:ascii="Times New Roman" w:eastAsia="Times New Roman" w:hAnsi="Times New Roman" w:cs="Times New Roman"/>
          <w:color w:val="FF0000"/>
          <w:spacing w:val="-10"/>
          <w:kern w:val="28"/>
          <w:sz w:val="24"/>
          <w:szCs w:val="24"/>
          <w:lang w:val="en-US"/>
        </w:rPr>
        <w:t>These are the questions this Symposium will grapple with, and I have no doubt that the distinguished Speakers who are graciously lending their expertise to the cause of the first Peoples, will provide guidelines on which restitution can be achieved.</w:t>
      </w:r>
    </w:p>
    <w:p w:rsidR="006F6600" w:rsidRPr="00DC16E2" w:rsidRDefault="006F6600" w:rsidP="00DC16E2">
      <w:pPr>
        <w:spacing w:after="0" w:line="240" w:lineRule="auto"/>
        <w:contextualSpacing/>
        <w:rPr>
          <w:rFonts w:ascii="Times New Roman" w:eastAsia="Times New Roman" w:hAnsi="Times New Roman" w:cs="Times New Roman"/>
          <w:color w:val="FF0000"/>
          <w:spacing w:val="-10"/>
          <w:kern w:val="28"/>
          <w:sz w:val="24"/>
          <w:szCs w:val="24"/>
          <w:lang w:val="en-US"/>
        </w:rPr>
      </w:pPr>
    </w:p>
    <w:p w:rsidR="006F6600" w:rsidRPr="00DC16E2" w:rsidRDefault="006F6600" w:rsidP="00DC16E2">
      <w:pPr>
        <w:spacing w:after="0" w:line="240" w:lineRule="auto"/>
        <w:contextualSpacing/>
        <w:rPr>
          <w:rFonts w:ascii="Times New Roman" w:eastAsia="Times New Roman" w:hAnsi="Times New Roman" w:cs="Times New Roman"/>
          <w:color w:val="FF0000"/>
          <w:spacing w:val="-10"/>
          <w:kern w:val="28"/>
          <w:sz w:val="24"/>
          <w:szCs w:val="24"/>
          <w:lang w:val="en-US"/>
        </w:rPr>
      </w:pPr>
      <w:r w:rsidRPr="00DC16E2">
        <w:rPr>
          <w:rFonts w:ascii="Times New Roman" w:eastAsia="Times New Roman" w:hAnsi="Times New Roman" w:cs="Times New Roman"/>
          <w:color w:val="FF0000"/>
          <w:spacing w:val="-10"/>
          <w:kern w:val="28"/>
          <w:sz w:val="24"/>
          <w:szCs w:val="24"/>
          <w:lang w:val="en-US"/>
        </w:rPr>
        <w:t>We will not relent in our call, because the moment we give up our advocacy, and cease to claim our space, would be the moment we would have lost everything to serve those who feel they have a divine right to control as they see fit.</w:t>
      </w:r>
    </w:p>
    <w:p w:rsidR="006F6600" w:rsidRPr="00DC16E2" w:rsidRDefault="006F6600" w:rsidP="00DC16E2">
      <w:pPr>
        <w:spacing w:after="0" w:line="240" w:lineRule="auto"/>
        <w:contextualSpacing/>
        <w:rPr>
          <w:rFonts w:ascii="Times New Roman" w:eastAsia="Times New Roman" w:hAnsi="Times New Roman" w:cs="Times New Roman"/>
          <w:color w:val="FF0000"/>
          <w:spacing w:val="-10"/>
          <w:kern w:val="28"/>
          <w:sz w:val="24"/>
          <w:szCs w:val="24"/>
          <w:lang w:val="en-US"/>
        </w:rPr>
      </w:pPr>
    </w:p>
    <w:p w:rsidR="006F6600" w:rsidRPr="00DC16E2" w:rsidRDefault="006F6600" w:rsidP="00DC16E2">
      <w:pPr>
        <w:spacing w:after="0" w:line="240" w:lineRule="auto"/>
        <w:contextualSpacing/>
        <w:rPr>
          <w:rFonts w:ascii="Times New Roman" w:eastAsia="Times New Roman" w:hAnsi="Times New Roman" w:cs="Times New Roman"/>
          <w:color w:val="FF0000"/>
          <w:spacing w:val="-10"/>
          <w:kern w:val="28"/>
          <w:sz w:val="24"/>
          <w:szCs w:val="24"/>
          <w:lang w:val="en-US"/>
        </w:rPr>
      </w:pPr>
      <w:r w:rsidRPr="00DC16E2">
        <w:rPr>
          <w:rFonts w:ascii="Times New Roman" w:eastAsia="Times New Roman" w:hAnsi="Times New Roman" w:cs="Times New Roman"/>
          <w:color w:val="FF0000"/>
          <w:spacing w:val="-10"/>
          <w:kern w:val="28"/>
          <w:sz w:val="24"/>
          <w:szCs w:val="24"/>
          <w:lang w:val="en-US"/>
        </w:rPr>
        <w:t>We therefore proudly lend our voice to the regional call for the righting of the wrongs done to the Indigenous People of the region, and the enslaved Africans.  We, the descendants stand strong in our resistance and survival, and look forward to the Restitution that is long overdue.</w:t>
      </w:r>
    </w:p>
    <w:p w:rsidR="006F6600" w:rsidRPr="00DC16E2" w:rsidRDefault="006F6600" w:rsidP="00DC16E2">
      <w:pPr>
        <w:spacing w:after="160" w:line="240" w:lineRule="auto"/>
        <w:rPr>
          <w:rFonts w:ascii="Times New Roman" w:hAnsi="Times New Roman" w:cs="Times New Roman"/>
          <w:color w:val="FF0000"/>
          <w:sz w:val="24"/>
          <w:szCs w:val="24"/>
          <w:lang w:val="en-US"/>
        </w:rPr>
      </w:pPr>
    </w:p>
    <w:p w:rsidR="006F6600" w:rsidRPr="00DC16E2" w:rsidRDefault="006F6600" w:rsidP="00DC16E2">
      <w:pPr>
        <w:spacing w:line="240" w:lineRule="auto"/>
        <w:rPr>
          <w:rFonts w:ascii="Times New Roman" w:hAnsi="Times New Roman" w:cs="Times New Roman"/>
          <w:b/>
          <w:color w:val="FF0000"/>
          <w:sz w:val="24"/>
          <w:szCs w:val="24"/>
        </w:rPr>
      </w:pPr>
    </w:p>
    <w:p w:rsidR="00D8740F" w:rsidRPr="00DC16E2" w:rsidRDefault="00D8740F" w:rsidP="00DC16E2">
      <w:pPr>
        <w:spacing w:line="240" w:lineRule="auto"/>
        <w:jc w:val="both"/>
        <w:rPr>
          <w:rFonts w:ascii="Times New Roman" w:hAnsi="Times New Roman" w:cs="Times New Roman"/>
          <w:color w:val="FF0000"/>
          <w:sz w:val="24"/>
          <w:szCs w:val="24"/>
        </w:rPr>
      </w:pPr>
    </w:p>
    <w:p w:rsidR="008255B1" w:rsidRPr="00DC16E2" w:rsidRDefault="008255B1" w:rsidP="00DC16E2">
      <w:pPr>
        <w:spacing w:line="240" w:lineRule="auto"/>
        <w:jc w:val="center"/>
        <w:rPr>
          <w:rFonts w:ascii="Times New Roman" w:hAnsi="Times New Roman" w:cs="Times New Roman"/>
          <w:color w:val="FF0000"/>
          <w:sz w:val="24"/>
          <w:szCs w:val="24"/>
        </w:rPr>
      </w:pPr>
      <w:r w:rsidRPr="00DC16E2">
        <w:rPr>
          <w:rFonts w:ascii="Times New Roman" w:hAnsi="Times New Roman" w:cs="Times New Roman"/>
          <w:color w:val="FF0000"/>
          <w:sz w:val="24"/>
          <w:szCs w:val="24"/>
        </w:rPr>
        <w:t>A SYMPOSIUM ON THE THEME:</w:t>
      </w:r>
    </w:p>
    <w:p w:rsidR="008255B1" w:rsidRPr="00DC16E2" w:rsidRDefault="008255B1" w:rsidP="00DC16E2">
      <w:pPr>
        <w:spacing w:line="240" w:lineRule="auto"/>
        <w:jc w:val="center"/>
        <w:rPr>
          <w:rFonts w:ascii="Times New Roman" w:hAnsi="Times New Roman" w:cs="Times New Roman"/>
          <w:b/>
          <w:color w:val="FF0000"/>
          <w:sz w:val="24"/>
          <w:szCs w:val="24"/>
        </w:rPr>
      </w:pPr>
      <w:r w:rsidRPr="00DC16E2">
        <w:rPr>
          <w:rFonts w:ascii="Times New Roman" w:hAnsi="Times New Roman" w:cs="Times New Roman"/>
          <w:b/>
          <w:color w:val="FF0000"/>
          <w:sz w:val="24"/>
          <w:szCs w:val="24"/>
        </w:rPr>
        <w:t>EXPLORING RESTITUTION FOR NATIVE GENOCIDE AND ENSLAVEMENT</w:t>
      </w:r>
    </w:p>
    <w:p w:rsidR="008255B1" w:rsidRPr="00DC16E2" w:rsidRDefault="008255B1" w:rsidP="00DC16E2">
      <w:pPr>
        <w:spacing w:line="240" w:lineRule="auto"/>
        <w:jc w:val="center"/>
        <w:rPr>
          <w:rFonts w:ascii="Times New Roman" w:hAnsi="Times New Roman" w:cs="Times New Roman"/>
          <w:b/>
          <w:color w:val="FF0000"/>
          <w:sz w:val="24"/>
          <w:szCs w:val="24"/>
        </w:rPr>
      </w:pPr>
      <w:r w:rsidRPr="00DC16E2">
        <w:rPr>
          <w:rFonts w:ascii="Times New Roman" w:hAnsi="Times New Roman" w:cs="Times New Roman"/>
          <w:b/>
          <w:color w:val="FF0000"/>
          <w:sz w:val="24"/>
          <w:szCs w:val="24"/>
        </w:rPr>
        <w:t>Organised and presented by the Santa Rosa First Peoples Community of Arima and the University of Trinidad and Tobago (UTT)</w:t>
      </w:r>
    </w:p>
    <w:p w:rsidR="008255B1" w:rsidRPr="00DC16E2" w:rsidRDefault="008255B1" w:rsidP="00DC16E2">
      <w:pPr>
        <w:spacing w:line="240" w:lineRule="auto"/>
        <w:jc w:val="center"/>
        <w:rPr>
          <w:rFonts w:ascii="Times New Roman" w:hAnsi="Times New Roman" w:cs="Times New Roman"/>
          <w:b/>
          <w:color w:val="FF0000"/>
          <w:sz w:val="24"/>
          <w:szCs w:val="24"/>
        </w:rPr>
      </w:pPr>
      <w:r w:rsidRPr="00DC16E2">
        <w:rPr>
          <w:rFonts w:ascii="Times New Roman" w:hAnsi="Times New Roman" w:cs="Times New Roman"/>
          <w:b/>
          <w:color w:val="FF0000"/>
          <w:sz w:val="24"/>
          <w:szCs w:val="24"/>
        </w:rPr>
        <w:t>On</w:t>
      </w:r>
    </w:p>
    <w:p w:rsidR="008255B1" w:rsidRPr="00DC16E2" w:rsidRDefault="008255B1" w:rsidP="00DC16E2">
      <w:pPr>
        <w:spacing w:line="240" w:lineRule="auto"/>
        <w:jc w:val="center"/>
        <w:rPr>
          <w:rFonts w:ascii="Times New Roman" w:hAnsi="Times New Roman" w:cs="Times New Roman"/>
          <w:b/>
          <w:color w:val="FF0000"/>
          <w:sz w:val="24"/>
          <w:szCs w:val="24"/>
        </w:rPr>
      </w:pPr>
      <w:r w:rsidRPr="00DC16E2">
        <w:rPr>
          <w:rFonts w:ascii="Times New Roman" w:hAnsi="Times New Roman" w:cs="Times New Roman"/>
          <w:b/>
          <w:color w:val="FF0000"/>
          <w:sz w:val="24"/>
          <w:szCs w:val="24"/>
        </w:rPr>
        <w:t>Monday 12 October 2015, 8.30 am</w:t>
      </w:r>
    </w:p>
    <w:p w:rsidR="008255B1" w:rsidRPr="00DC16E2" w:rsidRDefault="008255B1" w:rsidP="00DC16E2">
      <w:pPr>
        <w:spacing w:line="240" w:lineRule="auto"/>
        <w:jc w:val="center"/>
        <w:rPr>
          <w:rFonts w:ascii="Times New Roman" w:hAnsi="Times New Roman" w:cs="Times New Roman"/>
          <w:b/>
          <w:color w:val="FF0000"/>
          <w:sz w:val="24"/>
          <w:szCs w:val="24"/>
        </w:rPr>
      </w:pPr>
      <w:r w:rsidRPr="00DC16E2">
        <w:rPr>
          <w:rFonts w:ascii="Times New Roman" w:hAnsi="Times New Roman" w:cs="Times New Roman"/>
          <w:b/>
          <w:color w:val="FF0000"/>
          <w:sz w:val="24"/>
          <w:szCs w:val="24"/>
        </w:rPr>
        <w:t xml:space="preserve">At the </w:t>
      </w:r>
    </w:p>
    <w:p w:rsidR="008255B1" w:rsidRPr="00DC16E2" w:rsidRDefault="008255B1" w:rsidP="00DC16E2">
      <w:pPr>
        <w:spacing w:line="240" w:lineRule="auto"/>
        <w:jc w:val="center"/>
        <w:rPr>
          <w:rFonts w:ascii="Times New Roman" w:hAnsi="Times New Roman" w:cs="Times New Roman"/>
          <w:b/>
          <w:color w:val="FF0000"/>
          <w:sz w:val="24"/>
          <w:szCs w:val="24"/>
        </w:rPr>
      </w:pPr>
      <w:r w:rsidRPr="00DC16E2">
        <w:rPr>
          <w:rFonts w:ascii="Times New Roman" w:hAnsi="Times New Roman" w:cs="Times New Roman"/>
          <w:b/>
          <w:color w:val="FF0000"/>
          <w:sz w:val="24"/>
          <w:szCs w:val="24"/>
        </w:rPr>
        <w:t>O’Meara Campus of UTT.</w:t>
      </w:r>
    </w:p>
    <w:p w:rsidR="008255B1" w:rsidRPr="00DC16E2" w:rsidRDefault="008255B1"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The First ‘Nations’ of Ka</w:t>
      </w:r>
      <w:r w:rsidR="0042632F" w:rsidRPr="00DC16E2">
        <w:rPr>
          <w:rFonts w:ascii="Times New Roman" w:hAnsi="Times New Roman" w:cs="Times New Roman"/>
          <w:color w:val="FF0000"/>
          <w:sz w:val="24"/>
          <w:szCs w:val="24"/>
        </w:rPr>
        <w:t>i</w:t>
      </w:r>
      <w:r w:rsidRPr="00DC16E2">
        <w:rPr>
          <w:rFonts w:ascii="Times New Roman" w:hAnsi="Times New Roman" w:cs="Times New Roman"/>
          <w:color w:val="FF0000"/>
          <w:sz w:val="24"/>
          <w:szCs w:val="24"/>
        </w:rPr>
        <w:t xml:space="preserve">ri, now renamed Trinidad,  have had the misfortune of not only  losing all their  lands within a period of just over 300 years. They were subjected to genocide and slavery and after that to consistent socio-economic and political marginalisation. The genocide and slavery took place in the period between the   encounter of Christopher Columbus with the Island in 1498 and it’s being ceded to Britain in 1802 through the Treaty of Amiens. In 1785  those remaining First Peoples on the east -west corridor were  then  rounded up  from their </w:t>
      </w:r>
      <w:r w:rsidRPr="00DC16E2">
        <w:rPr>
          <w:rFonts w:ascii="Times New Roman" w:hAnsi="Times New Roman" w:cs="Times New Roman"/>
          <w:color w:val="FF0000"/>
          <w:sz w:val="24"/>
          <w:szCs w:val="24"/>
        </w:rPr>
        <w:lastRenderedPageBreak/>
        <w:t xml:space="preserve">habitations  in Caura, Tacarigua and Arouca by the Spanish colonial  authorities  and  marched off to Arima. They  were placed in  a Mission  comprising 1,000 acres of land provided to them  for  their sole  purpose. The Mission was controlled by the Roman Catholic Church. The Census of Population of 1822 estimated the native  population  at less than 1,000 from a population of over 40,000 when Columbus encountered   the island. </w:t>
      </w:r>
    </w:p>
    <w:p w:rsidR="008255B1" w:rsidRPr="00DC16E2" w:rsidRDefault="008255B1"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To the acreage in the Arima Mission was added 320 acres by Governor Sir Ralph Woodford who governed the colony from 1813-1828. He attempted to restore some of their pride and respect within the society by putting in place arrangements for the Amerindians within the Mission   to administer their own affairs. Historical evidence indicates that by the end of Governor Woodford‘s term of office in 1828, the Mission comprised 1,320 acres. </w:t>
      </w:r>
    </w:p>
    <w:p w:rsidR="008255B1" w:rsidRPr="00DC16E2" w:rsidRDefault="008255B1"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The Mission fell into ruin circa 1840.Almost all of this acreage was effectively lost by the mid-1800s through subsequent British legislation particularly under Governor Harris (1846-1854), through deliberate misinterpretations of the earlier agreement between the Spaniards and the British legislation following the transfer of Trinidad from Spanish to British control under the Treaty of Amiens. The loss was also caused by   manipulations of vested interests; a combination of the State, religious and business interests.  </w:t>
      </w:r>
    </w:p>
    <w:p w:rsidR="008255B1" w:rsidRPr="00DC16E2" w:rsidRDefault="008255B1"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Today the Santa Rosa Carib community (SRFPC) occupies  one lot of land on which their community centre stands. And that too was still belonging to the Roman Catholic Church up to 1974.  In that year, a young man from the Carib community of Arima, with some of the DNA of his ancestry, mustered the courage of the Nepuyo Chief Hierreima (Hyarima) to take action for and on behalf of his community. The young brave of mixed blood, Ricardo Bharath Hernandez, in an act of aggression and defiance informed the Church that he was going to occupy the last remaining lot of the former Mission land for a community centre for his people. Ironically he   squatted upon free hold lands belonging to his ancestors and commenced the construction of crude Benab (a shed) on the property in Paul Mitchell St, behind the Roman Catholic cemetery which oral history claims was an Amerindian cemetery. </w:t>
      </w:r>
    </w:p>
    <w:p w:rsidR="008255B1" w:rsidRPr="00DC16E2" w:rsidRDefault="008255B1"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With the support of the various Carib Queens over the years the Santa Rosa Carib Community now mostly of mixed blood but with the DNA of the original tribes of Kairi still coursing through their veins they consolidated themselves. The battle for recognition within the independent country of Trinidad and Tobago later moving into Republican status    has been difficult. They  have, over the years reignited and developed working relationships with their fellow  Amerindian /First Peoples  counterparts in the Caribbean region  and Latin America and have vigorously  pursued the arguments for  the ‘Rights of Indigenous Peoples’. </w:t>
      </w:r>
    </w:p>
    <w:p w:rsidR="008255B1" w:rsidRPr="00DC16E2" w:rsidRDefault="008255B1" w:rsidP="00DC16E2">
      <w:pPr>
        <w:spacing w:line="240" w:lineRule="auto"/>
        <w:jc w:val="both"/>
        <w:rPr>
          <w:rFonts w:ascii="Times New Roman" w:hAnsi="Times New Roman" w:cs="Times New Roman"/>
          <w:color w:val="FF0000"/>
          <w:sz w:val="24"/>
          <w:szCs w:val="24"/>
        </w:rPr>
      </w:pPr>
    </w:p>
    <w:p w:rsidR="008255B1" w:rsidRPr="00DC16E2" w:rsidRDefault="008255B1" w:rsidP="00DC16E2">
      <w:pPr>
        <w:spacing w:line="240" w:lineRule="auto"/>
        <w:jc w:val="both"/>
        <w:rPr>
          <w:rFonts w:ascii="Times New Roman" w:hAnsi="Times New Roman" w:cs="Times New Roman"/>
          <w:b/>
          <w:color w:val="FF0000"/>
          <w:sz w:val="24"/>
          <w:szCs w:val="24"/>
        </w:rPr>
      </w:pPr>
      <w:r w:rsidRPr="00DC16E2">
        <w:rPr>
          <w:rFonts w:ascii="Times New Roman" w:hAnsi="Times New Roman" w:cs="Times New Roman"/>
          <w:b/>
          <w:color w:val="FF0000"/>
          <w:sz w:val="24"/>
          <w:szCs w:val="24"/>
        </w:rPr>
        <w:t>In 2007 the United Nations made an unprecedented declaration on Indigenous Peoples.</w:t>
      </w:r>
    </w:p>
    <w:p w:rsidR="008255B1" w:rsidRPr="00DC16E2" w:rsidRDefault="008255B1"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The UN Declaration on the Rights of Indigenous Peoples (hereinafter UN Declaration) which was adopted by 144 member states on the 13th September 2007 included Trinidad and Tobago. </w:t>
      </w:r>
    </w:p>
    <w:p w:rsidR="008255B1" w:rsidRPr="00DC16E2" w:rsidRDefault="008255B1"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b/>
          <w:color w:val="FF0000"/>
          <w:sz w:val="24"/>
          <w:szCs w:val="24"/>
        </w:rPr>
        <w:t>Article 11 of the UN Declaration states that</w:t>
      </w:r>
      <w:r w:rsidRPr="00DC16E2">
        <w:rPr>
          <w:rFonts w:ascii="Times New Roman" w:hAnsi="Times New Roman" w:cs="Times New Roman"/>
          <w:color w:val="FF0000"/>
          <w:sz w:val="24"/>
          <w:szCs w:val="24"/>
        </w:rPr>
        <w:t>:-</w:t>
      </w:r>
    </w:p>
    <w:p w:rsidR="008255B1" w:rsidRPr="00DC16E2" w:rsidRDefault="008255B1" w:rsidP="00DC16E2">
      <w:pPr>
        <w:spacing w:line="240" w:lineRule="auto"/>
        <w:jc w:val="both"/>
        <w:rPr>
          <w:rFonts w:ascii="Times New Roman" w:hAnsi="Times New Roman" w:cs="Times New Roman"/>
          <w:i/>
          <w:color w:val="FF0000"/>
          <w:sz w:val="24"/>
          <w:szCs w:val="24"/>
        </w:rPr>
      </w:pPr>
      <w:r w:rsidRPr="00DC16E2">
        <w:rPr>
          <w:rFonts w:ascii="Times New Roman" w:hAnsi="Times New Roman" w:cs="Times New Roman"/>
          <w:b/>
          <w:color w:val="FF0000"/>
          <w:sz w:val="24"/>
          <w:szCs w:val="24"/>
        </w:rPr>
        <w:t xml:space="preserve">1. </w:t>
      </w:r>
      <w:r w:rsidRPr="00DC16E2">
        <w:rPr>
          <w:rFonts w:ascii="Times New Roman" w:hAnsi="Times New Roman" w:cs="Times New Roman"/>
          <w:i/>
          <w:color w:val="FF0000"/>
          <w:sz w:val="24"/>
          <w:szCs w:val="24"/>
        </w:rPr>
        <w:t>Indigenous peoples have the right to practice and revitalize their cultural traditions and customs. This includes the right to maintain, protect and develop the past, present and future manifestations of their cultures, such as archaeological and historical sites, artefacts, designs, ceremonies, technologies and visual and performing arts and literature.</w:t>
      </w:r>
    </w:p>
    <w:p w:rsidR="008255B1" w:rsidRPr="00DC16E2" w:rsidRDefault="008255B1" w:rsidP="00DC16E2">
      <w:pPr>
        <w:spacing w:line="240" w:lineRule="auto"/>
        <w:jc w:val="both"/>
        <w:rPr>
          <w:rFonts w:ascii="Times New Roman" w:hAnsi="Times New Roman" w:cs="Times New Roman"/>
          <w:i/>
          <w:color w:val="FF0000"/>
          <w:sz w:val="24"/>
          <w:szCs w:val="24"/>
        </w:rPr>
      </w:pPr>
      <w:r w:rsidRPr="00DC16E2">
        <w:rPr>
          <w:rFonts w:ascii="Times New Roman" w:hAnsi="Times New Roman" w:cs="Times New Roman"/>
          <w:i/>
          <w:color w:val="FF0000"/>
          <w:sz w:val="24"/>
          <w:szCs w:val="24"/>
        </w:rPr>
        <w:lastRenderedPageBreak/>
        <w:t>2. States shall provide redress through effective mechanisms, which may include restitution, developed in conjunction with indigenous peoples, with respect to their cultural, intellectual, religious and spiritual property taken without their free, prior and informed consent or in violation of their laws, traditions and customs.</w:t>
      </w:r>
    </w:p>
    <w:p w:rsidR="008255B1" w:rsidRPr="00DC16E2" w:rsidRDefault="008255B1" w:rsidP="00DC16E2">
      <w:pPr>
        <w:spacing w:line="240" w:lineRule="auto"/>
        <w:jc w:val="both"/>
        <w:rPr>
          <w:rFonts w:ascii="Times New Roman" w:hAnsi="Times New Roman" w:cs="Times New Roman"/>
          <w:b/>
          <w:color w:val="FF0000"/>
          <w:sz w:val="24"/>
          <w:szCs w:val="24"/>
        </w:rPr>
      </w:pPr>
      <w:r w:rsidRPr="00DC16E2">
        <w:rPr>
          <w:rFonts w:ascii="Times New Roman" w:hAnsi="Times New Roman" w:cs="Times New Roman"/>
          <w:b/>
          <w:color w:val="FF0000"/>
          <w:sz w:val="24"/>
          <w:szCs w:val="24"/>
        </w:rPr>
        <w:t>Article   12 states that;</w:t>
      </w:r>
    </w:p>
    <w:p w:rsidR="008255B1" w:rsidRPr="00DC16E2" w:rsidRDefault="008255B1" w:rsidP="00DC16E2">
      <w:pPr>
        <w:spacing w:line="240" w:lineRule="auto"/>
        <w:jc w:val="both"/>
        <w:rPr>
          <w:rFonts w:ascii="Times New Roman" w:hAnsi="Times New Roman" w:cs="Times New Roman"/>
          <w:i/>
          <w:color w:val="FF0000"/>
          <w:sz w:val="24"/>
          <w:szCs w:val="24"/>
        </w:rPr>
      </w:pPr>
      <w:r w:rsidRPr="00DC16E2">
        <w:rPr>
          <w:rFonts w:ascii="Times New Roman" w:hAnsi="Times New Roman" w:cs="Times New Roman"/>
          <w:b/>
          <w:color w:val="FF0000"/>
          <w:sz w:val="24"/>
          <w:szCs w:val="24"/>
        </w:rPr>
        <w:t xml:space="preserve">1. </w:t>
      </w:r>
      <w:r w:rsidRPr="00DC16E2">
        <w:rPr>
          <w:rFonts w:ascii="Times New Roman" w:hAnsi="Times New Roman" w:cs="Times New Roman"/>
          <w:i/>
          <w:color w:val="FF0000"/>
          <w:sz w:val="24"/>
          <w:szCs w:val="24"/>
        </w:rPr>
        <w:t>Indigenous peoples have the right to manifest, practice, develop and teach their spiritual and religious traditions, customs and ceremonies; the right to maintain, protect, and have access in privacy to their religious and cultural sites; the right to the use and control of their ceremonial objects; and the right to the repatriation of their human remains.</w:t>
      </w:r>
    </w:p>
    <w:p w:rsidR="008255B1" w:rsidRPr="00DC16E2" w:rsidRDefault="008255B1" w:rsidP="00DC16E2">
      <w:pPr>
        <w:spacing w:line="240" w:lineRule="auto"/>
        <w:jc w:val="both"/>
        <w:rPr>
          <w:rFonts w:ascii="Times New Roman" w:hAnsi="Times New Roman" w:cs="Times New Roman"/>
          <w:i/>
          <w:color w:val="FF0000"/>
          <w:sz w:val="24"/>
          <w:szCs w:val="24"/>
        </w:rPr>
      </w:pPr>
      <w:r w:rsidRPr="00DC16E2">
        <w:rPr>
          <w:rFonts w:ascii="Times New Roman" w:hAnsi="Times New Roman" w:cs="Times New Roman"/>
          <w:i/>
          <w:color w:val="FF0000"/>
          <w:sz w:val="24"/>
          <w:szCs w:val="24"/>
        </w:rPr>
        <w:t>2. States shall seek to enable the access and/or repatriation of ceremonial objects and human remains in their possession through fair, transparent and effective mechanisms developed in conjunction with indigenous peoples concerned.</w:t>
      </w:r>
    </w:p>
    <w:p w:rsidR="008255B1" w:rsidRPr="00DC16E2" w:rsidRDefault="008255B1"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In spite of the UN declaration   there are issues of indigenous rights and land restitution in indigenous communities in various parts of the world including the Caribbean. Guyana has   won a major battle in 2015 where some 15% of the Republic of Guyana has been returned to its Amerindian community. In Dominica   2 % of its land mass is occupied by the Amerindian community for their sole purpose. Belize indigenous community is now in litigation for restitution.  The Santa Rosa Carib Community of Arima which remains the most visible group of First Peoples of Trinidad and Tobago is still floundering for adequate recognition and respect. The community received the first  semblance of respect in 1990 when the National Alliance for Reconstruction government approved a $30,000.00 grant to it .Then later Prime Minister Basdeo Panday  approved  14,October  as the ‘Day of Recognition’  in memory of their Chief Hyarima who, with other support,   sacked  and burned  the  first capital of San Jose de Oruna on 14  Oct 1647.For decades  the Santa Rosa Carib  community  has been  promised a place to call their home, a place where they can establish a model Amerindian village, pursue their traditional  life style, their  agricultural practises, their rituals, festivals and  religious  customs  with dignity and  respect. They were initially promised 5 acres of land by the PNM administration of 2007-2010. After much representation this allocation was reviewed up wards by the Peoples Partnership government   to   a 25 acre parcel of land on the Blanchisseuse Road, Arima.</w:t>
      </w:r>
    </w:p>
    <w:p w:rsidR="008255B1" w:rsidRDefault="008255B1" w:rsidP="00DC16E2">
      <w:pPr>
        <w:spacing w:line="240" w:lineRule="auto"/>
        <w:rPr>
          <w:rFonts w:ascii="Times New Roman" w:hAnsi="Times New Roman" w:cs="Times New Roman"/>
          <w:color w:val="FF0000"/>
          <w:sz w:val="24"/>
          <w:szCs w:val="24"/>
        </w:rPr>
      </w:pPr>
      <w:r w:rsidRPr="00DC16E2">
        <w:rPr>
          <w:rFonts w:ascii="Times New Roman" w:hAnsi="Times New Roman" w:cs="Times New Roman"/>
          <w:color w:val="FF0000"/>
          <w:sz w:val="24"/>
          <w:szCs w:val="24"/>
        </w:rPr>
        <w:t>In June 2013 they received an increased grant and secured the right to plan and execute their annual programmes and projects on their own</w:t>
      </w:r>
      <w:r w:rsidR="006026FD">
        <w:rPr>
          <w:rFonts w:ascii="Times New Roman" w:hAnsi="Times New Roman" w:cs="Times New Roman"/>
          <w:color w:val="FF0000"/>
          <w:sz w:val="24"/>
          <w:szCs w:val="24"/>
        </w:rPr>
        <w:t>)</w:t>
      </w:r>
      <w:r w:rsidRPr="00DC16E2">
        <w:rPr>
          <w:rFonts w:ascii="Times New Roman" w:hAnsi="Times New Roman" w:cs="Times New Roman"/>
          <w:color w:val="FF0000"/>
          <w:sz w:val="24"/>
          <w:szCs w:val="24"/>
        </w:rPr>
        <w:t>. At the Last meeting of the Cabinet of the last Peoples Partnership administration, permission was finally granted for them to enter unto the 25 acres of land on the hilly slopes of Arima. The terms and conditions to be attached to the Deed of lease of the land are yet to be finalised.  This sequence of events and other paltry support continue to be viewed as disrespect to the First Peoples of Kairi who initially  owned the whole country.</w:t>
      </w:r>
    </w:p>
    <w:p w:rsidR="006026FD" w:rsidRPr="00DC16E2" w:rsidRDefault="006026FD" w:rsidP="00DC16E2">
      <w:pPr>
        <w:spacing w:line="240" w:lineRule="auto"/>
        <w:rPr>
          <w:rFonts w:ascii="Times New Roman" w:hAnsi="Times New Roman" w:cs="Times New Roman"/>
          <w:b/>
          <w:color w:val="FF0000"/>
          <w:sz w:val="24"/>
          <w:szCs w:val="24"/>
        </w:rPr>
      </w:pPr>
      <w:r>
        <w:rPr>
          <w:rFonts w:ascii="Times New Roman" w:hAnsi="Times New Roman" w:cs="Times New Roman"/>
          <w:color w:val="FF0000"/>
          <w:sz w:val="24"/>
          <w:szCs w:val="24"/>
        </w:rPr>
        <w:t>(CAN BEGIN HERE)</w:t>
      </w:r>
    </w:p>
    <w:p w:rsidR="008255B1" w:rsidRPr="00DC16E2" w:rsidRDefault="008255B1" w:rsidP="00DC16E2">
      <w:pPr>
        <w:spacing w:line="240" w:lineRule="auto"/>
        <w:jc w:val="both"/>
        <w:rPr>
          <w:rFonts w:ascii="Times New Roman" w:hAnsi="Times New Roman" w:cs="Times New Roman"/>
          <w:color w:val="FF0000"/>
          <w:sz w:val="24"/>
          <w:szCs w:val="24"/>
          <w:highlight w:val="yellow"/>
        </w:rPr>
      </w:pPr>
      <w:r w:rsidRPr="00DC16E2">
        <w:rPr>
          <w:rFonts w:ascii="Times New Roman" w:hAnsi="Times New Roman" w:cs="Times New Roman"/>
          <w:color w:val="FF0000"/>
          <w:sz w:val="24"/>
          <w:szCs w:val="24"/>
        </w:rPr>
        <w:t xml:space="preserve">The symposium entitled:  </w:t>
      </w:r>
      <w:r w:rsidRPr="00DC16E2">
        <w:rPr>
          <w:rFonts w:ascii="Times New Roman" w:hAnsi="Times New Roman" w:cs="Times New Roman"/>
          <w:i/>
          <w:color w:val="FF0000"/>
          <w:sz w:val="24"/>
          <w:szCs w:val="24"/>
        </w:rPr>
        <w:t>Exploring Restitution for Native Genocide and Enslavement</w:t>
      </w:r>
      <w:r w:rsidRPr="00DC16E2">
        <w:rPr>
          <w:rFonts w:ascii="Times New Roman" w:hAnsi="Times New Roman" w:cs="Times New Roman"/>
          <w:color w:val="FF0000"/>
          <w:sz w:val="24"/>
          <w:szCs w:val="24"/>
        </w:rPr>
        <w:t xml:space="preserve">, is the result of an international conference held in October 2013 at UTT O’Meara campus. It was organised jointly by the SRFPC and the UTT on the topic “Exploring Heritage, Consolidating Traditions, Creating a Legacy of the First Peoples Community of Trinidad and Tobago, the Caribbean and the Americas”. Out of that conference a total of 11 resolutions were approved.  Most of these resolutions dealt with the issue of restitution, equity and a dignified life style. </w:t>
      </w:r>
      <w:r w:rsidRPr="00DC16E2">
        <w:rPr>
          <w:rFonts w:ascii="Times New Roman" w:hAnsi="Times New Roman" w:cs="Times New Roman"/>
          <w:color w:val="FF0000"/>
          <w:sz w:val="24"/>
          <w:szCs w:val="24"/>
          <w:highlight w:val="yellow"/>
        </w:rPr>
        <w:t xml:space="preserve">These are as follows: </w:t>
      </w:r>
    </w:p>
    <w:p w:rsidR="008255B1" w:rsidRPr="00DC16E2" w:rsidRDefault="008255B1" w:rsidP="00DC16E2">
      <w:pPr>
        <w:spacing w:line="240" w:lineRule="auto"/>
        <w:jc w:val="both"/>
        <w:rPr>
          <w:rFonts w:ascii="Times New Roman" w:hAnsi="Times New Roman" w:cs="Times New Roman"/>
          <w:i/>
          <w:color w:val="FF0000"/>
          <w:sz w:val="24"/>
          <w:szCs w:val="24"/>
          <w:highlight w:val="yellow"/>
        </w:rPr>
      </w:pPr>
      <w:r w:rsidRPr="00DC16E2">
        <w:rPr>
          <w:rFonts w:ascii="Times New Roman" w:hAnsi="Times New Roman" w:cs="Times New Roman"/>
          <w:color w:val="FF0000"/>
          <w:sz w:val="24"/>
          <w:szCs w:val="24"/>
          <w:highlight w:val="yellow"/>
        </w:rPr>
        <w:lastRenderedPageBreak/>
        <w:t xml:space="preserve">1. </w:t>
      </w:r>
      <w:r w:rsidRPr="00DC16E2">
        <w:rPr>
          <w:rFonts w:ascii="Times New Roman" w:hAnsi="Times New Roman" w:cs="Times New Roman"/>
          <w:i/>
          <w:color w:val="FF0000"/>
          <w:sz w:val="24"/>
          <w:szCs w:val="24"/>
          <w:highlight w:val="yellow"/>
        </w:rPr>
        <w:t xml:space="preserve">That the 14th of  October be declared a national public holiday in commemoration of our nation’s first defence against foreign domination by Chief Hyarima and his forces in 1637. </w:t>
      </w:r>
    </w:p>
    <w:p w:rsidR="008255B1" w:rsidRPr="00DC16E2" w:rsidRDefault="008255B1" w:rsidP="00DC16E2">
      <w:pPr>
        <w:spacing w:line="240" w:lineRule="auto"/>
        <w:jc w:val="both"/>
        <w:rPr>
          <w:rFonts w:ascii="Times New Roman" w:hAnsi="Times New Roman" w:cs="Times New Roman"/>
          <w:i/>
          <w:color w:val="FF0000"/>
          <w:sz w:val="24"/>
          <w:szCs w:val="24"/>
          <w:highlight w:val="yellow"/>
        </w:rPr>
      </w:pPr>
      <w:r w:rsidRPr="00DC16E2">
        <w:rPr>
          <w:rFonts w:ascii="Times New Roman" w:hAnsi="Times New Roman" w:cs="Times New Roman"/>
          <w:i/>
          <w:color w:val="FF0000"/>
          <w:sz w:val="24"/>
          <w:szCs w:val="24"/>
          <w:highlight w:val="yellow"/>
        </w:rPr>
        <w:t xml:space="preserve">2. That the State commits to dealing in good faith with the First Peoples. </w:t>
      </w:r>
    </w:p>
    <w:p w:rsidR="008255B1" w:rsidRPr="00DC16E2" w:rsidRDefault="008255B1" w:rsidP="00DC16E2">
      <w:pPr>
        <w:spacing w:line="240" w:lineRule="auto"/>
        <w:jc w:val="both"/>
        <w:rPr>
          <w:rFonts w:ascii="Times New Roman" w:hAnsi="Times New Roman" w:cs="Times New Roman"/>
          <w:i/>
          <w:color w:val="FF0000"/>
          <w:sz w:val="24"/>
          <w:szCs w:val="24"/>
          <w:highlight w:val="yellow"/>
        </w:rPr>
      </w:pPr>
      <w:r w:rsidRPr="00DC16E2">
        <w:rPr>
          <w:rFonts w:ascii="Times New Roman" w:hAnsi="Times New Roman" w:cs="Times New Roman"/>
          <w:i/>
          <w:color w:val="FF0000"/>
          <w:sz w:val="24"/>
          <w:szCs w:val="24"/>
          <w:highlight w:val="yellow"/>
        </w:rPr>
        <w:t xml:space="preserve">3. That the Red House at Port of Spain which currently houses the National Parliament be recognised as a formal burial site of the First Peoples, since sacred remains have been unearthed. As of July 2013, these hallowed remains have been dated to originate between 450-1500 CE. </w:t>
      </w:r>
    </w:p>
    <w:p w:rsidR="008255B1" w:rsidRPr="00DC16E2" w:rsidRDefault="008255B1" w:rsidP="00DC16E2">
      <w:pPr>
        <w:spacing w:line="240" w:lineRule="auto"/>
        <w:jc w:val="both"/>
        <w:rPr>
          <w:rFonts w:ascii="Times New Roman" w:hAnsi="Times New Roman" w:cs="Times New Roman"/>
          <w:i/>
          <w:color w:val="FF0000"/>
          <w:sz w:val="24"/>
          <w:szCs w:val="24"/>
          <w:highlight w:val="yellow"/>
        </w:rPr>
      </w:pPr>
      <w:r w:rsidRPr="00DC16E2">
        <w:rPr>
          <w:rFonts w:ascii="Times New Roman" w:hAnsi="Times New Roman" w:cs="Times New Roman"/>
          <w:i/>
          <w:color w:val="FF0000"/>
          <w:sz w:val="24"/>
          <w:szCs w:val="24"/>
          <w:highlight w:val="yellow"/>
        </w:rPr>
        <w:t>4. That there is a First Peoples international conference, convening every two years.</w:t>
      </w:r>
    </w:p>
    <w:p w:rsidR="008255B1" w:rsidRPr="00DC16E2" w:rsidRDefault="008255B1" w:rsidP="00DC16E2">
      <w:pPr>
        <w:spacing w:line="240" w:lineRule="auto"/>
        <w:jc w:val="both"/>
        <w:rPr>
          <w:rFonts w:ascii="Times New Roman" w:hAnsi="Times New Roman" w:cs="Times New Roman"/>
          <w:i/>
          <w:color w:val="FF0000"/>
          <w:sz w:val="24"/>
          <w:szCs w:val="24"/>
          <w:highlight w:val="yellow"/>
        </w:rPr>
      </w:pPr>
      <w:r w:rsidRPr="00DC16E2">
        <w:rPr>
          <w:rFonts w:ascii="Times New Roman" w:hAnsi="Times New Roman" w:cs="Times New Roman"/>
          <w:i/>
          <w:color w:val="FF0000"/>
          <w:sz w:val="24"/>
          <w:szCs w:val="24"/>
          <w:highlight w:val="yellow"/>
        </w:rPr>
        <w:t xml:space="preserve">5. That the University of Trinidad and Tobago establish a Chair for the Study of First Peoples. </w:t>
      </w:r>
    </w:p>
    <w:p w:rsidR="008255B1" w:rsidRPr="00DC16E2" w:rsidRDefault="008255B1" w:rsidP="00DC16E2">
      <w:pPr>
        <w:spacing w:line="240" w:lineRule="auto"/>
        <w:jc w:val="both"/>
        <w:rPr>
          <w:rFonts w:ascii="Times New Roman" w:hAnsi="Times New Roman" w:cs="Times New Roman"/>
          <w:i/>
          <w:color w:val="FF0000"/>
          <w:sz w:val="24"/>
          <w:szCs w:val="24"/>
          <w:highlight w:val="yellow"/>
        </w:rPr>
      </w:pPr>
      <w:r w:rsidRPr="00DC16E2">
        <w:rPr>
          <w:rFonts w:ascii="Times New Roman" w:hAnsi="Times New Roman" w:cs="Times New Roman"/>
          <w:i/>
          <w:color w:val="FF0000"/>
          <w:sz w:val="24"/>
          <w:szCs w:val="24"/>
          <w:highlight w:val="yellow"/>
        </w:rPr>
        <w:t>6. That the government appoint a representative of the First Peoples on State boards that impact First Peoples.</w:t>
      </w:r>
    </w:p>
    <w:p w:rsidR="008255B1" w:rsidRPr="00DC16E2" w:rsidRDefault="008255B1" w:rsidP="00DC16E2">
      <w:pPr>
        <w:spacing w:line="240" w:lineRule="auto"/>
        <w:jc w:val="both"/>
        <w:rPr>
          <w:rFonts w:ascii="Times New Roman" w:hAnsi="Times New Roman" w:cs="Times New Roman"/>
          <w:i/>
          <w:color w:val="FF0000"/>
          <w:sz w:val="24"/>
          <w:szCs w:val="24"/>
          <w:highlight w:val="yellow"/>
        </w:rPr>
      </w:pPr>
      <w:r w:rsidRPr="00DC16E2">
        <w:rPr>
          <w:rFonts w:ascii="Times New Roman" w:hAnsi="Times New Roman" w:cs="Times New Roman"/>
          <w:i/>
          <w:color w:val="FF0000"/>
          <w:sz w:val="24"/>
          <w:szCs w:val="24"/>
          <w:highlight w:val="yellow"/>
        </w:rPr>
        <w:t xml:space="preserve">7. In accordance with the President’s declaration regarding the broadest possible representation in the Senate of Trinidad and Tobago, we propose that an independent Senator be appointed to represent the First Peoples. </w:t>
      </w:r>
    </w:p>
    <w:p w:rsidR="008255B1" w:rsidRPr="00DC16E2" w:rsidRDefault="008255B1" w:rsidP="00DC16E2">
      <w:pPr>
        <w:spacing w:line="240" w:lineRule="auto"/>
        <w:jc w:val="both"/>
        <w:rPr>
          <w:rFonts w:ascii="Times New Roman" w:hAnsi="Times New Roman" w:cs="Times New Roman"/>
          <w:i/>
          <w:color w:val="FF0000"/>
          <w:sz w:val="24"/>
          <w:szCs w:val="24"/>
          <w:highlight w:val="yellow"/>
        </w:rPr>
      </w:pPr>
      <w:r w:rsidRPr="00DC16E2">
        <w:rPr>
          <w:rFonts w:ascii="Times New Roman" w:hAnsi="Times New Roman" w:cs="Times New Roman"/>
          <w:i/>
          <w:color w:val="FF0000"/>
          <w:sz w:val="24"/>
          <w:szCs w:val="24"/>
          <w:highlight w:val="yellow"/>
        </w:rPr>
        <w:t>8. That whenever the State invites leaders of religious or spiritual traditions of our nation to any official function that First Peoples have representation.</w:t>
      </w:r>
    </w:p>
    <w:p w:rsidR="008255B1" w:rsidRPr="00DC16E2" w:rsidRDefault="008255B1" w:rsidP="00DC16E2">
      <w:pPr>
        <w:spacing w:line="240" w:lineRule="auto"/>
        <w:jc w:val="both"/>
        <w:rPr>
          <w:rFonts w:ascii="Times New Roman" w:hAnsi="Times New Roman" w:cs="Times New Roman"/>
          <w:i/>
          <w:color w:val="FF0000"/>
          <w:sz w:val="24"/>
          <w:szCs w:val="24"/>
          <w:highlight w:val="yellow"/>
        </w:rPr>
      </w:pPr>
      <w:r w:rsidRPr="00DC16E2">
        <w:rPr>
          <w:rFonts w:ascii="Times New Roman" w:hAnsi="Times New Roman" w:cs="Times New Roman"/>
          <w:i/>
          <w:color w:val="FF0000"/>
          <w:sz w:val="24"/>
          <w:szCs w:val="24"/>
          <w:highlight w:val="yellow"/>
        </w:rPr>
        <w:t xml:space="preserve">9. That all geographic locations of Trinidad and Tobago that were places of historical and spiritual significance to our nation’s First Peoples be publicly designated as such. </w:t>
      </w:r>
    </w:p>
    <w:p w:rsidR="008255B1" w:rsidRPr="00DC16E2" w:rsidRDefault="008255B1"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i/>
          <w:color w:val="FF0000"/>
          <w:sz w:val="24"/>
          <w:szCs w:val="24"/>
          <w:highlight w:val="yellow"/>
        </w:rPr>
        <w:t>10.  That Chief Hyarima be publicly recognised as a National Hero of Trinidad and Tobago and that he also be posthumously awarded the Order of the Republic of Trinidad and Tobago.</w:t>
      </w:r>
    </w:p>
    <w:p w:rsidR="008255B1" w:rsidRPr="00DC16E2" w:rsidRDefault="008255B1"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This symposium is thus the result of those conference resolutions. This one- day symposium which was held on Monday Oct 12 at UTT O’Meara Campus is aimed at </w:t>
      </w:r>
      <w:r w:rsidRPr="00DC16E2">
        <w:rPr>
          <w:rFonts w:ascii="Times New Roman" w:hAnsi="Times New Roman" w:cs="Times New Roman"/>
          <w:i/>
          <w:color w:val="FF0000"/>
          <w:sz w:val="24"/>
          <w:szCs w:val="24"/>
        </w:rPr>
        <w:t>EXPLORING RESTITUTION FOR NATIVE GENOCIDE AND ENSLAVEMENT</w:t>
      </w:r>
      <w:r w:rsidRPr="00DC16E2">
        <w:rPr>
          <w:rFonts w:ascii="Times New Roman" w:hAnsi="Times New Roman" w:cs="Times New Roman"/>
          <w:color w:val="FF0000"/>
          <w:sz w:val="24"/>
          <w:szCs w:val="24"/>
        </w:rPr>
        <w:t xml:space="preserve"> in Trinidad and Tobago and the region.</w:t>
      </w:r>
    </w:p>
    <w:p w:rsidR="008255B1" w:rsidRPr="00DC16E2" w:rsidRDefault="008255B1"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The speakers included Dr Amy Strecker from the University of Netherland who explored ‘Indigenous rights and Land Restitution in the Eastern Caribbean’:  Keturah Cecilia Babb – Gender consultant Cave Hill Campus, UWI: Representatives from Belize- Cristina Coc and Pablo Miss.</w:t>
      </w:r>
    </w:p>
    <w:p w:rsidR="008255B1" w:rsidRPr="00DC16E2" w:rsidRDefault="008255B1" w:rsidP="00DC16E2">
      <w:pPr>
        <w:spacing w:after="0"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 The morning session was chaired by Historian, Prof Brinsley Samaroo. The last session in the afternoon, a panel discussion on ‘Restitution and Reparation’ was chaired by Prof Patricia Belcon of City University New York. The symposium chairman was Economist, artist, researcher and advisor to the Santa Rosa First Peoples Community, Dr Sat Balkaransingh. </w:t>
      </w:r>
    </w:p>
    <w:p w:rsidR="008255B1" w:rsidRPr="00DC16E2" w:rsidRDefault="008255B1" w:rsidP="00DC16E2">
      <w:pPr>
        <w:spacing w:after="0" w:line="240" w:lineRule="auto"/>
        <w:rPr>
          <w:rFonts w:ascii="Times New Roman" w:hAnsi="Times New Roman" w:cs="Times New Roman"/>
          <w:color w:val="FF0000"/>
          <w:sz w:val="24"/>
          <w:szCs w:val="24"/>
        </w:rPr>
      </w:pPr>
    </w:p>
    <w:p w:rsidR="008255B1" w:rsidRPr="00DC16E2" w:rsidRDefault="008255B1" w:rsidP="00DC16E2">
      <w:pPr>
        <w:spacing w:after="0" w:line="240" w:lineRule="auto"/>
        <w:rPr>
          <w:rFonts w:ascii="Times New Roman" w:hAnsi="Times New Roman" w:cs="Times New Roman"/>
          <w:color w:val="FF0000"/>
          <w:sz w:val="24"/>
          <w:szCs w:val="24"/>
        </w:rPr>
      </w:pPr>
      <w:r w:rsidRPr="00DC16E2">
        <w:rPr>
          <w:rFonts w:ascii="Times New Roman" w:hAnsi="Times New Roman" w:cs="Times New Roman"/>
          <w:color w:val="FF0000"/>
          <w:sz w:val="24"/>
          <w:szCs w:val="24"/>
        </w:rPr>
        <w:t>2015 RESOLUTIONS OF SRFPC AT THE SYMPOSIUM   ON RESTITUTION &amp; REPARATORY JUSTICE.</w:t>
      </w:r>
    </w:p>
    <w:p w:rsidR="008255B1" w:rsidRPr="00DC16E2" w:rsidRDefault="008255B1" w:rsidP="00DC16E2">
      <w:pPr>
        <w:spacing w:after="0" w:line="240" w:lineRule="auto"/>
        <w:rPr>
          <w:rFonts w:ascii="Times New Roman" w:hAnsi="Times New Roman" w:cs="Times New Roman"/>
          <w:color w:val="FF0000"/>
          <w:sz w:val="24"/>
          <w:szCs w:val="24"/>
        </w:rPr>
      </w:pPr>
    </w:p>
    <w:p w:rsidR="008255B1" w:rsidRPr="00DC16E2" w:rsidRDefault="008255B1" w:rsidP="00DC16E2">
      <w:pPr>
        <w:spacing w:after="0" w:line="240" w:lineRule="auto"/>
        <w:rPr>
          <w:rFonts w:ascii="Times New Roman" w:hAnsi="Times New Roman" w:cs="Times New Roman"/>
          <w:color w:val="FF0000"/>
          <w:sz w:val="24"/>
          <w:szCs w:val="24"/>
        </w:rPr>
      </w:pPr>
      <w:r w:rsidRPr="00DC16E2">
        <w:rPr>
          <w:rFonts w:ascii="Times New Roman" w:hAnsi="Times New Roman" w:cs="Times New Roman"/>
          <w:color w:val="FF0000"/>
          <w:sz w:val="24"/>
          <w:szCs w:val="24"/>
        </w:rPr>
        <w:t>1. - EDUCATION /ACADEMIA: Given the distorted history general misinterpretation of the indigenous peoples there is the need to</w:t>
      </w:r>
      <w:r w:rsidRPr="00DC16E2">
        <w:rPr>
          <w:rFonts w:ascii="Times New Roman" w:hAnsi="Times New Roman" w:cs="Times New Roman"/>
          <w:color w:val="FF0000"/>
          <w:sz w:val="24"/>
          <w:szCs w:val="24"/>
        </w:rPr>
        <w:tab/>
        <w:t>re-examine the academic curriculum to introduce new methods for teaching the First Peoples History. Identify, Collate and classify University papers from previous symposiums for public consumption and awareness.</w:t>
      </w:r>
    </w:p>
    <w:p w:rsidR="008255B1" w:rsidRPr="00DC16E2" w:rsidRDefault="008255B1" w:rsidP="00DC16E2">
      <w:pPr>
        <w:spacing w:after="0" w:line="240" w:lineRule="auto"/>
        <w:rPr>
          <w:rFonts w:ascii="Times New Roman" w:hAnsi="Times New Roman" w:cs="Times New Roman"/>
          <w:color w:val="FF0000"/>
          <w:sz w:val="24"/>
          <w:szCs w:val="24"/>
        </w:rPr>
      </w:pPr>
      <w:r w:rsidRPr="00DC16E2">
        <w:rPr>
          <w:rFonts w:ascii="Times New Roman" w:hAnsi="Times New Roman" w:cs="Times New Roman"/>
          <w:color w:val="FF0000"/>
          <w:sz w:val="24"/>
          <w:szCs w:val="24"/>
        </w:rPr>
        <w:tab/>
      </w:r>
    </w:p>
    <w:p w:rsidR="008255B1" w:rsidRPr="00DC16E2" w:rsidRDefault="008255B1" w:rsidP="00DC16E2">
      <w:pPr>
        <w:spacing w:after="0" w:line="240" w:lineRule="auto"/>
        <w:rPr>
          <w:rFonts w:ascii="Times New Roman" w:hAnsi="Times New Roman" w:cs="Times New Roman"/>
          <w:color w:val="FF0000"/>
          <w:sz w:val="24"/>
          <w:szCs w:val="24"/>
        </w:rPr>
      </w:pPr>
      <w:r w:rsidRPr="00DC16E2">
        <w:rPr>
          <w:rFonts w:ascii="Times New Roman" w:hAnsi="Times New Roman" w:cs="Times New Roman"/>
          <w:color w:val="FF0000"/>
          <w:sz w:val="24"/>
          <w:szCs w:val="24"/>
        </w:rPr>
        <w:lastRenderedPageBreak/>
        <w:t>2.- To publish the 2013 Book on conference proceedings with the title “Reigniting the Ancestral Fires, Heritage and Legacies of the First Peoples”.</w:t>
      </w:r>
    </w:p>
    <w:p w:rsidR="008255B1" w:rsidRPr="00DC16E2" w:rsidRDefault="008255B1" w:rsidP="00DC16E2">
      <w:pPr>
        <w:spacing w:after="0" w:line="240" w:lineRule="auto"/>
        <w:rPr>
          <w:rFonts w:ascii="Times New Roman" w:hAnsi="Times New Roman" w:cs="Times New Roman"/>
          <w:color w:val="FF0000"/>
          <w:sz w:val="24"/>
          <w:szCs w:val="24"/>
        </w:rPr>
      </w:pPr>
    </w:p>
    <w:p w:rsidR="008255B1" w:rsidRPr="00DC16E2" w:rsidRDefault="008255B1" w:rsidP="00DC16E2">
      <w:pPr>
        <w:spacing w:after="0" w:line="240" w:lineRule="auto"/>
        <w:rPr>
          <w:rFonts w:ascii="Times New Roman" w:hAnsi="Times New Roman" w:cs="Times New Roman"/>
          <w:color w:val="FF0000"/>
          <w:sz w:val="24"/>
          <w:szCs w:val="24"/>
        </w:rPr>
      </w:pPr>
      <w:r w:rsidRPr="00DC16E2">
        <w:rPr>
          <w:rFonts w:ascii="Times New Roman" w:hAnsi="Times New Roman" w:cs="Times New Roman"/>
          <w:color w:val="FF0000"/>
          <w:sz w:val="24"/>
          <w:szCs w:val="24"/>
        </w:rPr>
        <w:t>3.-Enforce existing laws and rights that protect indigenous first peoples according to constitutional inclusion and rights to lands .Develop a legislative agenda that recognises the UN Declaration of the Rights of indigenous people.</w:t>
      </w:r>
    </w:p>
    <w:p w:rsidR="008255B1" w:rsidRPr="00DC16E2" w:rsidRDefault="008255B1" w:rsidP="00DC16E2">
      <w:pPr>
        <w:spacing w:after="0" w:line="240" w:lineRule="auto"/>
        <w:rPr>
          <w:rFonts w:ascii="Times New Roman" w:hAnsi="Times New Roman" w:cs="Times New Roman"/>
          <w:color w:val="FF0000"/>
          <w:sz w:val="24"/>
          <w:szCs w:val="24"/>
        </w:rPr>
      </w:pPr>
    </w:p>
    <w:p w:rsidR="008255B1" w:rsidRPr="00DC16E2" w:rsidRDefault="008255B1" w:rsidP="00DC16E2">
      <w:pPr>
        <w:spacing w:after="0" w:line="240" w:lineRule="auto"/>
        <w:rPr>
          <w:rFonts w:ascii="Times New Roman" w:hAnsi="Times New Roman" w:cs="Times New Roman"/>
          <w:color w:val="FF0000"/>
          <w:sz w:val="24"/>
          <w:szCs w:val="24"/>
        </w:rPr>
      </w:pPr>
      <w:r w:rsidRPr="00DC16E2">
        <w:rPr>
          <w:rFonts w:ascii="Times New Roman" w:hAnsi="Times New Roman" w:cs="Times New Roman"/>
          <w:color w:val="FF0000"/>
          <w:sz w:val="24"/>
          <w:szCs w:val="24"/>
        </w:rPr>
        <w:t>4.-To protect ancestral historical /indigenous sites; return artefacts and all historical archaeological finds which belong to the first peoples for the development of their heritage legacy.</w:t>
      </w:r>
    </w:p>
    <w:p w:rsidR="008255B1" w:rsidRPr="00DC16E2" w:rsidRDefault="008255B1" w:rsidP="00DC16E2">
      <w:pPr>
        <w:spacing w:after="0" w:line="240" w:lineRule="auto"/>
        <w:rPr>
          <w:rFonts w:ascii="Times New Roman" w:hAnsi="Times New Roman" w:cs="Times New Roman"/>
          <w:color w:val="FF0000"/>
          <w:sz w:val="24"/>
          <w:szCs w:val="24"/>
        </w:rPr>
      </w:pPr>
    </w:p>
    <w:p w:rsidR="008255B1" w:rsidRPr="00DC16E2" w:rsidRDefault="008255B1" w:rsidP="00DC16E2">
      <w:pPr>
        <w:spacing w:after="0" w:line="240" w:lineRule="auto"/>
        <w:rPr>
          <w:rFonts w:ascii="Times New Roman" w:hAnsi="Times New Roman" w:cs="Times New Roman"/>
          <w:color w:val="FF0000"/>
          <w:sz w:val="24"/>
          <w:szCs w:val="24"/>
        </w:rPr>
      </w:pPr>
      <w:r w:rsidRPr="00DC16E2">
        <w:rPr>
          <w:rFonts w:ascii="Times New Roman" w:hAnsi="Times New Roman" w:cs="Times New Roman"/>
          <w:color w:val="FF0000"/>
          <w:sz w:val="24"/>
          <w:szCs w:val="24"/>
        </w:rPr>
        <w:t>5.-Restore and access lands towards the overall upliftment of the socio-cultural traditions of the indigenous peoples and the pursuit of agricultural endeavours and the development of the indigenous communities.</w:t>
      </w:r>
    </w:p>
    <w:p w:rsidR="008255B1" w:rsidRPr="00DC16E2" w:rsidRDefault="008255B1" w:rsidP="00DC16E2">
      <w:pPr>
        <w:spacing w:after="0" w:line="240" w:lineRule="auto"/>
        <w:rPr>
          <w:rFonts w:ascii="Times New Roman" w:hAnsi="Times New Roman" w:cs="Times New Roman"/>
          <w:color w:val="FF0000"/>
          <w:sz w:val="24"/>
          <w:szCs w:val="24"/>
        </w:rPr>
      </w:pPr>
    </w:p>
    <w:p w:rsidR="008255B1" w:rsidRPr="00DC16E2" w:rsidRDefault="008255B1" w:rsidP="00DC16E2">
      <w:pPr>
        <w:spacing w:after="0" w:line="240" w:lineRule="auto"/>
        <w:rPr>
          <w:rFonts w:ascii="Times New Roman" w:hAnsi="Times New Roman" w:cs="Times New Roman"/>
          <w:color w:val="FF0000"/>
          <w:sz w:val="24"/>
          <w:szCs w:val="24"/>
        </w:rPr>
      </w:pPr>
      <w:r w:rsidRPr="00DC16E2">
        <w:rPr>
          <w:rFonts w:ascii="Times New Roman" w:hAnsi="Times New Roman" w:cs="Times New Roman"/>
          <w:color w:val="FF0000"/>
          <w:sz w:val="24"/>
          <w:szCs w:val="24"/>
        </w:rPr>
        <w:t>6.-Promote “I for You” World View</w:t>
      </w:r>
    </w:p>
    <w:p w:rsidR="008255B1" w:rsidRPr="00DC16E2" w:rsidRDefault="008255B1" w:rsidP="00DC16E2">
      <w:pPr>
        <w:spacing w:after="0" w:line="240" w:lineRule="auto"/>
        <w:rPr>
          <w:rFonts w:ascii="Times New Roman" w:hAnsi="Times New Roman" w:cs="Times New Roman"/>
          <w:color w:val="FF0000"/>
          <w:sz w:val="24"/>
          <w:szCs w:val="24"/>
        </w:rPr>
      </w:pPr>
    </w:p>
    <w:p w:rsidR="008255B1" w:rsidRPr="00DC16E2" w:rsidRDefault="008255B1" w:rsidP="00DC16E2">
      <w:pPr>
        <w:spacing w:after="0" w:line="240" w:lineRule="auto"/>
        <w:rPr>
          <w:rFonts w:ascii="Times New Roman" w:hAnsi="Times New Roman" w:cs="Times New Roman"/>
          <w:color w:val="FF0000"/>
          <w:sz w:val="24"/>
          <w:szCs w:val="24"/>
        </w:rPr>
      </w:pPr>
      <w:r w:rsidRPr="00DC16E2">
        <w:rPr>
          <w:rFonts w:ascii="Times New Roman" w:hAnsi="Times New Roman" w:cs="Times New Roman"/>
          <w:color w:val="FF0000"/>
          <w:sz w:val="24"/>
          <w:szCs w:val="24"/>
        </w:rPr>
        <w:t>7.-Recognise indigenous rights and influence by the inclusion of representatives and the voice of the First Peoples on government and Caribbean regional Committee for reparations.</w:t>
      </w:r>
    </w:p>
    <w:p w:rsidR="008255B1" w:rsidRPr="00DC16E2" w:rsidRDefault="008255B1" w:rsidP="00DC16E2">
      <w:pPr>
        <w:spacing w:after="0" w:line="240" w:lineRule="auto"/>
        <w:rPr>
          <w:rFonts w:ascii="Times New Roman" w:hAnsi="Times New Roman" w:cs="Times New Roman"/>
          <w:color w:val="FF0000"/>
          <w:sz w:val="24"/>
          <w:szCs w:val="24"/>
        </w:rPr>
      </w:pPr>
    </w:p>
    <w:p w:rsidR="008255B1" w:rsidRPr="00DC16E2" w:rsidRDefault="008255B1" w:rsidP="00DC16E2">
      <w:pPr>
        <w:spacing w:after="0" w:line="240" w:lineRule="auto"/>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8.-That women of the First Peoples be integrally involved in the processes and dialogue of restitution and reparatory justice. That women be included in the mechanisms and structures that are created for restitution and reparations to ensure that their voice and vote is part of the overall decision </w:t>
      </w:r>
    </w:p>
    <w:p w:rsidR="008255B1" w:rsidRPr="00DC16E2" w:rsidRDefault="008255B1" w:rsidP="00DC16E2">
      <w:pPr>
        <w:spacing w:after="0" w:line="240" w:lineRule="auto"/>
        <w:rPr>
          <w:rFonts w:ascii="Times New Roman" w:hAnsi="Times New Roman" w:cs="Times New Roman"/>
          <w:color w:val="FF0000"/>
          <w:sz w:val="24"/>
          <w:szCs w:val="24"/>
        </w:rPr>
      </w:pPr>
      <w:r w:rsidRPr="00DC16E2">
        <w:rPr>
          <w:rFonts w:ascii="Times New Roman" w:hAnsi="Times New Roman" w:cs="Times New Roman"/>
          <w:color w:val="FF0000"/>
          <w:sz w:val="24"/>
          <w:szCs w:val="24"/>
        </w:rPr>
        <w:t>making process.</w:t>
      </w:r>
      <w:r w:rsidRPr="00DC16E2">
        <w:rPr>
          <w:rFonts w:ascii="Times New Roman" w:hAnsi="Times New Roman" w:cs="Times New Roman"/>
          <w:color w:val="FF0000"/>
          <w:sz w:val="24"/>
          <w:szCs w:val="24"/>
        </w:rPr>
        <w:tab/>
      </w:r>
      <w:r w:rsidRPr="00DC16E2">
        <w:rPr>
          <w:rFonts w:ascii="Times New Roman" w:hAnsi="Times New Roman" w:cs="Times New Roman"/>
          <w:color w:val="FF0000"/>
          <w:sz w:val="24"/>
          <w:szCs w:val="24"/>
        </w:rPr>
        <w:tab/>
      </w:r>
      <w:r w:rsidRPr="00DC16E2">
        <w:rPr>
          <w:rFonts w:ascii="Times New Roman" w:hAnsi="Times New Roman" w:cs="Times New Roman"/>
          <w:color w:val="FF0000"/>
          <w:sz w:val="24"/>
          <w:szCs w:val="24"/>
        </w:rPr>
        <w:tab/>
      </w:r>
      <w:r w:rsidRPr="00DC16E2">
        <w:rPr>
          <w:rFonts w:ascii="Times New Roman" w:hAnsi="Times New Roman" w:cs="Times New Roman"/>
          <w:color w:val="FF0000"/>
          <w:sz w:val="24"/>
          <w:szCs w:val="24"/>
        </w:rPr>
        <w:tab/>
      </w:r>
      <w:r w:rsidRPr="00DC16E2">
        <w:rPr>
          <w:rFonts w:ascii="Times New Roman" w:hAnsi="Times New Roman" w:cs="Times New Roman"/>
          <w:color w:val="FF0000"/>
          <w:sz w:val="24"/>
          <w:szCs w:val="24"/>
        </w:rPr>
        <w:tab/>
      </w:r>
      <w:r w:rsidRPr="00DC16E2">
        <w:rPr>
          <w:rFonts w:ascii="Times New Roman" w:hAnsi="Times New Roman" w:cs="Times New Roman"/>
          <w:color w:val="FF0000"/>
          <w:sz w:val="24"/>
          <w:szCs w:val="24"/>
        </w:rPr>
        <w:tab/>
      </w:r>
      <w:r w:rsidRPr="00DC16E2">
        <w:rPr>
          <w:rFonts w:ascii="Times New Roman" w:hAnsi="Times New Roman" w:cs="Times New Roman"/>
          <w:color w:val="FF0000"/>
          <w:sz w:val="24"/>
          <w:szCs w:val="24"/>
        </w:rPr>
        <w:tab/>
      </w:r>
      <w:r w:rsidRPr="00DC16E2">
        <w:rPr>
          <w:rFonts w:ascii="Times New Roman" w:hAnsi="Times New Roman" w:cs="Times New Roman"/>
          <w:color w:val="FF0000"/>
          <w:sz w:val="24"/>
          <w:szCs w:val="24"/>
        </w:rPr>
        <w:tab/>
      </w:r>
      <w:r w:rsidRPr="00DC16E2">
        <w:rPr>
          <w:rFonts w:ascii="Times New Roman" w:hAnsi="Times New Roman" w:cs="Times New Roman"/>
          <w:color w:val="FF0000"/>
          <w:sz w:val="24"/>
          <w:szCs w:val="24"/>
        </w:rPr>
        <w:tab/>
      </w:r>
      <w:r w:rsidRPr="00DC16E2">
        <w:rPr>
          <w:rFonts w:ascii="Times New Roman" w:hAnsi="Times New Roman" w:cs="Times New Roman"/>
          <w:color w:val="FF0000"/>
          <w:sz w:val="24"/>
          <w:szCs w:val="24"/>
        </w:rPr>
        <w:tab/>
      </w:r>
      <w:r w:rsidRPr="00DC16E2">
        <w:rPr>
          <w:rFonts w:ascii="Times New Roman" w:hAnsi="Times New Roman" w:cs="Times New Roman"/>
          <w:color w:val="FF0000"/>
          <w:sz w:val="24"/>
          <w:szCs w:val="24"/>
        </w:rPr>
        <w:tab/>
      </w:r>
      <w:r w:rsidRPr="00DC16E2">
        <w:rPr>
          <w:rFonts w:ascii="Times New Roman" w:hAnsi="Times New Roman" w:cs="Times New Roman"/>
          <w:color w:val="FF0000"/>
          <w:sz w:val="24"/>
          <w:szCs w:val="24"/>
        </w:rPr>
        <w:tab/>
      </w:r>
      <w:r w:rsidRPr="00DC16E2">
        <w:rPr>
          <w:rFonts w:ascii="Times New Roman" w:hAnsi="Times New Roman" w:cs="Times New Roman"/>
          <w:color w:val="FF0000"/>
          <w:sz w:val="24"/>
          <w:szCs w:val="24"/>
        </w:rPr>
        <w:tab/>
      </w:r>
      <w:r w:rsidRPr="00DC16E2">
        <w:rPr>
          <w:rFonts w:ascii="Times New Roman" w:hAnsi="Times New Roman" w:cs="Times New Roman"/>
          <w:color w:val="FF0000"/>
          <w:sz w:val="24"/>
          <w:szCs w:val="24"/>
        </w:rPr>
        <w:tab/>
      </w:r>
      <w:r w:rsidRPr="00DC16E2">
        <w:rPr>
          <w:rFonts w:ascii="Times New Roman" w:hAnsi="Times New Roman" w:cs="Times New Roman"/>
          <w:color w:val="FF0000"/>
          <w:sz w:val="24"/>
          <w:szCs w:val="24"/>
        </w:rPr>
        <w:tab/>
      </w:r>
      <w:r w:rsidRPr="00DC16E2">
        <w:rPr>
          <w:rFonts w:ascii="Times New Roman" w:hAnsi="Times New Roman" w:cs="Times New Roman"/>
          <w:color w:val="FF0000"/>
          <w:sz w:val="24"/>
          <w:szCs w:val="24"/>
        </w:rPr>
        <w:tab/>
      </w:r>
      <w:r w:rsidRPr="00DC16E2">
        <w:rPr>
          <w:rFonts w:ascii="Times New Roman" w:hAnsi="Times New Roman" w:cs="Times New Roman"/>
          <w:color w:val="FF0000"/>
          <w:sz w:val="24"/>
          <w:szCs w:val="24"/>
        </w:rPr>
        <w:tab/>
      </w:r>
      <w:r w:rsidRPr="00DC16E2">
        <w:rPr>
          <w:rFonts w:ascii="Times New Roman" w:hAnsi="Times New Roman" w:cs="Times New Roman"/>
          <w:color w:val="FF0000"/>
          <w:sz w:val="24"/>
          <w:szCs w:val="24"/>
        </w:rPr>
        <w:tab/>
      </w:r>
      <w:r w:rsidRPr="00DC16E2">
        <w:rPr>
          <w:rFonts w:ascii="Times New Roman" w:hAnsi="Times New Roman" w:cs="Times New Roman"/>
          <w:color w:val="FF0000"/>
          <w:sz w:val="24"/>
          <w:szCs w:val="24"/>
        </w:rPr>
        <w:tab/>
      </w:r>
      <w:r w:rsidRPr="00DC16E2">
        <w:rPr>
          <w:rFonts w:ascii="Times New Roman" w:hAnsi="Times New Roman" w:cs="Times New Roman"/>
          <w:color w:val="FF0000"/>
          <w:sz w:val="24"/>
          <w:szCs w:val="24"/>
        </w:rPr>
        <w:tab/>
        <w:t xml:space="preserve">- </w:t>
      </w:r>
    </w:p>
    <w:p w:rsidR="008255B1" w:rsidRPr="00DC16E2" w:rsidRDefault="008255B1" w:rsidP="00DC16E2">
      <w:pPr>
        <w:spacing w:line="240" w:lineRule="auto"/>
        <w:rPr>
          <w:rFonts w:ascii="Times New Roman" w:hAnsi="Times New Roman" w:cs="Times New Roman"/>
          <w:b/>
          <w:color w:val="FF0000"/>
          <w:sz w:val="24"/>
          <w:szCs w:val="24"/>
        </w:rPr>
      </w:pPr>
    </w:p>
    <w:p w:rsidR="00D8740F" w:rsidRPr="00DC16E2" w:rsidRDefault="00D8740F" w:rsidP="00DC16E2">
      <w:pPr>
        <w:spacing w:line="240" w:lineRule="auto"/>
        <w:jc w:val="both"/>
        <w:rPr>
          <w:rFonts w:ascii="Times New Roman" w:hAnsi="Times New Roman" w:cs="Times New Roman"/>
          <w:b/>
          <w:color w:val="FF0000"/>
          <w:sz w:val="24"/>
          <w:szCs w:val="24"/>
        </w:rPr>
      </w:pPr>
    </w:p>
    <w:p w:rsidR="00D8740F" w:rsidRPr="00DC16E2" w:rsidRDefault="00D8740F" w:rsidP="00DC16E2">
      <w:pPr>
        <w:spacing w:line="240" w:lineRule="auto"/>
        <w:jc w:val="both"/>
        <w:rPr>
          <w:rFonts w:ascii="Times New Roman" w:hAnsi="Times New Roman" w:cs="Times New Roman"/>
          <w:b/>
          <w:color w:val="FF0000"/>
          <w:sz w:val="24"/>
          <w:szCs w:val="24"/>
        </w:rPr>
      </w:pPr>
    </w:p>
    <w:p w:rsidR="00D8740F" w:rsidRPr="00DC16E2" w:rsidRDefault="00D8740F" w:rsidP="00DC16E2">
      <w:pPr>
        <w:spacing w:line="240" w:lineRule="auto"/>
        <w:jc w:val="both"/>
        <w:rPr>
          <w:rFonts w:ascii="Times New Roman" w:hAnsi="Times New Roman" w:cs="Times New Roman"/>
          <w:b/>
          <w:color w:val="FF0000"/>
          <w:sz w:val="24"/>
          <w:szCs w:val="24"/>
        </w:rPr>
      </w:pPr>
    </w:p>
    <w:p w:rsidR="00D8740F" w:rsidRPr="00DC16E2" w:rsidRDefault="00D8740F" w:rsidP="00DC16E2">
      <w:pPr>
        <w:spacing w:line="240" w:lineRule="auto"/>
        <w:jc w:val="both"/>
        <w:rPr>
          <w:rFonts w:ascii="Times New Roman" w:hAnsi="Times New Roman" w:cs="Times New Roman"/>
          <w:b/>
          <w:color w:val="FF0000"/>
          <w:sz w:val="24"/>
          <w:szCs w:val="24"/>
        </w:rPr>
      </w:pPr>
    </w:p>
    <w:p w:rsidR="00F8629E" w:rsidRPr="00DC16E2" w:rsidRDefault="00F8629E" w:rsidP="00DC16E2">
      <w:pPr>
        <w:spacing w:line="240" w:lineRule="auto"/>
        <w:rPr>
          <w:rFonts w:ascii="Times New Roman" w:hAnsi="Times New Roman" w:cs="Times New Roman"/>
          <w:b/>
          <w:color w:val="FF0000"/>
          <w:sz w:val="24"/>
          <w:szCs w:val="24"/>
        </w:rPr>
      </w:pPr>
    </w:p>
    <w:p w:rsidR="00F8629E" w:rsidRPr="00DC16E2" w:rsidRDefault="00F8629E" w:rsidP="00DC16E2">
      <w:pPr>
        <w:spacing w:after="0" w:line="240" w:lineRule="auto"/>
        <w:contextualSpacing/>
        <w:jc w:val="center"/>
        <w:rPr>
          <w:rFonts w:ascii="Times New Roman" w:eastAsiaTheme="majorEastAsia" w:hAnsi="Times New Roman" w:cs="Times New Roman"/>
          <w:b/>
          <w:i/>
          <w:color w:val="FF0000"/>
          <w:spacing w:val="-10"/>
          <w:kern w:val="28"/>
          <w:sz w:val="24"/>
          <w:szCs w:val="24"/>
          <w:u w:val="single"/>
          <w:lang w:val="en-US"/>
        </w:rPr>
      </w:pPr>
      <w:r w:rsidRPr="00DC16E2">
        <w:rPr>
          <w:rFonts w:ascii="Times New Roman" w:eastAsiaTheme="majorEastAsia" w:hAnsi="Times New Roman" w:cs="Times New Roman"/>
          <w:b/>
          <w:i/>
          <w:color w:val="FF0000"/>
          <w:spacing w:val="-10"/>
          <w:kern w:val="28"/>
          <w:sz w:val="24"/>
          <w:szCs w:val="24"/>
          <w:u w:val="single"/>
          <w:lang w:val="en-US"/>
        </w:rPr>
        <w:t>FIRST PEOPLES SPIRITUALITY</w:t>
      </w:r>
    </w:p>
    <w:p w:rsidR="00F8629E" w:rsidRPr="00DC16E2" w:rsidRDefault="00F8629E" w:rsidP="00DC16E2">
      <w:pPr>
        <w:spacing w:after="0" w:line="240" w:lineRule="auto"/>
        <w:contextualSpacing/>
        <w:rPr>
          <w:rFonts w:ascii="Times New Roman" w:eastAsiaTheme="majorEastAsia" w:hAnsi="Times New Roman" w:cs="Times New Roman"/>
          <w:b/>
          <w:color w:val="FF0000"/>
          <w:spacing w:val="-10"/>
          <w:kern w:val="28"/>
          <w:sz w:val="24"/>
          <w:szCs w:val="24"/>
          <w:lang w:val="en-US"/>
        </w:rPr>
      </w:pPr>
      <w:r w:rsidRPr="00DC16E2">
        <w:rPr>
          <w:rFonts w:ascii="Times New Roman" w:eastAsiaTheme="majorEastAsia" w:hAnsi="Times New Roman" w:cs="Times New Roman"/>
          <w:b/>
          <w:color w:val="FF0000"/>
          <w:spacing w:val="-10"/>
          <w:kern w:val="28"/>
          <w:sz w:val="24"/>
          <w:szCs w:val="24"/>
          <w:lang w:val="en-US"/>
        </w:rPr>
        <w:t>INTRODUCTION</w:t>
      </w:r>
    </w:p>
    <w:p w:rsidR="00F8629E" w:rsidRPr="00DC16E2" w:rsidRDefault="00F8629E"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The Communities of indigenous Peoples or First Peoples in the Caribbean have a long and unbroken tradition and history of thousands of years. Recent archaeological and scholarly studies have revealed that the ancestors of the First peoples have inhabited this region and its land spaces for over 9,000 years. The Santa Rosa First Peoples Community formerly called the Santa Rosa Carib Community, Arima are the descendants of the Indigenous or the original inhabitants of the land of Kairi (Caeri) and its surrounding waters, now referred to as the Republic of Trinidad and Tobago.</w:t>
      </w:r>
    </w:p>
    <w:p w:rsidR="00F8629E" w:rsidRPr="00DC16E2" w:rsidRDefault="00F8629E" w:rsidP="00DC16E2">
      <w:pPr>
        <w:spacing w:after="160" w:line="240" w:lineRule="auto"/>
        <w:rPr>
          <w:rFonts w:ascii="Times New Roman" w:hAnsi="Times New Roman" w:cs="Times New Roman"/>
          <w:color w:val="FF0000"/>
          <w:sz w:val="24"/>
          <w:szCs w:val="24"/>
          <w:lang w:val="en-US"/>
        </w:rPr>
      </w:pPr>
    </w:p>
    <w:p w:rsidR="00F8629E" w:rsidRPr="00DC16E2" w:rsidRDefault="00F8629E"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 xml:space="preserve">The cultural heritage of the First peoples is based on a spiritual world view that all animate and inanimate things on this and all other worlds have a common root and origin. Life is a continuous interplay of matter and spirit and everything has a spiritual dimension, which is the fundamental aspect of existence of all creatures. The planet Earth or Mother Earth is given to human beings to live and occupy as care takers </w:t>
      </w:r>
      <w:r w:rsidRPr="00DC16E2">
        <w:rPr>
          <w:rFonts w:ascii="Times New Roman" w:eastAsiaTheme="majorEastAsia" w:hAnsi="Times New Roman" w:cs="Times New Roman"/>
          <w:color w:val="FF0000"/>
          <w:spacing w:val="-10"/>
          <w:kern w:val="28"/>
          <w:sz w:val="24"/>
          <w:szCs w:val="24"/>
          <w:lang w:val="en-US"/>
        </w:rPr>
        <w:lastRenderedPageBreak/>
        <w:t>with an eternal duty to protect and nurture its sacredness. Human beings are allowed to live and produce on the Mother Earth only through sustainable means and the indigenous world view prohibits human beings from trading of land for money or engaging in any activities which destroy the Mother Earth.</w:t>
      </w:r>
    </w:p>
    <w:p w:rsidR="00F8629E" w:rsidRPr="00DC16E2" w:rsidRDefault="00F8629E"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p>
    <w:p w:rsidR="00F8629E" w:rsidRPr="00DC16E2" w:rsidRDefault="00F8629E"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Traditionally, our indigenous peoples saw and understood their world in a very different way. North did not represent the top of the world as we know it today. East, where the sun rises was regarded as the top of the world. West, where the sun sets was the bottom. Their world was characterized by duality: Light/dark, male/female, secular power/shamanic power, spirit world/this world.</w:t>
      </w:r>
    </w:p>
    <w:p w:rsidR="00F8629E" w:rsidRPr="00DC16E2" w:rsidRDefault="00F8629E"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Similarly to the past, our indigenous peoples today live in close communion with the environment in which all things are connected and interdependent. To desecrate one element for example the earth, is to upset the equilibrium of the whole and to retard the entire cycle.</w:t>
      </w:r>
    </w:p>
    <w:p w:rsidR="00F8629E" w:rsidRPr="00DC16E2" w:rsidRDefault="00F8629E" w:rsidP="00DC16E2">
      <w:pPr>
        <w:spacing w:after="160" w:line="240" w:lineRule="auto"/>
        <w:rPr>
          <w:rFonts w:ascii="Times New Roman" w:hAnsi="Times New Roman" w:cs="Times New Roman"/>
          <w:color w:val="FF0000"/>
          <w:sz w:val="24"/>
          <w:szCs w:val="24"/>
          <w:lang w:val="en-US"/>
        </w:rPr>
      </w:pPr>
    </w:p>
    <w:p w:rsidR="00F8629E" w:rsidRPr="00DC16E2" w:rsidRDefault="00F8629E" w:rsidP="00DC16E2">
      <w:pPr>
        <w:spacing w:after="160" w:line="240" w:lineRule="auto"/>
        <w:jc w:val="both"/>
        <w:rPr>
          <w:rFonts w:ascii="Times New Roman" w:hAnsi="Times New Roman" w:cs="Times New Roman"/>
          <w:color w:val="FF0000"/>
          <w:sz w:val="24"/>
          <w:szCs w:val="24"/>
          <w:lang w:val="en-US"/>
        </w:rPr>
      </w:pPr>
    </w:p>
    <w:p w:rsidR="00F8629E" w:rsidRPr="00DC16E2" w:rsidRDefault="00F8629E" w:rsidP="00DC16E2">
      <w:pPr>
        <w:spacing w:after="160" w:line="240" w:lineRule="auto"/>
        <w:rPr>
          <w:rFonts w:ascii="Times New Roman" w:hAnsi="Times New Roman" w:cs="Times New Roman"/>
          <w:color w:val="FF0000"/>
          <w:sz w:val="24"/>
          <w:szCs w:val="24"/>
          <w:lang w:val="en-US"/>
        </w:rPr>
      </w:pPr>
    </w:p>
    <w:p w:rsidR="00F8629E" w:rsidRPr="00DC16E2" w:rsidRDefault="00F8629E"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 xml:space="preserve">.  We judged time, weather conditions, and many things by the elements – the good earth, the blue sky, the flying of birds, and the changing winds.  We looked to these for guidance and or answers.  Our prayers and thanksgiving were said to the four winds – to the East, from whence the new day was born, to the South – which sent the warm breeze which gave a feeling of comfort, to the West, which ended the day and brought rest, and to the North, the cold air which awakened a time of preparation for the long days ahead.  We lived by the Great Spirit Tamushi’s Hand, through Nature.  </w:t>
      </w:r>
    </w:p>
    <w:p w:rsidR="00F8629E" w:rsidRPr="00DC16E2" w:rsidRDefault="00F8629E"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p>
    <w:p w:rsidR="00F8629E" w:rsidRPr="00DC16E2" w:rsidRDefault="00F8629E"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Spirituality is not confined to Seasons, but is lived daily.  For example, for the building of homes, or Canoes, special Prayers are offered.  Similarly, at the time of planting for a good crop, and thanksgiving at time of harvest.</w:t>
      </w:r>
    </w:p>
    <w:p w:rsidR="00F8629E" w:rsidRPr="00DC16E2" w:rsidRDefault="00F8629E" w:rsidP="00DC16E2">
      <w:pPr>
        <w:spacing w:after="160" w:line="240" w:lineRule="auto"/>
        <w:jc w:val="both"/>
        <w:rPr>
          <w:rFonts w:ascii="Times New Roman" w:hAnsi="Times New Roman" w:cs="Times New Roman"/>
          <w:color w:val="FF0000"/>
          <w:sz w:val="24"/>
          <w:szCs w:val="24"/>
          <w:lang w:val="en-US"/>
        </w:rPr>
      </w:pPr>
    </w:p>
    <w:p w:rsidR="00F8629E" w:rsidRPr="00DC16E2" w:rsidRDefault="00F8629E"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The significant occasions of birth, marriage, death carried special Prayers and Offerings, as did the coming of age of boys and girls.</w:t>
      </w:r>
    </w:p>
    <w:p w:rsidR="00F8629E" w:rsidRPr="00DC16E2" w:rsidRDefault="00F8629E"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p>
    <w:p w:rsidR="00F8629E" w:rsidRPr="00DC16E2" w:rsidRDefault="00F8629E"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Gatherings of First Peoples would be opened by greetings and expressions of gratitude to the Elders.  Thanks would then be offered:</w:t>
      </w:r>
    </w:p>
    <w:p w:rsidR="00F8629E" w:rsidRPr="00DC16E2" w:rsidRDefault="00F8629E"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p>
    <w:p w:rsidR="00F8629E" w:rsidRPr="00DC16E2" w:rsidRDefault="00F8629E" w:rsidP="00DC16E2">
      <w:pPr>
        <w:spacing w:after="0" w:line="240" w:lineRule="auto"/>
        <w:contextualSpacing/>
        <w:rPr>
          <w:rFonts w:ascii="Times New Roman" w:eastAsiaTheme="majorEastAsia" w:hAnsi="Times New Roman" w:cs="Times New Roman"/>
          <w:color w:val="FF0000"/>
          <w:spacing w:val="-10"/>
          <w:kern w:val="28"/>
          <w:sz w:val="24"/>
          <w:szCs w:val="24"/>
          <w:lang w:val="en-US"/>
        </w:rPr>
      </w:pPr>
    </w:p>
    <w:p w:rsidR="00F8629E" w:rsidRPr="00DC16E2" w:rsidRDefault="00F8629E" w:rsidP="00DC16E2">
      <w:pPr>
        <w:numPr>
          <w:ilvl w:val="0"/>
          <w:numId w:val="13"/>
        </w:num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To Tamushi</w:t>
      </w:r>
    </w:p>
    <w:p w:rsidR="00F8629E" w:rsidRPr="00DC16E2" w:rsidRDefault="00F8629E" w:rsidP="00DC16E2">
      <w:pPr>
        <w:numPr>
          <w:ilvl w:val="0"/>
          <w:numId w:val="13"/>
        </w:num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To the Spirit Guides of the four Portals (East, West, North and South).</w:t>
      </w:r>
    </w:p>
    <w:p w:rsidR="00F8629E" w:rsidRPr="00DC16E2" w:rsidRDefault="00F8629E" w:rsidP="00DC16E2">
      <w:pPr>
        <w:numPr>
          <w:ilvl w:val="0"/>
          <w:numId w:val="13"/>
        </w:num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To the earth, where all people dwell</w:t>
      </w:r>
    </w:p>
    <w:p w:rsidR="00F8629E" w:rsidRPr="00DC16E2" w:rsidRDefault="00F8629E" w:rsidP="00DC16E2">
      <w:pPr>
        <w:numPr>
          <w:ilvl w:val="0"/>
          <w:numId w:val="13"/>
        </w:num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To the streams of water, the pools, the springs, and the lakes, to the maize and the fruits</w:t>
      </w:r>
    </w:p>
    <w:p w:rsidR="00F8629E" w:rsidRPr="00DC16E2" w:rsidRDefault="00F8629E" w:rsidP="00DC16E2">
      <w:pPr>
        <w:numPr>
          <w:ilvl w:val="0"/>
          <w:numId w:val="13"/>
        </w:num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To the medicinal herbs and the trees, to the forest trees for their usefulness</w:t>
      </w:r>
    </w:p>
    <w:p w:rsidR="00F8629E" w:rsidRPr="00DC16E2" w:rsidRDefault="00F8629E" w:rsidP="00DC16E2">
      <w:pPr>
        <w:numPr>
          <w:ilvl w:val="0"/>
          <w:numId w:val="13"/>
        </w:num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To the animals that serve as food and who offer their pelts for clothing</w:t>
      </w:r>
    </w:p>
    <w:p w:rsidR="00F8629E" w:rsidRPr="00DC16E2" w:rsidRDefault="00F8629E" w:rsidP="00DC16E2">
      <w:pPr>
        <w:numPr>
          <w:ilvl w:val="0"/>
          <w:numId w:val="13"/>
        </w:num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To the great winds and the lesser winds</w:t>
      </w:r>
    </w:p>
    <w:p w:rsidR="00F8629E" w:rsidRPr="00DC16E2" w:rsidRDefault="00F8629E" w:rsidP="00DC16E2">
      <w:pPr>
        <w:numPr>
          <w:ilvl w:val="0"/>
          <w:numId w:val="13"/>
        </w:num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To the Thunderers, and the Sun, the mighty warrior</w:t>
      </w:r>
    </w:p>
    <w:p w:rsidR="00F8629E" w:rsidRPr="00DC16E2" w:rsidRDefault="00F8629E" w:rsidP="00DC16E2">
      <w:pPr>
        <w:numPr>
          <w:ilvl w:val="0"/>
          <w:numId w:val="14"/>
        </w:num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To Grand Mother Moon</w:t>
      </w:r>
    </w:p>
    <w:p w:rsidR="00F8629E" w:rsidRPr="00DC16E2" w:rsidRDefault="00F8629E" w:rsidP="00DC16E2">
      <w:pPr>
        <w:numPr>
          <w:ilvl w:val="0"/>
          <w:numId w:val="14"/>
        </w:num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 xml:space="preserve">To the true messengers of the Great Spirit who dwells in the skies above, who gives all things useful to men, who is the source and the ruler of health and life  </w:t>
      </w:r>
    </w:p>
    <w:p w:rsidR="00F8629E" w:rsidRPr="00DC16E2" w:rsidRDefault="00F8629E"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r w:rsidRPr="00DC16E2">
        <w:rPr>
          <w:rFonts w:ascii="Times New Roman" w:eastAsiaTheme="majorEastAsia" w:hAnsi="Times New Roman" w:cs="Times New Roman"/>
          <w:color w:val="FF0000"/>
          <w:spacing w:val="-10"/>
          <w:kern w:val="28"/>
          <w:sz w:val="24"/>
          <w:szCs w:val="24"/>
          <w:lang w:val="en-US"/>
        </w:rPr>
        <w:t>Only then shall the Meeting open</w:t>
      </w:r>
    </w:p>
    <w:p w:rsidR="00AE6BE1" w:rsidRPr="00DC16E2" w:rsidRDefault="00AE6BE1" w:rsidP="00DC16E2">
      <w:pPr>
        <w:spacing w:after="0" w:line="240" w:lineRule="auto"/>
        <w:contextualSpacing/>
        <w:jc w:val="both"/>
        <w:rPr>
          <w:rFonts w:ascii="Times New Roman" w:eastAsiaTheme="majorEastAsia" w:hAnsi="Times New Roman" w:cs="Times New Roman"/>
          <w:color w:val="FF0000"/>
          <w:spacing w:val="-10"/>
          <w:kern w:val="28"/>
          <w:sz w:val="24"/>
          <w:szCs w:val="24"/>
          <w:lang w:val="en-US"/>
        </w:rPr>
      </w:pPr>
    </w:p>
    <w:p w:rsidR="00AE6BE1" w:rsidRPr="00DC16E2" w:rsidRDefault="00AE6BE1" w:rsidP="00DC16E2">
      <w:pPr>
        <w:spacing w:after="160" w:line="240" w:lineRule="auto"/>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t>SURVIVAL OF FIRST PEOPLES SPIRITUALITY</w:t>
      </w:r>
    </w:p>
    <w:p w:rsidR="00AE6BE1" w:rsidRPr="00DC16E2" w:rsidRDefault="00AE6BE1" w:rsidP="00DC16E2">
      <w:pPr>
        <w:spacing w:after="160" w:line="240" w:lineRule="auto"/>
        <w:rPr>
          <w:rFonts w:ascii="Times New Roman" w:hAnsi="Times New Roman" w:cs="Times New Roman"/>
          <w:color w:val="FF0000"/>
          <w:sz w:val="24"/>
          <w:szCs w:val="24"/>
          <w:lang w:val="en-US"/>
        </w:rPr>
      </w:pPr>
      <w:r w:rsidRPr="00DC16E2">
        <w:rPr>
          <w:rFonts w:ascii="Times New Roman" w:hAnsi="Times New Roman" w:cs="Times New Roman"/>
          <w:color w:val="FF0000"/>
          <w:sz w:val="24"/>
          <w:szCs w:val="24"/>
          <w:lang w:val="en-US"/>
        </w:rPr>
        <w:lastRenderedPageBreak/>
        <w:t>So powerful was the role of the Shamans that they were the first to be tortured when there was an anti-Spaniard uprising.  However The Great Spirit Tamushi has ensured that descendants of the First Peoples are here today, and so is the Pyai, Shaman, Medicine Man –</w:t>
      </w: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“To the Mountain top walks the medicine man</w:t>
      </w: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Hanging from his shoulders, his bag with all his herbs and grain, his Staff in his hand</w:t>
      </w: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His purpose is to make offerings to the Great Spirit and to the ancestors</w:t>
      </w: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Asking for direction to heal the people and the land</w:t>
      </w: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When his sacred space is prepared and his fire lit, he places tobacco and</w:t>
      </w: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Incense from the mountain, causing smoke with which he cleanses himself of</w:t>
      </w: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All impurities</w:t>
      </w: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His body begins to sway slowly as a slight breeze</w:t>
      </w: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There is a chant that at first can hardly be heard</w:t>
      </w: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And as he begins his entry into the spirit world</w:t>
      </w: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The swaying of his body intensifies, no longer a breeze but a strong wind,</w:t>
      </w: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His chant can be heard in faraway valleys and hills</w:t>
      </w: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His actions are that of lightning</w:t>
      </w: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He places his other herbs and grains in the fire</w:t>
      </w: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Gazing intently into the spiraling smoke</w:t>
      </w: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A fan of hawk’s feather is also removed from his medicine bag,</w:t>
      </w: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With which he fans the smoke into four directions</w:t>
      </w: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And also upward toward CAHOUE</w:t>
      </w: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His offering has been accepted</w:t>
      </w: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He is given his answers</w:t>
      </w: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His people and his land can now once more</w:t>
      </w: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Enjoy peace and happiness</w:t>
      </w:r>
    </w:p>
    <w:p w:rsidR="00AE6BE1" w:rsidRPr="00DC16E2" w:rsidRDefault="00AE6BE1" w:rsidP="00DC16E2">
      <w:pPr>
        <w:pStyle w:val="NoSpacing"/>
        <w:rPr>
          <w:rFonts w:ascii="Times New Roman" w:hAnsi="Times New Roman"/>
          <w:color w:val="FF0000"/>
          <w:sz w:val="24"/>
          <w:szCs w:val="24"/>
          <w:lang w:val="en-US"/>
        </w:rPr>
      </w:pPr>
    </w:p>
    <w:p w:rsidR="00AE6BE1" w:rsidRPr="00DC16E2" w:rsidRDefault="00AE6BE1" w:rsidP="00DC16E2">
      <w:pPr>
        <w:pStyle w:val="NoSpacing"/>
        <w:rPr>
          <w:rFonts w:ascii="Times New Roman" w:hAnsi="Times New Roman"/>
          <w:color w:val="FF0000"/>
          <w:sz w:val="24"/>
          <w:szCs w:val="24"/>
          <w:lang w:val="en-US"/>
        </w:rPr>
      </w:pPr>
      <w:r w:rsidRPr="00DC16E2">
        <w:rPr>
          <w:rFonts w:ascii="Times New Roman" w:hAnsi="Times New Roman"/>
          <w:color w:val="FF0000"/>
          <w:sz w:val="24"/>
          <w:szCs w:val="24"/>
          <w:lang w:val="en-US"/>
        </w:rPr>
        <w:t>Cristo”Atekosang” Adonis</w:t>
      </w:r>
    </w:p>
    <w:p w:rsidR="00F8629E" w:rsidRPr="00DC16E2" w:rsidRDefault="00F8629E" w:rsidP="00DC16E2">
      <w:pPr>
        <w:pStyle w:val="NoSpacing"/>
        <w:rPr>
          <w:rFonts w:ascii="Times New Roman" w:hAnsi="Times New Roman"/>
          <w:b/>
          <w:color w:val="FF0000"/>
          <w:sz w:val="24"/>
          <w:szCs w:val="24"/>
        </w:rPr>
      </w:pPr>
    </w:p>
    <w:p w:rsidR="00F8629E" w:rsidRPr="00DC16E2" w:rsidRDefault="00F8629E" w:rsidP="00DC16E2">
      <w:pPr>
        <w:pStyle w:val="NoSpacing"/>
        <w:rPr>
          <w:rFonts w:ascii="Times New Roman" w:hAnsi="Times New Roman"/>
          <w:b/>
          <w:color w:val="FF0000"/>
          <w:sz w:val="24"/>
          <w:szCs w:val="24"/>
        </w:rPr>
      </w:pPr>
    </w:p>
    <w:p w:rsidR="00F8629E" w:rsidRPr="00DC16E2" w:rsidRDefault="00F8629E" w:rsidP="00DC16E2">
      <w:pPr>
        <w:pStyle w:val="NoSpacing"/>
        <w:rPr>
          <w:rFonts w:ascii="Times New Roman" w:hAnsi="Times New Roman"/>
          <w:b/>
          <w:color w:val="FF0000"/>
          <w:sz w:val="24"/>
          <w:szCs w:val="24"/>
        </w:rPr>
      </w:pPr>
    </w:p>
    <w:p w:rsidR="00F8629E" w:rsidRPr="00DC16E2" w:rsidRDefault="00F8629E" w:rsidP="00DC16E2">
      <w:pPr>
        <w:pStyle w:val="NoSpacing"/>
        <w:rPr>
          <w:rFonts w:ascii="Times New Roman" w:hAnsi="Times New Roman"/>
          <w:b/>
          <w:color w:val="FF0000"/>
          <w:sz w:val="24"/>
          <w:szCs w:val="24"/>
        </w:rPr>
      </w:pPr>
    </w:p>
    <w:p w:rsidR="00F8629E" w:rsidRPr="00DC16E2" w:rsidRDefault="00F8629E" w:rsidP="00DC16E2">
      <w:pPr>
        <w:pStyle w:val="NoSpacing"/>
        <w:rPr>
          <w:rFonts w:ascii="Times New Roman" w:hAnsi="Times New Roman"/>
          <w:b/>
          <w:color w:val="FF0000"/>
          <w:sz w:val="24"/>
          <w:szCs w:val="24"/>
        </w:rPr>
      </w:pPr>
    </w:p>
    <w:p w:rsidR="00F8629E" w:rsidRPr="00DC16E2" w:rsidRDefault="00F8629E" w:rsidP="00DC16E2">
      <w:pPr>
        <w:spacing w:line="240" w:lineRule="auto"/>
        <w:rPr>
          <w:rFonts w:ascii="Times New Roman" w:hAnsi="Times New Roman" w:cs="Times New Roman"/>
          <w:b/>
          <w:color w:val="FF0000"/>
          <w:sz w:val="24"/>
          <w:szCs w:val="24"/>
        </w:rPr>
      </w:pPr>
    </w:p>
    <w:p w:rsidR="00F8629E" w:rsidRPr="00DC16E2" w:rsidRDefault="00F8629E" w:rsidP="00DC16E2">
      <w:pPr>
        <w:spacing w:line="240" w:lineRule="auto"/>
        <w:rPr>
          <w:rFonts w:ascii="Times New Roman" w:hAnsi="Times New Roman" w:cs="Times New Roman"/>
          <w:b/>
          <w:color w:val="FF0000"/>
          <w:sz w:val="24"/>
          <w:szCs w:val="24"/>
        </w:rPr>
      </w:pPr>
    </w:p>
    <w:p w:rsidR="00F8629E" w:rsidRPr="00DC16E2" w:rsidRDefault="00F8629E" w:rsidP="00DC16E2">
      <w:pPr>
        <w:spacing w:line="240" w:lineRule="auto"/>
        <w:rPr>
          <w:rFonts w:ascii="Times New Roman" w:hAnsi="Times New Roman" w:cs="Times New Roman"/>
          <w:b/>
          <w:color w:val="FF0000"/>
          <w:sz w:val="24"/>
          <w:szCs w:val="24"/>
        </w:rPr>
      </w:pPr>
    </w:p>
    <w:p w:rsidR="00F8629E" w:rsidRPr="00DC16E2" w:rsidRDefault="00F8629E" w:rsidP="00DC16E2">
      <w:pPr>
        <w:spacing w:line="240" w:lineRule="auto"/>
        <w:rPr>
          <w:rFonts w:ascii="Times New Roman" w:hAnsi="Times New Roman" w:cs="Times New Roman"/>
          <w:b/>
          <w:color w:val="FF0000"/>
          <w:sz w:val="24"/>
          <w:szCs w:val="24"/>
        </w:rPr>
      </w:pPr>
    </w:p>
    <w:p w:rsidR="00D8740F" w:rsidRPr="00DC16E2" w:rsidRDefault="00D8740F" w:rsidP="00DC16E2">
      <w:pPr>
        <w:spacing w:line="240" w:lineRule="auto"/>
        <w:jc w:val="both"/>
        <w:rPr>
          <w:rFonts w:ascii="Times New Roman" w:hAnsi="Times New Roman" w:cs="Times New Roman"/>
          <w:b/>
          <w:color w:val="FF0000"/>
          <w:sz w:val="24"/>
          <w:szCs w:val="24"/>
        </w:rPr>
      </w:pPr>
    </w:p>
    <w:p w:rsidR="00D8740F" w:rsidRPr="00DC16E2" w:rsidRDefault="00D8740F" w:rsidP="00DC16E2">
      <w:pPr>
        <w:spacing w:line="240" w:lineRule="auto"/>
        <w:rPr>
          <w:rFonts w:ascii="Times New Roman" w:hAnsi="Times New Roman" w:cs="Times New Roman"/>
          <w:b/>
          <w:color w:val="FF0000"/>
          <w:sz w:val="24"/>
          <w:szCs w:val="24"/>
        </w:rPr>
      </w:pPr>
      <w:r w:rsidRPr="00DC16E2">
        <w:rPr>
          <w:rFonts w:ascii="Times New Roman" w:hAnsi="Times New Roman" w:cs="Times New Roman"/>
          <w:color w:val="FF0000"/>
          <w:sz w:val="24"/>
          <w:szCs w:val="24"/>
        </w:rPr>
        <w:t>………………………………………………………………………………</w:t>
      </w:r>
    </w:p>
    <w:p w:rsidR="00E12E69" w:rsidRPr="00DC16E2" w:rsidRDefault="00E12E69" w:rsidP="00DC16E2">
      <w:pPr>
        <w:spacing w:line="240" w:lineRule="auto"/>
        <w:rPr>
          <w:rFonts w:ascii="Times New Roman" w:hAnsi="Times New Roman" w:cs="Times New Roman"/>
          <w:color w:val="FF0000"/>
          <w:sz w:val="24"/>
          <w:szCs w:val="24"/>
        </w:rPr>
      </w:pPr>
    </w:p>
    <w:p w:rsidR="00E12E69" w:rsidRPr="00DC16E2" w:rsidRDefault="00E12E69" w:rsidP="00DC16E2">
      <w:pPr>
        <w:spacing w:line="240" w:lineRule="auto"/>
        <w:rPr>
          <w:rFonts w:ascii="Times New Roman" w:hAnsi="Times New Roman" w:cs="Times New Roman"/>
          <w:color w:val="FF0000"/>
          <w:sz w:val="24"/>
          <w:szCs w:val="24"/>
        </w:rPr>
      </w:pPr>
    </w:p>
    <w:p w:rsidR="00E12E69" w:rsidRPr="00DC16E2" w:rsidRDefault="00E12E69" w:rsidP="00DC16E2">
      <w:pPr>
        <w:spacing w:line="240" w:lineRule="auto"/>
        <w:rPr>
          <w:rFonts w:ascii="Times New Roman" w:hAnsi="Times New Roman" w:cs="Times New Roman"/>
          <w:b/>
          <w:i/>
          <w:color w:val="FF0000"/>
          <w:sz w:val="24"/>
          <w:szCs w:val="24"/>
        </w:rPr>
      </w:pPr>
    </w:p>
    <w:p w:rsidR="008255B1" w:rsidRPr="00DC16E2" w:rsidRDefault="008255B1" w:rsidP="00DC16E2">
      <w:pPr>
        <w:spacing w:line="240" w:lineRule="auto"/>
        <w:rPr>
          <w:rFonts w:ascii="Times New Roman" w:hAnsi="Times New Roman" w:cs="Times New Roman"/>
          <w:b/>
          <w:i/>
          <w:color w:val="FF0000"/>
          <w:sz w:val="24"/>
          <w:szCs w:val="24"/>
        </w:rPr>
      </w:pPr>
    </w:p>
    <w:p w:rsidR="008255B1" w:rsidRPr="00DC16E2" w:rsidRDefault="008255B1" w:rsidP="00DC16E2">
      <w:pPr>
        <w:spacing w:line="240" w:lineRule="auto"/>
        <w:rPr>
          <w:rFonts w:ascii="Times New Roman" w:hAnsi="Times New Roman" w:cs="Times New Roman"/>
          <w:b/>
          <w:i/>
          <w:color w:val="FF0000"/>
          <w:sz w:val="24"/>
          <w:szCs w:val="24"/>
        </w:rPr>
      </w:pPr>
    </w:p>
    <w:p w:rsidR="008255B1" w:rsidRPr="00DC16E2" w:rsidRDefault="008255B1" w:rsidP="00DC16E2">
      <w:pPr>
        <w:spacing w:line="240" w:lineRule="auto"/>
        <w:rPr>
          <w:rFonts w:ascii="Times New Roman" w:hAnsi="Times New Roman" w:cs="Times New Roman"/>
          <w:b/>
          <w:i/>
          <w:color w:val="FF0000"/>
          <w:sz w:val="24"/>
          <w:szCs w:val="24"/>
        </w:rPr>
      </w:pPr>
    </w:p>
    <w:p w:rsidR="006E359B" w:rsidRPr="00DC16E2" w:rsidRDefault="006E359B" w:rsidP="00DC16E2">
      <w:pPr>
        <w:spacing w:line="240" w:lineRule="auto"/>
        <w:rPr>
          <w:rFonts w:ascii="Times New Roman" w:hAnsi="Times New Roman" w:cs="Times New Roman"/>
          <w:b/>
          <w:i/>
          <w:color w:val="FF0000"/>
          <w:sz w:val="24"/>
          <w:szCs w:val="24"/>
        </w:rPr>
      </w:pPr>
    </w:p>
    <w:p w:rsidR="006E359B" w:rsidRPr="00DC16E2" w:rsidRDefault="006E359B" w:rsidP="00DC16E2">
      <w:pPr>
        <w:spacing w:line="240" w:lineRule="auto"/>
        <w:rPr>
          <w:rFonts w:ascii="Times New Roman" w:hAnsi="Times New Roman" w:cs="Times New Roman"/>
          <w:b/>
          <w:i/>
          <w:color w:val="FF0000"/>
          <w:sz w:val="24"/>
          <w:szCs w:val="24"/>
        </w:rPr>
      </w:pPr>
    </w:p>
    <w:p w:rsidR="00E12E69" w:rsidRPr="00DC16E2" w:rsidRDefault="00E12E69" w:rsidP="00DC16E2">
      <w:pPr>
        <w:spacing w:line="240" w:lineRule="auto"/>
        <w:jc w:val="center"/>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OUR FIRST PEOPLES: INITIATORS OF THE CARIBBEAN CIVILIZATION </w:t>
      </w:r>
    </w:p>
    <w:p w:rsidR="00E12E69" w:rsidRPr="00DC16E2" w:rsidRDefault="00E12E69" w:rsidP="00DC16E2">
      <w:pPr>
        <w:spacing w:line="240" w:lineRule="auto"/>
        <w:jc w:val="both"/>
        <w:rPr>
          <w:rFonts w:ascii="Times New Roman" w:hAnsi="Times New Roman" w:cs="Times New Roman"/>
          <w:b/>
          <w:color w:val="FF0000"/>
          <w:sz w:val="24"/>
          <w:szCs w:val="24"/>
        </w:rPr>
      </w:pPr>
      <w:r w:rsidRPr="00DC16E2">
        <w:rPr>
          <w:rFonts w:ascii="Times New Roman" w:hAnsi="Times New Roman" w:cs="Times New Roman"/>
          <w:color w:val="FF0000"/>
          <w:sz w:val="24"/>
          <w:szCs w:val="24"/>
        </w:rPr>
        <w:tab/>
      </w:r>
      <w:r w:rsidRPr="00DC16E2">
        <w:rPr>
          <w:rFonts w:ascii="Times New Roman" w:hAnsi="Times New Roman" w:cs="Times New Roman"/>
          <w:b/>
          <w:color w:val="FF0000"/>
          <w:sz w:val="24"/>
          <w:szCs w:val="24"/>
        </w:rPr>
        <w:t>When Christopher Columbus came to the Caribbean region at the end of the 15</w:t>
      </w:r>
      <w:r w:rsidRPr="00DC16E2">
        <w:rPr>
          <w:rFonts w:ascii="Times New Roman" w:hAnsi="Times New Roman" w:cs="Times New Roman"/>
          <w:b/>
          <w:color w:val="FF0000"/>
          <w:sz w:val="24"/>
          <w:szCs w:val="24"/>
          <w:vertAlign w:val="superscript"/>
        </w:rPr>
        <w:t>th</w:t>
      </w:r>
      <w:r w:rsidRPr="00DC16E2">
        <w:rPr>
          <w:rFonts w:ascii="Times New Roman" w:hAnsi="Times New Roman" w:cs="Times New Roman"/>
          <w:b/>
          <w:color w:val="FF0000"/>
          <w:sz w:val="24"/>
          <w:szCs w:val="24"/>
        </w:rPr>
        <w:t xml:space="preserve"> century he confided to his king his amazement at the culture which he had found:</w:t>
      </w:r>
    </w:p>
    <w:p w:rsidR="00E12E69" w:rsidRPr="00DC16E2" w:rsidRDefault="00E12E69" w:rsidP="00DC16E2">
      <w:pPr>
        <w:spacing w:line="240" w:lineRule="auto"/>
        <w:jc w:val="both"/>
        <w:rPr>
          <w:rFonts w:ascii="Times New Roman" w:hAnsi="Times New Roman" w:cs="Times New Roman"/>
          <w:i/>
          <w:color w:val="FF0000"/>
          <w:sz w:val="24"/>
          <w:szCs w:val="24"/>
        </w:rPr>
      </w:pPr>
      <w:r w:rsidRPr="00DC16E2">
        <w:rPr>
          <w:rFonts w:ascii="Times New Roman" w:hAnsi="Times New Roman" w:cs="Times New Roman"/>
          <w:b/>
          <w:i/>
          <w:color w:val="FF0000"/>
          <w:sz w:val="24"/>
          <w:szCs w:val="24"/>
        </w:rPr>
        <w:t>So tractable, so peaceful are the people that I swear to your majesties there is not in the world a better nation. They love their neighbours as themselves, and their discourse is ever sweet and gentle, accompanied with a smile; and though it is true that they are naked, yet their manners are decorous and praiseworthy</w:t>
      </w:r>
      <w:r w:rsidRPr="00DC16E2">
        <w:rPr>
          <w:rFonts w:ascii="Times New Roman" w:hAnsi="Times New Roman" w:cs="Times New Roman"/>
          <w:i/>
          <w:color w:val="FF0000"/>
          <w:sz w:val="24"/>
          <w:szCs w:val="24"/>
        </w:rPr>
        <w:t>.</w:t>
      </w:r>
    </w:p>
    <w:p w:rsidR="00E12E69" w:rsidRPr="00DC16E2" w:rsidRDefault="00E12E69"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ab/>
        <w:t>In modern Trinbago there are indications all around us that these self-sufficient people were here and have left permanent mementos of their impact. How many of us in traveling from Central to north Trinidad know of a tribe called the Chaimas who created their settlement, (Carapa) at a place we now call Carapichaima? Or of the Chaguanese, a tribe who inhabited the swamplands and in 1595 assisted Walter Raleigh in the sacking of St. Joseph. As late as October 1625, the king of Spain was enquiring whether the local Spanish governor had delivered sufficient punishment on these people for that incident. The Spaniards who followed Columbus in the 16</w:t>
      </w:r>
      <w:r w:rsidRPr="00DC16E2">
        <w:rPr>
          <w:rFonts w:ascii="Times New Roman" w:hAnsi="Times New Roman" w:cs="Times New Roman"/>
          <w:color w:val="FF0000"/>
          <w:sz w:val="24"/>
          <w:szCs w:val="24"/>
          <w:vertAlign w:val="superscript"/>
        </w:rPr>
        <w:t>th</w:t>
      </w:r>
      <w:r w:rsidRPr="00DC16E2">
        <w:rPr>
          <w:rFonts w:ascii="Times New Roman" w:hAnsi="Times New Roman" w:cs="Times New Roman"/>
          <w:color w:val="FF0000"/>
          <w:sz w:val="24"/>
          <w:szCs w:val="24"/>
        </w:rPr>
        <w:t xml:space="preserve"> century were equally impressed by the manner in which the Taino people conducted their lives. In 1511 Peter Martyr, a Spanish academic involved in training people who were about to travel to the New World, informed his students that:</w:t>
      </w:r>
    </w:p>
    <w:p w:rsidR="00E12E69" w:rsidRPr="00DC16E2" w:rsidRDefault="00E12E69" w:rsidP="00DC16E2">
      <w:pPr>
        <w:spacing w:line="240" w:lineRule="auto"/>
        <w:jc w:val="both"/>
        <w:rPr>
          <w:rFonts w:ascii="Times New Roman" w:hAnsi="Times New Roman" w:cs="Times New Roman"/>
          <w:b/>
          <w:i/>
          <w:color w:val="FF0000"/>
          <w:sz w:val="24"/>
          <w:szCs w:val="24"/>
        </w:rPr>
      </w:pPr>
      <w:r w:rsidRPr="00DC16E2">
        <w:rPr>
          <w:rFonts w:ascii="Times New Roman" w:hAnsi="Times New Roman" w:cs="Times New Roman"/>
          <w:b/>
          <w:i/>
          <w:color w:val="FF0000"/>
          <w:sz w:val="24"/>
          <w:szCs w:val="24"/>
        </w:rPr>
        <w:t>They are content with little that in so large a country, they have rather superfluity than scarceness so that they seem to live in the golden world without toil, living in open gardens, not entrenched with ditches divided with hedges or defended with walls.</w:t>
      </w:r>
    </w:p>
    <w:p w:rsidR="00E12E69" w:rsidRPr="00DC16E2" w:rsidRDefault="00E12E69"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ab/>
        <w:t xml:space="preserve">Peter Martyr was of course comparing the Caribbean with the contemporary Europe which he knew. Scarcity was unknown in the pre-Columbian Caribbean; it became a reality only after the Europeans arrived. </w:t>
      </w:r>
    </w:p>
    <w:p w:rsidR="00E12E69" w:rsidRPr="00DC16E2" w:rsidRDefault="00E12E69"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ab/>
        <w:t>But the remarkable story of our indigenous ancestors goes back a long way before the contact with the Europeans just described. The ancestors of the Tainos, Lucayos, Warau, Titivas, Maripari, Yao, Lokono, Kalinago and Araucas had arrived in the American world around 15,000 to 5,000 BC when demographic pressures in the Asian Steppe heartland forced the excess population to move northwards and eastwards towards the Kamchatka peninsula in Russia’s Far East and then westwards towards the then Bering peninsula in North America. That movement from East to West was diminished when the Bering peninsula subsided, leaving today’s Bering Straight. As these original pastoral peoples made the trek through the cold regions, they had to abandon their horses, sheep and cattle and begin life a</w:t>
      </w:r>
      <w:r w:rsidR="00C87DB4" w:rsidRPr="00DC16E2">
        <w:rPr>
          <w:rFonts w:ascii="Times New Roman" w:hAnsi="Times New Roman" w:cs="Times New Roman"/>
          <w:color w:val="FF0000"/>
          <w:sz w:val="24"/>
          <w:szCs w:val="24"/>
        </w:rPr>
        <w:t xml:space="preserve"> </w:t>
      </w:r>
      <w:r w:rsidRPr="00DC16E2">
        <w:rPr>
          <w:rFonts w:ascii="Times New Roman" w:hAnsi="Times New Roman" w:cs="Times New Roman"/>
          <w:color w:val="FF0000"/>
          <w:sz w:val="24"/>
          <w:szCs w:val="24"/>
        </w:rPr>
        <w:t>new in a New World where they later domesticated dogs, llamas, alpacas and wild fowls including turkeys. In the 16</w:t>
      </w:r>
      <w:r w:rsidRPr="00DC16E2">
        <w:rPr>
          <w:rFonts w:ascii="Times New Roman" w:hAnsi="Times New Roman" w:cs="Times New Roman"/>
          <w:color w:val="FF0000"/>
          <w:sz w:val="24"/>
          <w:szCs w:val="24"/>
          <w:vertAlign w:val="superscript"/>
        </w:rPr>
        <w:t>th</w:t>
      </w:r>
      <w:r w:rsidRPr="00DC16E2">
        <w:rPr>
          <w:rFonts w:ascii="Times New Roman" w:hAnsi="Times New Roman" w:cs="Times New Roman"/>
          <w:color w:val="FF0000"/>
          <w:sz w:val="24"/>
          <w:szCs w:val="24"/>
        </w:rPr>
        <w:t xml:space="preserve"> century, thousands of years later, they were re-united with their Old World livestock as these were brought from Spain by the conquistadors.</w:t>
      </w:r>
    </w:p>
    <w:p w:rsidR="00E12E69" w:rsidRPr="00DC16E2" w:rsidRDefault="00E12E69"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ab/>
        <w:t xml:space="preserve">In the eons of the time following that original migration these mongoloid settles fanned across the Americas settling in locations as far north as Greenland and as far south as Tierra Del Fuego near the south pole. In these varied locations they struggled to re-create their worlds </w:t>
      </w:r>
      <w:r w:rsidRPr="00DC16E2">
        <w:rPr>
          <w:rFonts w:ascii="Times New Roman" w:hAnsi="Times New Roman" w:cs="Times New Roman"/>
          <w:color w:val="FF0000"/>
          <w:sz w:val="24"/>
          <w:szCs w:val="24"/>
        </w:rPr>
        <w:lastRenderedPageBreak/>
        <w:t>as they sought to understand and control the forces of nature rather than allow themselves to be controlled by these forces. How well they succeeded depended on their time of arrival in their final locations and the nature of the terrain (physical and climatic) where they chose to settle. Those who settled in the highland areas of Meso and South America appear to have been most successful, setting up ancient New World civilization in Mexico (Aztec and Maya), Peru (Inca) and Northern Columbia (Chibcha).</w:t>
      </w:r>
    </w:p>
    <w:p w:rsidR="00E12E69" w:rsidRPr="00DC16E2" w:rsidRDefault="00E12E69"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ab/>
        <w:t>As demographic pressures developed once again in Central America and northern South America there was further outward migration into the Caribbean region. As Dr. Basil Reid of UWI has indicated, there were two periods of such migration. The first was the archaic period lasting from around 5,000 BC to around 200 BC and the second era, the Saladoid, lasted from around 500 BC to 600 AD. The general pattern of these migrations was that people moved from Central America eastward to the Greater Antilles in the Northern Caribbean and secondly, from northern Venezuela to Trinidad and the Southern Caribbean. Long before the Spanish arrived in Trinidad in 1498, a regular line of contact had been established between Trinbago and Venezuela and during the Spanish period this was strengthened since Trinidad was made part of the Viceroyalty of Venezuela with the local Cabildo answerable thereto. In this way there was regular trading between the island and the mainland with the Five Islands being a regular stop-over point where the mainland Indians prepared their commodities for sale along Trinidad North West peninsula named Cumu Mucurabo; the place of the great silk cotton trees. Among the items traded by these indigenous people were birds, feathers, hamacas, beads, shells and barbequed meat and fish (Barbacoa). When the Spaniards took possessions of the island the first peoples were captured and sold on the mainland and often slaves from the mainland were transported to work the cocoa fields along the Northern Range and the tobacco gardens in the encomiendas in the Siparia-Erin area. Most of the land-clearing in the now East-West corridor and the uplands of Naparima and Oropuche was done by Amerindian labour.  All of these properties opened up by Amerindian labour were later handed out to Spanish and Grenadian settlers and the first peoples herded off to Arima. It is equally important to know that when Governor Woodford decided to settle de-mobilized African- American settlers in the Quare area of Valencia from the 1820s the land-clearing labour was done by Nepoio workers requisitioned from North Coast villages. These indigenous peoples never regarded the Americans as competitors; rather they shared their skills in teaching the new settlers about planting cassava and making cassa-reep and pepper-pot. The Nepoios gave the settlers from their native stocks pineapple cuttings, avacados and pepper seeds, sweet potatoes and guavas. Even before the African arrivals the indigenous peoples had introduced the Spaniards to pigeon peas, cucumbers, melons and balata and shared their hunting and fishing skills so that others could share in the snaring of quenk, lappe, agouti, Yarao, coscorob and cascadura. They used roucou (Annatto) not only adding colour to food but equally for making a dye "ku'uxu which coloured their clothing, headbands, hamacas and butus. Cheryl Lans in her comprehensive Creole Remedies of Trinidad and Tobago tells us of the agricultural technology of our first peoples. They constructed well-ordered beds for cassava, arrowroot, topi-tambu, beans, squash, cotton and maize; their gardens grew mamee apple and tobacco, calabash, genip, bottle gourds and medicinal herbs like acacia. Sweet potato, Ms. Lans tells us, is said to have originated from northwestern South America and had spread to the Caribbean before the coming of Columbus. To this we can add that the name of a favourite first nation crop tabago became that of our sister isle, in a modified form.</w:t>
      </w:r>
    </w:p>
    <w:p w:rsidR="00E12E69" w:rsidRPr="00DC16E2" w:rsidRDefault="00E12E69" w:rsidP="00DC16E2">
      <w:pPr>
        <w:spacing w:line="240" w:lineRule="auto"/>
        <w:ind w:firstLine="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Our final consideration will be the spiritual life indigenous of the indigenous peoples of our region. The indigenous peoples of the Americas lived in close communion with the environment in which all things were connected in a cyclical fashion in which each element was dependent on the other. To desecrate one element (e.g. the earth) was to upset the </w:t>
      </w:r>
      <w:r w:rsidRPr="00DC16E2">
        <w:rPr>
          <w:rFonts w:ascii="Times New Roman" w:hAnsi="Times New Roman" w:cs="Times New Roman"/>
          <w:color w:val="FF0000"/>
          <w:sz w:val="24"/>
          <w:szCs w:val="24"/>
        </w:rPr>
        <w:lastRenderedPageBreak/>
        <w:t xml:space="preserve">equilibrium of the whole and to retard the entire cycle. They created deities out of the forces of nature and sought constantly to please these gods. Ancestral spirits were benevolent deities and therefore were held in high regard. In their theology there was life in everything, animate and inanimate so that a rock or a tree could be deified if they considered it to be the repository of a spirit. They made icons (zemis) as physical representation of the deities. For example, they made dolls out of corn husk over which they made a garment and a head out of cotton using dyes to mark out the features. In their worship they were led by the priest (bohati or piache), their spiritual leaders. These teachers interpreted their physical and cosmic world and were the first to be tortured when there was an anti-Spaniard uprising. So close was the indigenous people's affinity to the land that there are accounts of such people's practice of placing fish into each hole dug for planting corn or beans or water-melons. This fish was compensation to mother earth for having disturbed her in the necessary activity of planting the soil. By such environmentally sustainable practices they ensured continuous production over the thousands of years of their life before the coming of the Europeans. As the conquistadors changed these patterns, scarcity became a problem. No longer was there the sacred attachment to the land. </w:t>
      </w:r>
    </w:p>
    <w:p w:rsidR="00E12E69" w:rsidRPr="00DC16E2" w:rsidRDefault="00E12E69" w:rsidP="00DC16E2">
      <w:pPr>
        <w:spacing w:line="240" w:lineRule="auto"/>
        <w:ind w:firstLine="720"/>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If there is truth in the thesis that our indigenous ancestors were people with a definite philosophy of life and that their belief system enable the devising of structured progressive societies why is it that the tale we were told spoke of "wild Indians" or "red Indians" of little worth? Why did Shakespeare write about the "base Indian", the cannibal whom he re-named Caliban? Indigenous peoples were demonized by the conquerors in order to justify their conquest. It was far more acceptable to the public to be told that in enslaving Arawaks you were taming barbaric people. The encomienda in Trinbago with its panoply of priests and acolytes was deemed a good enclosure for civilizing the non-Christians and showing them the way of the cross. The encomienda was in fact a cheap and ready means of obtaining forced free labour for Spanish estates. Nevertheless the root of Caribbean civilization lies in the physical and spiritual preparation laid down by those who were the first explorers of the environment. This we must never forget. </w:t>
      </w:r>
    </w:p>
    <w:p w:rsidR="00766A90" w:rsidRPr="00DC16E2" w:rsidRDefault="00766A90" w:rsidP="00DC16E2">
      <w:pPr>
        <w:spacing w:line="240" w:lineRule="auto"/>
        <w:ind w:firstLine="720"/>
        <w:jc w:val="both"/>
        <w:rPr>
          <w:rFonts w:ascii="Times New Roman" w:hAnsi="Times New Roman" w:cs="Times New Roman"/>
          <w:color w:val="FF0000"/>
          <w:sz w:val="24"/>
          <w:szCs w:val="24"/>
        </w:rPr>
      </w:pPr>
    </w:p>
    <w:p w:rsidR="00766A90" w:rsidRPr="00DC16E2" w:rsidRDefault="00766A90" w:rsidP="00DC16E2">
      <w:pPr>
        <w:spacing w:line="240" w:lineRule="auto"/>
        <w:ind w:firstLine="720"/>
        <w:jc w:val="both"/>
        <w:rPr>
          <w:rFonts w:ascii="Times New Roman" w:hAnsi="Times New Roman" w:cs="Times New Roman"/>
          <w:color w:val="FF0000"/>
          <w:sz w:val="24"/>
          <w:szCs w:val="24"/>
        </w:rPr>
      </w:pPr>
    </w:p>
    <w:p w:rsidR="00766A90" w:rsidRPr="00DC16E2" w:rsidRDefault="00766A90" w:rsidP="00DC16E2">
      <w:pPr>
        <w:spacing w:line="240" w:lineRule="auto"/>
        <w:ind w:firstLine="720"/>
        <w:jc w:val="both"/>
        <w:rPr>
          <w:rFonts w:ascii="Times New Roman" w:hAnsi="Times New Roman" w:cs="Times New Roman"/>
          <w:color w:val="FF0000"/>
          <w:sz w:val="24"/>
          <w:szCs w:val="24"/>
        </w:rPr>
      </w:pPr>
    </w:p>
    <w:p w:rsidR="00766A90" w:rsidRPr="00DC16E2" w:rsidRDefault="00766A90" w:rsidP="00DC16E2">
      <w:pPr>
        <w:spacing w:line="240" w:lineRule="auto"/>
        <w:ind w:firstLine="720"/>
        <w:jc w:val="both"/>
        <w:rPr>
          <w:rFonts w:ascii="Times New Roman" w:hAnsi="Times New Roman" w:cs="Times New Roman"/>
          <w:color w:val="FF0000"/>
          <w:sz w:val="24"/>
          <w:szCs w:val="24"/>
        </w:rPr>
      </w:pPr>
    </w:p>
    <w:p w:rsidR="008435FA" w:rsidRPr="00DC16E2" w:rsidRDefault="008435FA" w:rsidP="00DC16E2">
      <w:pPr>
        <w:spacing w:line="240" w:lineRule="auto"/>
        <w:jc w:val="both"/>
        <w:rPr>
          <w:rFonts w:ascii="Times New Roman" w:hAnsi="Times New Roman" w:cs="Times New Roman"/>
          <w:color w:val="FF0000"/>
          <w:sz w:val="24"/>
          <w:szCs w:val="24"/>
        </w:rPr>
      </w:pPr>
      <w:r w:rsidRPr="00DC16E2">
        <w:rPr>
          <w:rFonts w:ascii="Times New Roman" w:hAnsi="Times New Roman" w:cs="Times New Roman"/>
          <w:color w:val="FF0000"/>
          <w:sz w:val="24"/>
          <w:szCs w:val="24"/>
        </w:rPr>
        <w:t xml:space="preserve">                </w:t>
      </w:r>
    </w:p>
    <w:p w:rsidR="00CD4FB9" w:rsidRPr="00DC16E2" w:rsidRDefault="006E359B" w:rsidP="00DC16E2">
      <w:pPr>
        <w:spacing w:line="240" w:lineRule="auto"/>
        <w:rPr>
          <w:rFonts w:ascii="Times New Roman" w:hAnsi="Times New Roman" w:cs="Times New Roman"/>
          <w:b/>
          <w:color w:val="FF0000"/>
          <w:sz w:val="24"/>
          <w:szCs w:val="24"/>
        </w:rPr>
      </w:pPr>
      <w:r w:rsidRPr="00DC16E2">
        <w:rPr>
          <w:rFonts w:ascii="Times New Roman" w:hAnsi="Times New Roman" w:cs="Times New Roman"/>
          <w:color w:val="FF0000"/>
          <w:sz w:val="24"/>
          <w:szCs w:val="24"/>
        </w:rPr>
        <w:t>……………………………………………………………………………</w:t>
      </w:r>
    </w:p>
    <w:p w:rsidR="00CD4FB9" w:rsidRPr="00DC16E2" w:rsidRDefault="00CD4FB9" w:rsidP="00DC16E2">
      <w:pPr>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(TTNCR)</w:t>
      </w:r>
    </w:p>
    <w:p w:rsidR="00CD4FB9" w:rsidRPr="00DC16E2" w:rsidRDefault="00CD4FB9" w:rsidP="00DC16E2">
      <w:pPr>
        <w:spacing w:before="100" w:beforeAutospacing="1" w:after="100" w:afterAutospacing="1" w:line="240" w:lineRule="auto"/>
        <w:outlineLvl w:val="0"/>
        <w:rPr>
          <w:rFonts w:ascii="Times New Roman" w:eastAsia="Times New Roman" w:hAnsi="Times New Roman" w:cs="Times New Roman"/>
          <w:b/>
          <w:bCs/>
          <w:color w:val="FF0000"/>
          <w:kern w:val="36"/>
          <w:sz w:val="24"/>
          <w:szCs w:val="24"/>
          <w:lang w:val="en-US"/>
        </w:rPr>
      </w:pPr>
      <w:r w:rsidRPr="00DC16E2">
        <w:rPr>
          <w:rFonts w:ascii="Times New Roman" w:eastAsia="Times New Roman" w:hAnsi="Times New Roman" w:cs="Times New Roman"/>
          <w:b/>
          <w:bCs/>
          <w:color w:val="FF0000"/>
          <w:kern w:val="36"/>
          <w:sz w:val="24"/>
          <w:szCs w:val="24"/>
          <w:lang w:val="en-US"/>
        </w:rPr>
        <w:t>Launch of the T&amp;T National Committee on Reparations (TTNCR)</w:t>
      </w:r>
    </w:p>
    <w:p w:rsidR="00CD4FB9" w:rsidRPr="00DC16E2" w:rsidRDefault="00CD4FB9" w:rsidP="00DC16E2">
      <w:pPr>
        <w:spacing w:before="100" w:beforeAutospacing="1" w:after="100" w:afterAutospacing="1"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 xml:space="preserve">Posted by </w:t>
      </w:r>
      <w:hyperlink r:id="rId14" w:tooltip="Posts by TriniView Reporters" w:history="1">
        <w:r w:rsidRPr="00DC16E2">
          <w:rPr>
            <w:rFonts w:ascii="Times New Roman" w:eastAsia="Times New Roman" w:hAnsi="Times New Roman" w:cs="Times New Roman"/>
            <w:color w:val="FF0000"/>
            <w:sz w:val="24"/>
            <w:szCs w:val="24"/>
            <w:u w:val="single"/>
            <w:lang w:val="en-US"/>
          </w:rPr>
          <w:t>TriniView Reporters</w:t>
        </w:r>
      </w:hyperlink>
      <w:r w:rsidRPr="00DC16E2">
        <w:rPr>
          <w:rFonts w:ascii="Times New Roman" w:eastAsia="Times New Roman" w:hAnsi="Times New Roman" w:cs="Times New Roman"/>
          <w:color w:val="FF0000"/>
          <w:sz w:val="24"/>
          <w:szCs w:val="24"/>
          <w:lang w:val="en-US"/>
        </w:rPr>
        <w:t xml:space="preserve"> on July 27, 2015 · </w:t>
      </w:r>
      <w:hyperlink r:id="rId15" w:anchor="comments" w:history="1">
        <w:r w:rsidRPr="00DC16E2">
          <w:rPr>
            <w:rFonts w:ascii="Times New Roman" w:eastAsia="Times New Roman" w:hAnsi="Times New Roman" w:cs="Times New Roman"/>
            <w:color w:val="FF0000"/>
            <w:sz w:val="24"/>
            <w:szCs w:val="24"/>
            <w:u w:val="single"/>
            <w:lang w:val="en-US"/>
          </w:rPr>
          <w:t>Leave a Comment</w:t>
        </w:r>
      </w:hyperlink>
      <w:r w:rsidRPr="00DC16E2">
        <w:rPr>
          <w:rFonts w:ascii="Times New Roman" w:eastAsia="Times New Roman" w:hAnsi="Times New Roman" w:cs="Times New Roman"/>
          <w:color w:val="FF0000"/>
          <w:sz w:val="24"/>
          <w:szCs w:val="24"/>
          <w:lang w:val="en-US"/>
        </w:rPr>
        <w:t> </w:t>
      </w:r>
    </w:p>
    <w:p w:rsidR="00CD4FB9" w:rsidRPr="00DC16E2" w:rsidRDefault="00CD4FB9" w:rsidP="00DC16E2">
      <w:pPr>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noProof/>
          <w:color w:val="FF0000"/>
          <w:sz w:val="24"/>
          <w:szCs w:val="24"/>
          <w:lang w:val="en-US"/>
        </w:rPr>
        <w:lastRenderedPageBreak/>
        <w:drawing>
          <wp:inline distT="0" distB="0" distL="0" distR="0" wp14:anchorId="20E5C8D6" wp14:editId="2A568DE3">
            <wp:extent cx="4762500" cy="3171825"/>
            <wp:effectExtent l="0" t="0" r="0" b="9525"/>
            <wp:docPr id="7" name="Picture 7" descr="A Nyabinghi style drumming and invocation by the Trinidad and Tobago All Mansion Rastafari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Nyabinghi style drumming and invocation by the Trinidad and Tobago All Mansion Rastafarian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3171825"/>
                    </a:xfrm>
                    <a:prstGeom prst="rect">
                      <a:avLst/>
                    </a:prstGeom>
                    <a:noFill/>
                    <a:ln>
                      <a:noFill/>
                    </a:ln>
                  </pic:spPr>
                </pic:pic>
              </a:graphicData>
            </a:graphic>
          </wp:inline>
        </w:drawing>
      </w:r>
    </w:p>
    <w:p w:rsidR="00CD4FB9" w:rsidRPr="00DC16E2" w:rsidRDefault="00CD4FB9" w:rsidP="00DC16E2">
      <w:pPr>
        <w:spacing w:before="100" w:beforeAutospacing="1" w:after="100" w:afterAutospacing="1"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A Nyabinghi style drumming and invocation by the Trinidad and Tobago All Mansion Rastafarians</w:t>
      </w:r>
    </w:p>
    <w:p w:rsidR="00CD4FB9" w:rsidRPr="00DC16E2" w:rsidRDefault="00CD4FB9" w:rsidP="00DC16E2">
      <w:pPr>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 </w:t>
      </w:r>
      <w:r w:rsidRPr="00DC16E2">
        <w:rPr>
          <w:rFonts w:ascii="Times New Roman" w:eastAsia="Times New Roman" w:hAnsi="Times New Roman" w:cs="Times New Roman"/>
          <w:color w:val="FF0000"/>
          <w:sz w:val="24"/>
          <w:szCs w:val="24"/>
          <w:lang w:val="en-US"/>
        </w:rPr>
        <w:br/>
        <w:t>The Reparations Committee of Trinidad and Tobago held the formal launch of the agenda on Saturday June 13th, 2015, at the Daaga Auditorium at UWI, St. Augustine. Present for this launch included Minister of the National Diversity and Social Integration Rodger Samuel, Minister of Foreign Affairs Winston Dookeran, Vice-Chancellor of UWI and Chairman of the CARICOM Reparations Commission Professor Sir Hilary Beckles, Trinidad &amp; Tobago Ambassador to CARICOM Sir Edwin Carrington, as well as First Peoples representatives, Rastafarians, members of the Orisha community, and civil society. The event opened with invocations by First Peoples Shaman Cristo Adonis, followed by Orisha priest Erin Folami. These invocations were followed by a Nyabinghi-styled drumming and invocation by the Trinidad and Tobago All Mansion Rastafarians.</w:t>
      </w:r>
    </w:p>
    <w:p w:rsidR="00CD4FB9" w:rsidRPr="00DC16E2" w:rsidRDefault="00CD4FB9" w:rsidP="00DC16E2">
      <w:pPr>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noProof/>
          <w:color w:val="FF0000"/>
          <w:sz w:val="24"/>
          <w:szCs w:val="24"/>
          <w:lang w:val="en-US"/>
        </w:rPr>
        <w:lastRenderedPageBreak/>
        <w:drawing>
          <wp:inline distT="0" distB="0" distL="0" distR="0" wp14:anchorId="558E16A1" wp14:editId="4706FE2C">
            <wp:extent cx="4762500" cy="3171825"/>
            <wp:effectExtent l="0" t="0" r="0" b="9525"/>
            <wp:docPr id="8" name="Picture 8" descr="Representatives from the Ministry of National Diversity and Social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presentatives from the Ministry of National Diversity and Social Integra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3171825"/>
                    </a:xfrm>
                    <a:prstGeom prst="rect">
                      <a:avLst/>
                    </a:prstGeom>
                    <a:noFill/>
                    <a:ln>
                      <a:noFill/>
                    </a:ln>
                  </pic:spPr>
                </pic:pic>
              </a:graphicData>
            </a:graphic>
          </wp:inline>
        </w:drawing>
      </w:r>
    </w:p>
    <w:p w:rsidR="00CD4FB9" w:rsidRPr="00DC16E2" w:rsidRDefault="00CD4FB9" w:rsidP="00DC16E2">
      <w:pPr>
        <w:spacing w:before="100" w:beforeAutospacing="1" w:after="100" w:afterAutospacing="1"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Representatives from the Ministry of National Diversity and Social Integration</w:t>
      </w:r>
    </w:p>
    <w:p w:rsidR="00CD4FB9" w:rsidRPr="00DC16E2" w:rsidRDefault="00CD4FB9" w:rsidP="00DC16E2">
      <w:pPr>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 </w:t>
      </w:r>
      <w:r w:rsidRPr="00DC16E2">
        <w:rPr>
          <w:rFonts w:ascii="Times New Roman" w:eastAsia="Times New Roman" w:hAnsi="Times New Roman" w:cs="Times New Roman"/>
          <w:color w:val="FF0000"/>
          <w:sz w:val="24"/>
          <w:szCs w:val="24"/>
          <w:lang w:val="en-US"/>
        </w:rPr>
        <w:br/>
        <w:t xml:space="preserve">Aiyegoro Ome, Chairman of the T&amp;T National Committee on Reparations welcomed those gathered and reminded them of the long history of resistance to colonialism in Trinidad. He recalled the Arena Uprising by the First Peoples, the 1881 Hosay Riots, the 1884 Canboulay Riots, the Water Riots of 1905 in which the Red House was burned down and the 1930’s Butler Riots. He went on to introduce the members of the Trinidad and Tobago Reparations Committee to the audience. The committee includes: </w:t>
      </w:r>
    </w:p>
    <w:p w:rsidR="00CD4FB9" w:rsidRPr="00DC16E2" w:rsidRDefault="00CD4FB9" w:rsidP="00DC16E2">
      <w:pPr>
        <w:spacing w:before="100" w:beforeAutospacing="1" w:after="100" w:afterAutospacing="1"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Trinidad and Tobago Ambassador to CARICOM Sir Edwin Carrington</w:t>
      </w:r>
      <w:r w:rsidRPr="00DC16E2">
        <w:rPr>
          <w:rFonts w:ascii="Times New Roman" w:eastAsia="Times New Roman" w:hAnsi="Times New Roman" w:cs="Times New Roman"/>
          <w:color w:val="FF0000"/>
          <w:sz w:val="24"/>
          <w:szCs w:val="24"/>
          <w:lang w:val="en-US"/>
        </w:rPr>
        <w:br/>
        <w:t>Avril Belfon of the National Archives of Trinidad and Tobago Curriculum Development Division of the Ministry of Education Theresa Neblett-Skinner</w:t>
      </w:r>
      <w:r w:rsidRPr="00DC16E2">
        <w:rPr>
          <w:rFonts w:ascii="Times New Roman" w:eastAsia="Times New Roman" w:hAnsi="Times New Roman" w:cs="Times New Roman"/>
          <w:color w:val="FF0000"/>
          <w:sz w:val="24"/>
          <w:szCs w:val="24"/>
          <w:lang w:val="en-US"/>
        </w:rPr>
        <w:br/>
        <w:t>Ms. Lucia Phillip of NALIS</w:t>
      </w:r>
      <w:r w:rsidRPr="00DC16E2">
        <w:rPr>
          <w:rFonts w:ascii="Times New Roman" w:eastAsia="Times New Roman" w:hAnsi="Times New Roman" w:cs="Times New Roman"/>
          <w:color w:val="FF0000"/>
          <w:sz w:val="24"/>
          <w:szCs w:val="24"/>
          <w:lang w:val="en-US"/>
        </w:rPr>
        <w:br/>
        <w:t>Attorney Dr. Sharon Legall</w:t>
      </w:r>
      <w:r w:rsidRPr="00DC16E2">
        <w:rPr>
          <w:rFonts w:ascii="Times New Roman" w:eastAsia="Times New Roman" w:hAnsi="Times New Roman" w:cs="Times New Roman"/>
          <w:color w:val="FF0000"/>
          <w:sz w:val="24"/>
          <w:szCs w:val="24"/>
          <w:lang w:val="en-US"/>
        </w:rPr>
        <w:br/>
        <w:t>Mr. Anthony Birchwood of the Department of Economics, UWI, St. Augustine</w:t>
      </w:r>
      <w:r w:rsidRPr="00DC16E2">
        <w:rPr>
          <w:rFonts w:ascii="Times New Roman" w:eastAsia="Times New Roman" w:hAnsi="Times New Roman" w:cs="Times New Roman"/>
          <w:color w:val="FF0000"/>
          <w:sz w:val="24"/>
          <w:szCs w:val="24"/>
          <w:lang w:val="en-US"/>
        </w:rPr>
        <w:br/>
        <w:t>Chief Executive Officer of the Government Information Services Limited Mr. Andy Johnson</w:t>
      </w:r>
      <w:r w:rsidRPr="00DC16E2">
        <w:rPr>
          <w:rFonts w:ascii="Times New Roman" w:eastAsia="Times New Roman" w:hAnsi="Times New Roman" w:cs="Times New Roman"/>
          <w:color w:val="FF0000"/>
          <w:sz w:val="24"/>
          <w:szCs w:val="24"/>
          <w:lang w:val="en-US"/>
        </w:rPr>
        <w:br/>
        <w:t>Chairman of Emancipation Support Committee Mr. Khafra Kambon, Chief Ricardo Bharath Hernandez of the Santa Rosa First People’s Community</w:t>
      </w:r>
      <w:r w:rsidRPr="00DC16E2">
        <w:rPr>
          <w:rFonts w:ascii="Times New Roman" w:eastAsia="Times New Roman" w:hAnsi="Times New Roman" w:cs="Times New Roman"/>
          <w:color w:val="FF0000"/>
          <w:sz w:val="24"/>
          <w:szCs w:val="24"/>
          <w:lang w:val="en-US"/>
        </w:rPr>
        <w:br/>
        <w:t>Der One Piankhi of the Council of Orisha Elders of Trinidad and Tobago</w:t>
      </w:r>
      <w:r w:rsidRPr="00DC16E2">
        <w:rPr>
          <w:rFonts w:ascii="Times New Roman" w:eastAsia="Times New Roman" w:hAnsi="Times New Roman" w:cs="Times New Roman"/>
          <w:color w:val="FF0000"/>
          <w:sz w:val="24"/>
          <w:szCs w:val="24"/>
          <w:lang w:val="en-US"/>
        </w:rPr>
        <w:br/>
        <w:t xml:space="preserve">Mr. Clyde Noel of the All Mansions of Rastafari, Trinidad and Tobago. </w:t>
      </w:r>
    </w:p>
    <w:p w:rsidR="00CD4FB9" w:rsidRPr="00DC16E2" w:rsidRDefault="00CD4FB9" w:rsidP="00DC16E2">
      <w:pPr>
        <w:spacing w:before="100" w:beforeAutospacing="1" w:after="100" w:afterAutospacing="1"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The committee also has representatives from the Office of the Prime Minister, the Ministry of the Attorney General, the Ministry of Arts and Multiculturalism and the University of Trinidad and Tobago.</w:t>
      </w:r>
    </w:p>
    <w:p w:rsidR="00CD4FB9" w:rsidRPr="00DC16E2" w:rsidRDefault="00CD4FB9" w:rsidP="00DC16E2">
      <w:pPr>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noProof/>
          <w:color w:val="FF0000"/>
          <w:sz w:val="24"/>
          <w:szCs w:val="24"/>
          <w:lang w:val="en-US"/>
        </w:rPr>
        <w:lastRenderedPageBreak/>
        <w:drawing>
          <wp:inline distT="0" distB="0" distL="0" distR="0" wp14:anchorId="7251B619" wp14:editId="43C3CE4C">
            <wp:extent cx="4762500" cy="3171825"/>
            <wp:effectExtent l="0" t="0" r="0" b="9525"/>
            <wp:docPr id="9" name="Picture 9" descr="Members of the Santa Rosa First Peoples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bers of the Santa Rosa First Peoples Communit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0" cy="3171825"/>
                    </a:xfrm>
                    <a:prstGeom prst="rect">
                      <a:avLst/>
                    </a:prstGeom>
                    <a:noFill/>
                    <a:ln>
                      <a:noFill/>
                    </a:ln>
                  </pic:spPr>
                </pic:pic>
              </a:graphicData>
            </a:graphic>
          </wp:inline>
        </w:drawing>
      </w:r>
    </w:p>
    <w:p w:rsidR="00CD4FB9" w:rsidRPr="00DC16E2" w:rsidRDefault="00CD4FB9" w:rsidP="00DC16E2">
      <w:pPr>
        <w:spacing w:before="100" w:beforeAutospacing="1" w:after="100" w:afterAutospacing="1"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Members of the Santa Rosa First Peoples Community</w:t>
      </w:r>
    </w:p>
    <w:p w:rsidR="00CD4FB9" w:rsidRPr="00DC16E2" w:rsidRDefault="00CD4FB9" w:rsidP="00DC16E2">
      <w:pPr>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 </w:t>
      </w:r>
      <w:r w:rsidRPr="00DC16E2">
        <w:rPr>
          <w:rFonts w:ascii="Times New Roman" w:eastAsia="Times New Roman" w:hAnsi="Times New Roman" w:cs="Times New Roman"/>
          <w:color w:val="FF0000"/>
          <w:sz w:val="24"/>
          <w:szCs w:val="24"/>
          <w:lang w:val="en-US"/>
        </w:rPr>
        <w:br/>
        <w:t>The Chief of the Santa Rosa First Peoples in Trinidad Mr. Ricardo Barath Hernandez addressed the audience explaining the involvement and significance of the First Peoples to the reparations process. He reminded the audience that Indigenous Peoples have historically been marginalised from the time of European conquest under the Doctrine of Discovery which stated that ”Any land that was not inhabited by Christians was available to be ‘discovered’, claimed and exploited.”</w:t>
      </w:r>
    </w:p>
    <w:p w:rsidR="00CD4FB9" w:rsidRPr="00DC16E2" w:rsidRDefault="00CD4FB9" w:rsidP="00DC16E2">
      <w:pPr>
        <w:spacing w:before="100" w:beforeAutospacing="1" w:after="100" w:afterAutospacing="1"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“The Governments of Europe committed genocide upon the native Caribbean population. A community of three million has been reduced to less than thirty thousand,” Barath said, further noting that “Survivors remain traumatized, landless and are the most marginalized social group within the region. Through encomiendas, missions and exile the native Caribbean population were enslaved, and their lands appropriated by the colonizers.”</w:t>
      </w:r>
    </w:p>
    <w:p w:rsidR="00CD4FB9" w:rsidRPr="00DC16E2" w:rsidRDefault="00CD4FB9" w:rsidP="00DC16E2">
      <w:pPr>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noProof/>
          <w:color w:val="FF0000"/>
          <w:sz w:val="24"/>
          <w:szCs w:val="24"/>
          <w:lang w:val="en-US"/>
        </w:rPr>
        <w:lastRenderedPageBreak/>
        <w:drawing>
          <wp:inline distT="0" distB="0" distL="0" distR="0" wp14:anchorId="49CE2522" wp14:editId="047355EF">
            <wp:extent cx="4762500" cy="3171825"/>
            <wp:effectExtent l="0" t="0" r="0" b="9525"/>
            <wp:docPr id="10" name="Picture 10" descr="Historical photographic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istorical photographic display"/>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3171825"/>
                    </a:xfrm>
                    <a:prstGeom prst="rect">
                      <a:avLst/>
                    </a:prstGeom>
                    <a:noFill/>
                    <a:ln>
                      <a:noFill/>
                    </a:ln>
                  </pic:spPr>
                </pic:pic>
              </a:graphicData>
            </a:graphic>
          </wp:inline>
        </w:drawing>
      </w:r>
    </w:p>
    <w:p w:rsidR="00CD4FB9" w:rsidRPr="00DC16E2" w:rsidRDefault="00CD4FB9" w:rsidP="00DC16E2">
      <w:pPr>
        <w:spacing w:before="100" w:beforeAutospacing="1" w:after="100" w:afterAutospacing="1"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Historical photographic display</w:t>
      </w:r>
    </w:p>
    <w:p w:rsidR="00CD4FB9" w:rsidRPr="00DC16E2" w:rsidRDefault="00CD4FB9" w:rsidP="00DC16E2">
      <w:pPr>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 </w:t>
      </w:r>
      <w:r w:rsidRPr="00DC16E2">
        <w:rPr>
          <w:rFonts w:ascii="Times New Roman" w:eastAsia="Times New Roman" w:hAnsi="Times New Roman" w:cs="Times New Roman"/>
          <w:color w:val="FF0000"/>
          <w:sz w:val="24"/>
          <w:szCs w:val="24"/>
          <w:lang w:val="en-US"/>
        </w:rPr>
        <w:br/>
        <w:t>As such, he put forward that it is important for the region to recognize that the First Peoples’ experience, including in those CARICOM countries where communities no longer exist, goes hand in hand with African enslavement, and strengthens the case for reparatory justice.</w:t>
      </w:r>
    </w:p>
    <w:p w:rsidR="00CD4FB9" w:rsidRPr="00DC16E2" w:rsidRDefault="00CD4FB9" w:rsidP="00DC16E2">
      <w:pPr>
        <w:spacing w:before="100" w:beforeAutospacing="1" w:after="100" w:afterAutospacing="1"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Barath also pointed out that reparations involved not just European nations but also governments of the region: “First Peoples are historically dispossessed. It is therefore incumbent on governments to begin the Reparation themselves. Governments who inherited the governance of the former colonies, while they did not commit the atrocities, have a responsibility to recognize the First Peoples by doing meaningful acts of Reparation.”</w:t>
      </w:r>
    </w:p>
    <w:p w:rsidR="00CD4FB9" w:rsidRPr="00DC16E2" w:rsidRDefault="00CD4FB9" w:rsidP="00DC16E2">
      <w:pPr>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noProof/>
          <w:color w:val="FF0000"/>
          <w:sz w:val="24"/>
          <w:szCs w:val="24"/>
          <w:lang w:val="en-US"/>
        </w:rPr>
        <w:drawing>
          <wp:inline distT="0" distB="0" distL="0" distR="0" wp14:anchorId="57B4575D" wp14:editId="3C8864B3">
            <wp:extent cx="4762500" cy="3171825"/>
            <wp:effectExtent l="0" t="0" r="0" b="9525"/>
            <wp:docPr id="11" name="Picture 11" descr="Professor Sir Hilary Beck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fessor Sir Hilary Beckl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3171825"/>
                    </a:xfrm>
                    <a:prstGeom prst="rect">
                      <a:avLst/>
                    </a:prstGeom>
                    <a:noFill/>
                    <a:ln>
                      <a:noFill/>
                    </a:ln>
                  </pic:spPr>
                </pic:pic>
              </a:graphicData>
            </a:graphic>
          </wp:inline>
        </w:drawing>
      </w:r>
    </w:p>
    <w:p w:rsidR="00CD4FB9" w:rsidRPr="00DC16E2" w:rsidRDefault="00CD4FB9" w:rsidP="00DC16E2">
      <w:pPr>
        <w:spacing w:before="100" w:beforeAutospacing="1" w:after="100" w:afterAutospacing="1"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lastRenderedPageBreak/>
        <w:t>Professor Sir Hilary Beckles</w:t>
      </w:r>
    </w:p>
    <w:p w:rsidR="00CD4FB9" w:rsidRPr="00DC16E2" w:rsidRDefault="00CD4FB9" w:rsidP="00DC16E2">
      <w:pPr>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 </w:t>
      </w:r>
      <w:r w:rsidRPr="00DC16E2">
        <w:rPr>
          <w:rFonts w:ascii="Times New Roman" w:eastAsia="Times New Roman" w:hAnsi="Times New Roman" w:cs="Times New Roman"/>
          <w:color w:val="FF0000"/>
          <w:sz w:val="24"/>
          <w:szCs w:val="24"/>
          <w:lang w:val="en-US"/>
        </w:rPr>
        <w:br/>
        <w:t>Feature speaker of the evening Professor Sir Hilary Beckles, Vice-Chancellor of The UWI and Chairman of the CARICOM Reparations Commission outlined the Reparations Commission’s vision of reparation in seeking to address historical wrongs and contribute to the development of the Caribbean region. Part of this vision includes a ten point agenda by which the movement for reparatory justice can be developed to address the Native Genocide against indigenous inhabitants, slavery and the slave trade against Africans, as well as the colonisation of countries in the region.</w:t>
      </w:r>
    </w:p>
    <w:p w:rsidR="00CD4FB9" w:rsidRPr="00DC16E2" w:rsidRDefault="00CD4FB9" w:rsidP="00DC16E2">
      <w:pPr>
        <w:spacing w:before="100" w:beforeAutospacing="1" w:after="100" w:afterAutospacing="1"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 xml:space="preserve">Although saying that Caribbean people are ahead of their government where reparations are concerned, Beckles acknowledged that most people in the region have no interest in reparations. He attributed this to those who do not wish to pay reparations who discredit the reparations movement by constructing it as a project by those who want to wallow in history, inferiority and dependency. </w:t>
      </w:r>
    </w:p>
    <w:p w:rsidR="00CD4FB9" w:rsidRPr="00DC16E2" w:rsidRDefault="00CD4FB9" w:rsidP="00DC16E2">
      <w:pPr>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noProof/>
          <w:color w:val="FF0000"/>
          <w:sz w:val="24"/>
          <w:szCs w:val="24"/>
          <w:lang w:val="en-US"/>
        </w:rPr>
        <w:drawing>
          <wp:inline distT="0" distB="0" distL="0" distR="0" wp14:anchorId="578BFFAB" wp14:editId="30DC1864">
            <wp:extent cx="4762500" cy="3171825"/>
            <wp:effectExtent l="0" t="0" r="0" b="9525"/>
            <wp:docPr id="12" name="Picture 12" descr="Professor Sir Hilary Beckles, Vice-Chancellor of The UWI and Chairman of the CARICOM Reparations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fessor Sir Hilary Beckles, Vice-Chancellor of The UWI and Chairman of the CARICOM Reparations Commiss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3171825"/>
                    </a:xfrm>
                    <a:prstGeom prst="rect">
                      <a:avLst/>
                    </a:prstGeom>
                    <a:noFill/>
                    <a:ln>
                      <a:noFill/>
                    </a:ln>
                  </pic:spPr>
                </pic:pic>
              </a:graphicData>
            </a:graphic>
          </wp:inline>
        </w:drawing>
      </w:r>
    </w:p>
    <w:p w:rsidR="00CD4FB9" w:rsidRPr="00DC16E2" w:rsidRDefault="00CD4FB9" w:rsidP="00DC16E2">
      <w:pPr>
        <w:spacing w:before="100" w:beforeAutospacing="1" w:after="100" w:afterAutospacing="1"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Professor Sir Hilary Beckles, Vice-Chancellor of The UWI and Chairman of the CARICOM Reparations Commission</w:t>
      </w:r>
    </w:p>
    <w:p w:rsidR="00CD4FB9" w:rsidRPr="00DC16E2" w:rsidRDefault="00CD4FB9" w:rsidP="00DC16E2">
      <w:pPr>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 </w:t>
      </w:r>
      <w:r w:rsidRPr="00DC16E2">
        <w:rPr>
          <w:rFonts w:ascii="Times New Roman" w:eastAsia="Times New Roman" w:hAnsi="Times New Roman" w:cs="Times New Roman"/>
          <w:color w:val="FF0000"/>
          <w:sz w:val="24"/>
          <w:szCs w:val="24"/>
          <w:lang w:val="en-US"/>
        </w:rPr>
        <w:br/>
        <w:t>He challenged notions that reparatory justice is about hand outs and dependency:</w:t>
      </w:r>
    </w:p>
    <w:p w:rsidR="00CD4FB9" w:rsidRPr="00DC16E2" w:rsidRDefault="00CD4FB9" w:rsidP="00DC16E2">
      <w:pPr>
        <w:spacing w:before="100" w:beforeAutospacing="1" w:after="100" w:afterAutospacing="1"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“I have sought to reject the notion that reparations is about cash handouts, and human mendicancy. Rather, that it is about public health, education, poverty eradication, institutional and cultural racism, debt relief, and support for the repatriation of those Africans who wish to return to Africa, and support for development programmes for First Nation peoples. The cost of these development programmes should be supported by European nations within the context of a reformed development paradigm.”</w:t>
      </w:r>
    </w:p>
    <w:p w:rsidR="00CD4FB9" w:rsidRPr="00DC16E2" w:rsidRDefault="00CD4FB9" w:rsidP="00DC16E2">
      <w:pPr>
        <w:spacing w:before="100" w:beforeAutospacing="1" w:after="100" w:afterAutospacing="1"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lastRenderedPageBreak/>
        <w:t>Professor Beckles further challenged the perception that the move for reparation justice calls for a politic of confrontation: “There is no historical evidence to suggest that reparatory justice is about confrontation. It has always been about reconciliation, the search for truth and the search for healing.”</w:t>
      </w:r>
    </w:p>
    <w:p w:rsidR="00CD4FB9" w:rsidRPr="00DC16E2" w:rsidRDefault="00CD4FB9" w:rsidP="00DC16E2">
      <w:pPr>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noProof/>
          <w:color w:val="FF0000"/>
          <w:sz w:val="24"/>
          <w:szCs w:val="24"/>
          <w:lang w:val="en-US"/>
        </w:rPr>
        <w:drawing>
          <wp:inline distT="0" distB="0" distL="0" distR="0" wp14:anchorId="06A082EF" wp14:editId="56CBACB1">
            <wp:extent cx="4762500" cy="3171825"/>
            <wp:effectExtent l="0" t="0" r="0" b="9525"/>
            <wp:docPr id="13" name="Picture 13" descr="Members of the aud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embers of the audie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3171825"/>
                    </a:xfrm>
                    <a:prstGeom prst="rect">
                      <a:avLst/>
                    </a:prstGeom>
                    <a:noFill/>
                    <a:ln>
                      <a:noFill/>
                    </a:ln>
                  </pic:spPr>
                </pic:pic>
              </a:graphicData>
            </a:graphic>
          </wp:inline>
        </w:drawing>
      </w:r>
    </w:p>
    <w:p w:rsidR="00CD4FB9" w:rsidRPr="00DC16E2" w:rsidRDefault="00CD4FB9" w:rsidP="00DC16E2">
      <w:pPr>
        <w:spacing w:before="100" w:beforeAutospacing="1" w:after="100" w:afterAutospacing="1"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Members of the audience</w:t>
      </w:r>
    </w:p>
    <w:p w:rsidR="00CD4FB9" w:rsidRPr="00DC16E2" w:rsidRDefault="00CD4FB9" w:rsidP="00DC16E2">
      <w:pPr>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 </w:t>
      </w:r>
      <w:r w:rsidRPr="00DC16E2">
        <w:rPr>
          <w:rFonts w:ascii="Times New Roman" w:eastAsia="Times New Roman" w:hAnsi="Times New Roman" w:cs="Times New Roman"/>
          <w:color w:val="FF0000"/>
          <w:sz w:val="24"/>
          <w:szCs w:val="24"/>
          <w:lang w:val="en-US"/>
        </w:rPr>
        <w:br/>
        <w:t>Drawing upon historical narratives, Professor Beckles showed how members of the ruling elite in England are directly tied to the wealth generated by slave plantations. Beckles recalled that the British House of Lords had concluded that this was the largest crime committed in the modern world and we do not even know how to comprehend a settlement … that the crime is too large to litigate. He linked the many social problems in the region to the colonial mess inherited by Caribbean governments at Independence: “This mess cleaning has led to heavy expenditure in social policy, creating huge fiscal deficits in most instances. Colonial powers should be sharing the burden and partnering in our heroic efforts to create sustainable nations out of the rubble of colonialism,” he stated.</w:t>
      </w:r>
    </w:p>
    <w:p w:rsidR="00CD4FB9" w:rsidRPr="00DC16E2" w:rsidRDefault="00CD4FB9" w:rsidP="00DC16E2">
      <w:pPr>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noProof/>
          <w:color w:val="FF0000"/>
          <w:sz w:val="24"/>
          <w:szCs w:val="24"/>
          <w:lang w:val="en-US"/>
        </w:rPr>
        <w:lastRenderedPageBreak/>
        <w:drawing>
          <wp:inline distT="0" distB="0" distL="0" distR="0" wp14:anchorId="5EACE009" wp14:editId="291B9C07">
            <wp:extent cx="4762500" cy="3171825"/>
            <wp:effectExtent l="0" t="0" r="0" b="9525"/>
            <wp:docPr id="14" name="Picture 14" descr="Member of the Yuyaric Kayna from Ec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ember of the Yuyaric Kayna from Ecuado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3171825"/>
                    </a:xfrm>
                    <a:prstGeom prst="rect">
                      <a:avLst/>
                    </a:prstGeom>
                    <a:noFill/>
                    <a:ln>
                      <a:noFill/>
                    </a:ln>
                  </pic:spPr>
                </pic:pic>
              </a:graphicData>
            </a:graphic>
          </wp:inline>
        </w:drawing>
      </w:r>
      <w:bookmarkStart w:id="0" w:name="_GoBack"/>
      <w:bookmarkEnd w:id="0"/>
    </w:p>
    <w:p w:rsidR="00CD4FB9" w:rsidRPr="00DC16E2" w:rsidRDefault="00CD4FB9" w:rsidP="00DC16E2">
      <w:pPr>
        <w:spacing w:before="100" w:beforeAutospacing="1" w:after="100" w:afterAutospacing="1"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Member of the Yuyaric Kayna from Ecuador</w:t>
      </w:r>
    </w:p>
    <w:p w:rsidR="00CD4FB9" w:rsidRPr="00DC16E2" w:rsidRDefault="00CD4FB9" w:rsidP="00DC16E2">
      <w:pPr>
        <w:spacing w:after="0"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 </w:t>
      </w:r>
      <w:r w:rsidRPr="00DC16E2">
        <w:rPr>
          <w:rFonts w:ascii="Times New Roman" w:eastAsia="Times New Roman" w:hAnsi="Times New Roman" w:cs="Times New Roman"/>
          <w:color w:val="FF0000"/>
          <w:sz w:val="24"/>
          <w:szCs w:val="24"/>
          <w:lang w:val="en-US"/>
        </w:rPr>
        <w:br/>
        <w:t xml:space="preserve">Performances on the night included Carlyle Oliver on the steelpan, young Jerimiah James with the calypso “Reparation”, veteran calypsonian Chalkdust who delivered two compositions titled “Grandfather Backpay” and “Reparations” and the group Yuyaric Kayna from Ecuador treated the audience to the music of the first peoples. </w:t>
      </w:r>
    </w:p>
    <w:p w:rsidR="00CD4FB9" w:rsidRPr="00DC16E2" w:rsidRDefault="00CD4FB9" w:rsidP="00DC16E2">
      <w:pPr>
        <w:spacing w:before="100" w:beforeAutospacing="1" w:after="100" w:afterAutospacing="1"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b/>
          <w:bCs/>
          <w:i/>
          <w:iCs/>
          <w:color w:val="FF0000"/>
          <w:sz w:val="24"/>
          <w:szCs w:val="24"/>
          <w:lang w:val="en-US"/>
        </w:rPr>
        <w:t>Launch of the Trinidad and Tobago National Commission on Reparations (TTNCR) in pictures:</w:t>
      </w:r>
      <w:r w:rsidRPr="00DC16E2">
        <w:rPr>
          <w:rFonts w:ascii="Times New Roman" w:eastAsia="Times New Roman" w:hAnsi="Times New Roman" w:cs="Times New Roman"/>
          <w:b/>
          <w:bCs/>
          <w:i/>
          <w:iCs/>
          <w:color w:val="FF0000"/>
          <w:sz w:val="24"/>
          <w:szCs w:val="24"/>
          <w:lang w:val="en-US"/>
        </w:rPr>
        <w:br/>
      </w:r>
      <w:hyperlink r:id="rId24" w:history="1">
        <w:r w:rsidRPr="00DC16E2">
          <w:rPr>
            <w:rFonts w:ascii="Times New Roman" w:eastAsia="Times New Roman" w:hAnsi="Times New Roman" w:cs="Times New Roman"/>
            <w:b/>
            <w:bCs/>
            <w:i/>
            <w:iCs/>
            <w:color w:val="FF0000"/>
            <w:sz w:val="24"/>
            <w:szCs w:val="24"/>
            <w:u w:val="single"/>
            <w:lang w:val="en-US"/>
          </w:rPr>
          <w:t>www.triniview.com/gallery/main.php?g2_itemId=826338</w:t>
        </w:r>
      </w:hyperlink>
    </w:p>
    <w:p w:rsidR="00CD4FB9" w:rsidRPr="00DC16E2" w:rsidRDefault="00CD4FB9" w:rsidP="00DC16E2">
      <w:pPr>
        <w:spacing w:before="100" w:beforeAutospacing="1" w:after="100" w:afterAutospacing="1" w:line="240" w:lineRule="auto"/>
        <w:rPr>
          <w:rFonts w:ascii="Times New Roman" w:eastAsia="Times New Roman" w:hAnsi="Times New Roman" w:cs="Times New Roman"/>
          <w:color w:val="FF0000"/>
          <w:sz w:val="24"/>
          <w:szCs w:val="24"/>
          <w:lang w:val="en-US"/>
        </w:rPr>
      </w:pPr>
      <w:r w:rsidRPr="00DC16E2">
        <w:rPr>
          <w:rFonts w:ascii="Times New Roman" w:eastAsia="Times New Roman" w:hAnsi="Times New Roman" w:cs="Times New Roman"/>
          <w:color w:val="FF0000"/>
          <w:sz w:val="24"/>
          <w:szCs w:val="24"/>
          <w:lang w:val="en-US"/>
        </w:rPr>
        <w:t xml:space="preserve">Filed under </w:t>
      </w:r>
      <w:hyperlink r:id="rId25" w:history="1">
        <w:r w:rsidRPr="00DC16E2">
          <w:rPr>
            <w:rFonts w:ascii="Times New Roman" w:eastAsia="Times New Roman" w:hAnsi="Times New Roman" w:cs="Times New Roman"/>
            <w:color w:val="FF0000"/>
            <w:sz w:val="24"/>
            <w:szCs w:val="24"/>
            <w:u w:val="single"/>
            <w:lang w:val="en-US"/>
          </w:rPr>
          <w:t>History</w:t>
        </w:r>
      </w:hyperlink>
      <w:r w:rsidRPr="00DC16E2">
        <w:rPr>
          <w:rFonts w:ascii="Times New Roman" w:eastAsia="Times New Roman" w:hAnsi="Times New Roman" w:cs="Times New Roman"/>
          <w:color w:val="FF0000"/>
          <w:sz w:val="24"/>
          <w:szCs w:val="24"/>
          <w:lang w:val="en-US"/>
        </w:rPr>
        <w:t xml:space="preserve">, </w:t>
      </w:r>
      <w:hyperlink r:id="rId26" w:history="1">
        <w:r w:rsidRPr="00DC16E2">
          <w:rPr>
            <w:rFonts w:ascii="Times New Roman" w:eastAsia="Times New Roman" w:hAnsi="Times New Roman" w:cs="Times New Roman"/>
            <w:color w:val="FF0000"/>
            <w:sz w:val="24"/>
            <w:szCs w:val="24"/>
            <w:u w:val="single"/>
            <w:lang w:val="en-US"/>
          </w:rPr>
          <w:t>Photo Albums</w:t>
        </w:r>
      </w:hyperlink>
      <w:r w:rsidRPr="00DC16E2">
        <w:rPr>
          <w:rFonts w:ascii="Times New Roman" w:eastAsia="Times New Roman" w:hAnsi="Times New Roman" w:cs="Times New Roman"/>
          <w:color w:val="FF0000"/>
          <w:sz w:val="24"/>
          <w:szCs w:val="24"/>
          <w:lang w:val="en-US"/>
        </w:rPr>
        <w:t xml:space="preserve">, </w:t>
      </w:r>
      <w:hyperlink r:id="rId27" w:history="1">
        <w:r w:rsidRPr="00DC16E2">
          <w:rPr>
            <w:rFonts w:ascii="Times New Roman" w:eastAsia="Times New Roman" w:hAnsi="Times New Roman" w:cs="Times New Roman"/>
            <w:color w:val="FF0000"/>
            <w:sz w:val="24"/>
            <w:szCs w:val="24"/>
            <w:u w:val="single"/>
            <w:lang w:val="en-US"/>
          </w:rPr>
          <w:t>Reparations</w:t>
        </w:r>
      </w:hyperlink>
      <w:r w:rsidRPr="00DC16E2">
        <w:rPr>
          <w:rFonts w:ascii="Times New Roman" w:eastAsia="Times New Roman" w:hAnsi="Times New Roman" w:cs="Times New Roman"/>
          <w:color w:val="FF0000"/>
          <w:sz w:val="24"/>
          <w:szCs w:val="24"/>
          <w:lang w:val="en-US"/>
        </w:rPr>
        <w:t xml:space="preserve"> · Tagged with </w:t>
      </w:r>
      <w:hyperlink r:id="rId28" w:history="1">
        <w:r w:rsidRPr="00DC16E2">
          <w:rPr>
            <w:rFonts w:ascii="Times New Roman" w:eastAsia="Times New Roman" w:hAnsi="Times New Roman" w:cs="Times New Roman"/>
            <w:color w:val="FF0000"/>
            <w:sz w:val="24"/>
            <w:szCs w:val="24"/>
            <w:u w:val="single"/>
            <w:lang w:val="en-US"/>
          </w:rPr>
          <w:t>CARICOM</w:t>
        </w:r>
      </w:hyperlink>
      <w:r w:rsidRPr="00DC16E2">
        <w:rPr>
          <w:rFonts w:ascii="Times New Roman" w:eastAsia="Times New Roman" w:hAnsi="Times New Roman" w:cs="Times New Roman"/>
          <w:color w:val="FF0000"/>
          <w:sz w:val="24"/>
          <w:szCs w:val="24"/>
          <w:lang w:val="en-US"/>
        </w:rPr>
        <w:t xml:space="preserve">, </w:t>
      </w:r>
      <w:hyperlink r:id="rId29" w:history="1">
        <w:r w:rsidRPr="00DC16E2">
          <w:rPr>
            <w:rFonts w:ascii="Times New Roman" w:eastAsia="Times New Roman" w:hAnsi="Times New Roman" w:cs="Times New Roman"/>
            <w:color w:val="FF0000"/>
            <w:sz w:val="24"/>
            <w:szCs w:val="24"/>
            <w:u w:val="single"/>
            <w:lang w:val="en-US"/>
          </w:rPr>
          <w:t>Hilary Beckles</w:t>
        </w:r>
      </w:hyperlink>
      <w:r w:rsidRPr="00DC16E2">
        <w:rPr>
          <w:rFonts w:ascii="Times New Roman" w:eastAsia="Times New Roman" w:hAnsi="Times New Roman" w:cs="Times New Roman"/>
          <w:color w:val="FF0000"/>
          <w:sz w:val="24"/>
          <w:szCs w:val="24"/>
          <w:lang w:val="en-US"/>
        </w:rPr>
        <w:t xml:space="preserve">, </w:t>
      </w:r>
      <w:hyperlink r:id="rId30" w:history="1">
        <w:r w:rsidRPr="00DC16E2">
          <w:rPr>
            <w:rFonts w:ascii="Times New Roman" w:eastAsia="Times New Roman" w:hAnsi="Times New Roman" w:cs="Times New Roman"/>
            <w:color w:val="FF0000"/>
            <w:sz w:val="24"/>
            <w:szCs w:val="24"/>
            <w:u w:val="single"/>
            <w:lang w:val="en-US"/>
          </w:rPr>
          <w:t>Reparations</w:t>
        </w:r>
      </w:hyperlink>
      <w:r w:rsidRPr="00DC16E2">
        <w:rPr>
          <w:rFonts w:ascii="Times New Roman" w:eastAsia="Times New Roman" w:hAnsi="Times New Roman" w:cs="Times New Roman"/>
          <w:color w:val="FF0000"/>
          <w:sz w:val="24"/>
          <w:szCs w:val="24"/>
          <w:lang w:val="en-US"/>
        </w:rPr>
        <w:t xml:space="preserve">, </w:t>
      </w:r>
      <w:hyperlink r:id="rId31" w:history="1">
        <w:r w:rsidRPr="00DC16E2">
          <w:rPr>
            <w:rFonts w:ascii="Times New Roman" w:eastAsia="Times New Roman" w:hAnsi="Times New Roman" w:cs="Times New Roman"/>
            <w:color w:val="FF0000"/>
            <w:sz w:val="24"/>
            <w:szCs w:val="24"/>
            <w:u w:val="single"/>
            <w:lang w:val="en-US"/>
          </w:rPr>
          <w:t>Santa Rosa First Peoples</w:t>
        </w:r>
      </w:hyperlink>
      <w:r w:rsidRPr="00DC16E2">
        <w:rPr>
          <w:rFonts w:ascii="Times New Roman" w:eastAsia="Times New Roman" w:hAnsi="Times New Roman" w:cs="Times New Roman"/>
          <w:color w:val="FF0000"/>
          <w:sz w:val="24"/>
          <w:szCs w:val="24"/>
          <w:lang w:val="en-US"/>
        </w:rPr>
        <w:t xml:space="preserve">, </w:t>
      </w:r>
      <w:hyperlink r:id="rId32" w:history="1">
        <w:r w:rsidRPr="00DC16E2">
          <w:rPr>
            <w:rFonts w:ascii="Times New Roman" w:eastAsia="Times New Roman" w:hAnsi="Times New Roman" w:cs="Times New Roman"/>
            <w:color w:val="FF0000"/>
            <w:sz w:val="24"/>
            <w:szCs w:val="24"/>
            <w:u w:val="single"/>
            <w:lang w:val="en-US"/>
          </w:rPr>
          <w:t>TTNCR</w:t>
        </w:r>
      </w:hyperlink>
    </w:p>
    <w:sectPr w:rsidR="00CD4FB9" w:rsidRPr="00DC16E2">
      <w:head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3775" w:rsidRDefault="00C03775" w:rsidP="00E12E69">
      <w:pPr>
        <w:spacing w:after="0" w:line="240" w:lineRule="auto"/>
      </w:pPr>
      <w:r>
        <w:separator/>
      </w:r>
    </w:p>
  </w:endnote>
  <w:endnote w:type="continuationSeparator" w:id="0">
    <w:p w:rsidR="00C03775" w:rsidRDefault="00C03775" w:rsidP="00E12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3775" w:rsidRDefault="00C03775" w:rsidP="00E12E69">
      <w:pPr>
        <w:spacing w:after="0" w:line="240" w:lineRule="auto"/>
      </w:pPr>
      <w:r>
        <w:separator/>
      </w:r>
    </w:p>
  </w:footnote>
  <w:footnote w:type="continuationSeparator" w:id="0">
    <w:p w:rsidR="00C03775" w:rsidRDefault="00C03775" w:rsidP="00E12E6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1163483"/>
      <w:docPartObj>
        <w:docPartGallery w:val="Page Numbers (Top of Page)"/>
        <w:docPartUnique/>
      </w:docPartObj>
    </w:sdtPr>
    <w:sdtEndPr>
      <w:rPr>
        <w:noProof/>
      </w:rPr>
    </w:sdtEndPr>
    <w:sdtContent>
      <w:p w:rsidR="003112EB" w:rsidRDefault="003112EB">
        <w:pPr>
          <w:pStyle w:val="Header"/>
          <w:jc w:val="right"/>
        </w:pPr>
        <w:r>
          <w:fldChar w:fldCharType="begin"/>
        </w:r>
        <w:r>
          <w:instrText xml:space="preserve"> PAGE   \* MERGEFORMAT </w:instrText>
        </w:r>
        <w:r>
          <w:fldChar w:fldCharType="separate"/>
        </w:r>
        <w:r w:rsidR="00AA5883">
          <w:rPr>
            <w:noProof/>
          </w:rPr>
          <w:t>53</w:t>
        </w:r>
        <w:r>
          <w:rPr>
            <w:noProof/>
          </w:rPr>
          <w:fldChar w:fldCharType="end"/>
        </w:r>
      </w:p>
    </w:sdtContent>
  </w:sdt>
  <w:p w:rsidR="003112EB" w:rsidRDefault="003112E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55515"/>
    <w:multiLevelType w:val="multilevel"/>
    <w:tmpl w:val="810E6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43A4C"/>
    <w:multiLevelType w:val="hybridMultilevel"/>
    <w:tmpl w:val="92CE6C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BF5373"/>
    <w:multiLevelType w:val="hybridMultilevel"/>
    <w:tmpl w:val="37B6BC7A"/>
    <w:lvl w:ilvl="0" w:tplc="49A0F2D0">
      <w:start w:val="1"/>
      <w:numFmt w:val="lowerLetter"/>
      <w:lvlText w:val="(%1)"/>
      <w:lvlJc w:val="left"/>
      <w:pPr>
        <w:ind w:left="3600" w:hanging="360"/>
      </w:pPr>
      <w:rPr>
        <w:rFonts w:ascii="Cambria" w:eastAsia="Calibri" w:hAnsi="Cambria"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9838C7"/>
    <w:multiLevelType w:val="hybridMultilevel"/>
    <w:tmpl w:val="C172E8A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72821A9"/>
    <w:multiLevelType w:val="hybridMultilevel"/>
    <w:tmpl w:val="050CE992"/>
    <w:lvl w:ilvl="0" w:tplc="0409000F">
      <w:start w:val="1"/>
      <w:numFmt w:val="decimal"/>
      <w:lvlText w:val="%1."/>
      <w:lvlJc w:val="left"/>
      <w:pPr>
        <w:ind w:left="7020" w:hanging="360"/>
      </w:pPr>
      <w:rPr>
        <w:rFonts w:hint="default"/>
      </w:rPr>
    </w:lvl>
    <w:lvl w:ilvl="1" w:tplc="04090019" w:tentative="1">
      <w:start w:val="1"/>
      <w:numFmt w:val="lowerLetter"/>
      <w:lvlText w:val="%2."/>
      <w:lvlJc w:val="left"/>
      <w:pPr>
        <w:ind w:left="7740" w:hanging="360"/>
      </w:pPr>
    </w:lvl>
    <w:lvl w:ilvl="2" w:tplc="0409001B" w:tentative="1">
      <w:start w:val="1"/>
      <w:numFmt w:val="lowerRoman"/>
      <w:lvlText w:val="%3."/>
      <w:lvlJc w:val="right"/>
      <w:pPr>
        <w:ind w:left="8460" w:hanging="180"/>
      </w:pPr>
    </w:lvl>
    <w:lvl w:ilvl="3" w:tplc="0409000F" w:tentative="1">
      <w:start w:val="1"/>
      <w:numFmt w:val="decimal"/>
      <w:lvlText w:val="%4."/>
      <w:lvlJc w:val="left"/>
      <w:pPr>
        <w:ind w:left="9180" w:hanging="360"/>
      </w:pPr>
    </w:lvl>
    <w:lvl w:ilvl="4" w:tplc="04090019" w:tentative="1">
      <w:start w:val="1"/>
      <w:numFmt w:val="lowerLetter"/>
      <w:lvlText w:val="%5."/>
      <w:lvlJc w:val="left"/>
      <w:pPr>
        <w:ind w:left="9900" w:hanging="360"/>
      </w:pPr>
    </w:lvl>
    <w:lvl w:ilvl="5" w:tplc="0409001B" w:tentative="1">
      <w:start w:val="1"/>
      <w:numFmt w:val="lowerRoman"/>
      <w:lvlText w:val="%6."/>
      <w:lvlJc w:val="right"/>
      <w:pPr>
        <w:ind w:left="10620" w:hanging="180"/>
      </w:pPr>
    </w:lvl>
    <w:lvl w:ilvl="6" w:tplc="0409000F" w:tentative="1">
      <w:start w:val="1"/>
      <w:numFmt w:val="decimal"/>
      <w:lvlText w:val="%7."/>
      <w:lvlJc w:val="left"/>
      <w:pPr>
        <w:ind w:left="11340" w:hanging="360"/>
      </w:pPr>
    </w:lvl>
    <w:lvl w:ilvl="7" w:tplc="04090019" w:tentative="1">
      <w:start w:val="1"/>
      <w:numFmt w:val="lowerLetter"/>
      <w:lvlText w:val="%8."/>
      <w:lvlJc w:val="left"/>
      <w:pPr>
        <w:ind w:left="12060" w:hanging="360"/>
      </w:pPr>
    </w:lvl>
    <w:lvl w:ilvl="8" w:tplc="0409001B" w:tentative="1">
      <w:start w:val="1"/>
      <w:numFmt w:val="lowerRoman"/>
      <w:lvlText w:val="%9."/>
      <w:lvlJc w:val="right"/>
      <w:pPr>
        <w:ind w:left="12780" w:hanging="180"/>
      </w:pPr>
    </w:lvl>
  </w:abstractNum>
  <w:abstractNum w:abstractNumId="5" w15:restartNumberingAfterBreak="0">
    <w:nsid w:val="1CF047AA"/>
    <w:multiLevelType w:val="hybridMultilevel"/>
    <w:tmpl w:val="EBBC4152"/>
    <w:lvl w:ilvl="0" w:tplc="04090001">
      <w:start w:val="1"/>
      <w:numFmt w:val="bullet"/>
      <w:lvlText w:val=""/>
      <w:lvlJc w:val="left"/>
      <w:pPr>
        <w:ind w:left="360" w:hanging="360"/>
      </w:pPr>
      <w:rPr>
        <w:rFonts w:ascii="Symbol" w:hAnsi="Symbol" w:hint="default"/>
      </w:rPr>
    </w:lvl>
    <w:lvl w:ilvl="1" w:tplc="08389146">
      <w:numFmt w:val="bullet"/>
      <w:lvlText w:val="-"/>
      <w:lvlJc w:val="left"/>
      <w:pPr>
        <w:ind w:left="1080" w:hanging="360"/>
      </w:pPr>
      <w:rPr>
        <w:rFonts w:ascii="Calibri Light" w:eastAsiaTheme="majorEastAsia" w:hAnsi="Calibri Light" w:cstheme="maj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00C119A"/>
    <w:multiLevelType w:val="hybridMultilevel"/>
    <w:tmpl w:val="0BBCACBE"/>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19B5CD2"/>
    <w:multiLevelType w:val="hybridMultilevel"/>
    <w:tmpl w:val="DD9EBB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47F587E"/>
    <w:multiLevelType w:val="multilevel"/>
    <w:tmpl w:val="499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A6DC2"/>
    <w:multiLevelType w:val="hybridMultilevel"/>
    <w:tmpl w:val="FC04EA86"/>
    <w:lvl w:ilvl="0" w:tplc="2C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FD93159"/>
    <w:multiLevelType w:val="hybridMultilevel"/>
    <w:tmpl w:val="0818F0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3985A16"/>
    <w:multiLevelType w:val="multilevel"/>
    <w:tmpl w:val="870E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9204B4"/>
    <w:multiLevelType w:val="hybridMultilevel"/>
    <w:tmpl w:val="10DE84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1723FB8"/>
    <w:multiLevelType w:val="hybridMultilevel"/>
    <w:tmpl w:val="BA34023A"/>
    <w:lvl w:ilvl="0" w:tplc="E1B0DCF2">
      <w:start w:val="1"/>
      <w:numFmt w:val="upperLetter"/>
      <w:lvlText w:val="(%1)"/>
      <w:lvlJc w:val="left"/>
      <w:pPr>
        <w:ind w:left="1275" w:hanging="360"/>
      </w:pPr>
      <w:rPr>
        <w:rFonts w:hint="default"/>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14" w15:restartNumberingAfterBreak="0">
    <w:nsid w:val="53C20617"/>
    <w:multiLevelType w:val="hybridMultilevel"/>
    <w:tmpl w:val="EF566D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761675B"/>
    <w:multiLevelType w:val="hybridMultilevel"/>
    <w:tmpl w:val="9744A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9060DE"/>
    <w:multiLevelType w:val="hybridMultilevel"/>
    <w:tmpl w:val="522E3A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72E2D9F"/>
    <w:multiLevelType w:val="hybridMultilevel"/>
    <w:tmpl w:val="F9887A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74551D2"/>
    <w:multiLevelType w:val="hybridMultilevel"/>
    <w:tmpl w:val="341472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A8761CD"/>
    <w:multiLevelType w:val="hybridMultilevel"/>
    <w:tmpl w:val="2A16D59C"/>
    <w:lvl w:ilvl="0" w:tplc="61B60C9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14"/>
  </w:num>
  <w:num w:numId="5">
    <w:abstractNumId w:val="16"/>
  </w:num>
  <w:num w:numId="6">
    <w:abstractNumId w:val="18"/>
  </w:num>
  <w:num w:numId="7">
    <w:abstractNumId w:val="10"/>
  </w:num>
  <w:num w:numId="8">
    <w:abstractNumId w:val="1"/>
  </w:num>
  <w:num w:numId="9">
    <w:abstractNumId w:val="17"/>
  </w:num>
  <w:num w:numId="10">
    <w:abstractNumId w:val="3"/>
  </w:num>
  <w:num w:numId="11">
    <w:abstractNumId w:val="8"/>
  </w:num>
  <w:num w:numId="12">
    <w:abstractNumId w:val="11"/>
  </w:num>
  <w:num w:numId="13">
    <w:abstractNumId w:val="5"/>
  </w:num>
  <w:num w:numId="14">
    <w:abstractNumId w:val="12"/>
  </w:num>
  <w:num w:numId="15">
    <w:abstractNumId w:val="0"/>
  </w:num>
  <w:num w:numId="16">
    <w:abstractNumId w:val="2"/>
  </w:num>
  <w:num w:numId="17">
    <w:abstractNumId w:val="4"/>
  </w:num>
  <w:num w:numId="18">
    <w:abstractNumId w:val="19"/>
  </w:num>
  <w:num w:numId="19">
    <w:abstractNumId w:val="15"/>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E69"/>
    <w:rsid w:val="000433F4"/>
    <w:rsid w:val="00044D63"/>
    <w:rsid w:val="0008737A"/>
    <w:rsid w:val="000A690D"/>
    <w:rsid w:val="000B43F4"/>
    <w:rsid w:val="000C47A9"/>
    <w:rsid w:val="00146BD5"/>
    <w:rsid w:val="00151D1F"/>
    <w:rsid w:val="001A6812"/>
    <w:rsid w:val="001B0877"/>
    <w:rsid w:val="001D18D5"/>
    <w:rsid w:val="001D57F7"/>
    <w:rsid w:val="001D5F60"/>
    <w:rsid w:val="001F2C64"/>
    <w:rsid w:val="00215C4D"/>
    <w:rsid w:val="00216F0D"/>
    <w:rsid w:val="002226A5"/>
    <w:rsid w:val="002301AB"/>
    <w:rsid w:val="00282F6A"/>
    <w:rsid w:val="00292EC5"/>
    <w:rsid w:val="002B3E65"/>
    <w:rsid w:val="002B667C"/>
    <w:rsid w:val="002D6F8C"/>
    <w:rsid w:val="003112EB"/>
    <w:rsid w:val="003136B6"/>
    <w:rsid w:val="00317552"/>
    <w:rsid w:val="00347236"/>
    <w:rsid w:val="00370CC0"/>
    <w:rsid w:val="003764B2"/>
    <w:rsid w:val="003827A1"/>
    <w:rsid w:val="003B1A56"/>
    <w:rsid w:val="003C3BDE"/>
    <w:rsid w:val="00420381"/>
    <w:rsid w:val="0042619B"/>
    <w:rsid w:val="0042632F"/>
    <w:rsid w:val="004453B1"/>
    <w:rsid w:val="004604BF"/>
    <w:rsid w:val="0049109A"/>
    <w:rsid w:val="004B7BFD"/>
    <w:rsid w:val="00502FD5"/>
    <w:rsid w:val="00526651"/>
    <w:rsid w:val="00533627"/>
    <w:rsid w:val="00552D6F"/>
    <w:rsid w:val="005A7C16"/>
    <w:rsid w:val="005B29A8"/>
    <w:rsid w:val="005F2C0E"/>
    <w:rsid w:val="006026FD"/>
    <w:rsid w:val="00621392"/>
    <w:rsid w:val="006276EF"/>
    <w:rsid w:val="00645357"/>
    <w:rsid w:val="00653CBF"/>
    <w:rsid w:val="006744CE"/>
    <w:rsid w:val="006A4AF6"/>
    <w:rsid w:val="006E359B"/>
    <w:rsid w:val="006F3565"/>
    <w:rsid w:val="006F6600"/>
    <w:rsid w:val="00733FB9"/>
    <w:rsid w:val="007344C6"/>
    <w:rsid w:val="00742300"/>
    <w:rsid w:val="0075323F"/>
    <w:rsid w:val="00766A90"/>
    <w:rsid w:val="007B44A8"/>
    <w:rsid w:val="007E4041"/>
    <w:rsid w:val="00806A95"/>
    <w:rsid w:val="008100A7"/>
    <w:rsid w:val="00820889"/>
    <w:rsid w:val="008255B1"/>
    <w:rsid w:val="008435FA"/>
    <w:rsid w:val="00863CD5"/>
    <w:rsid w:val="0088389D"/>
    <w:rsid w:val="008A0E91"/>
    <w:rsid w:val="008A1508"/>
    <w:rsid w:val="008C6146"/>
    <w:rsid w:val="00917A0B"/>
    <w:rsid w:val="00974390"/>
    <w:rsid w:val="0098034B"/>
    <w:rsid w:val="00990A92"/>
    <w:rsid w:val="009938DB"/>
    <w:rsid w:val="009A1230"/>
    <w:rsid w:val="00A62FFB"/>
    <w:rsid w:val="00A932E7"/>
    <w:rsid w:val="00AA5883"/>
    <w:rsid w:val="00AB60C9"/>
    <w:rsid w:val="00AC16BE"/>
    <w:rsid w:val="00AC1A35"/>
    <w:rsid w:val="00AC7D4F"/>
    <w:rsid w:val="00AE6BE1"/>
    <w:rsid w:val="00B17C4D"/>
    <w:rsid w:val="00B33BEE"/>
    <w:rsid w:val="00B421AC"/>
    <w:rsid w:val="00B62FE1"/>
    <w:rsid w:val="00B63968"/>
    <w:rsid w:val="00B702E9"/>
    <w:rsid w:val="00B70CEC"/>
    <w:rsid w:val="00BE4074"/>
    <w:rsid w:val="00BE462E"/>
    <w:rsid w:val="00BE4703"/>
    <w:rsid w:val="00C03775"/>
    <w:rsid w:val="00C11B23"/>
    <w:rsid w:val="00C32F5C"/>
    <w:rsid w:val="00C33F4C"/>
    <w:rsid w:val="00C35082"/>
    <w:rsid w:val="00C52948"/>
    <w:rsid w:val="00C55383"/>
    <w:rsid w:val="00C87DB4"/>
    <w:rsid w:val="00CD4FB9"/>
    <w:rsid w:val="00CD7602"/>
    <w:rsid w:val="00CF4ABA"/>
    <w:rsid w:val="00D50064"/>
    <w:rsid w:val="00D63CBD"/>
    <w:rsid w:val="00D817B9"/>
    <w:rsid w:val="00D8740F"/>
    <w:rsid w:val="00D978E3"/>
    <w:rsid w:val="00DB7EA1"/>
    <w:rsid w:val="00DC16E2"/>
    <w:rsid w:val="00DC2453"/>
    <w:rsid w:val="00DC4E7F"/>
    <w:rsid w:val="00DC5CEE"/>
    <w:rsid w:val="00DE52CA"/>
    <w:rsid w:val="00E05E21"/>
    <w:rsid w:val="00E12E69"/>
    <w:rsid w:val="00E172E1"/>
    <w:rsid w:val="00E17A25"/>
    <w:rsid w:val="00E220E6"/>
    <w:rsid w:val="00E51000"/>
    <w:rsid w:val="00E6461D"/>
    <w:rsid w:val="00E97051"/>
    <w:rsid w:val="00EA7166"/>
    <w:rsid w:val="00EA7245"/>
    <w:rsid w:val="00EB1D80"/>
    <w:rsid w:val="00EB62C3"/>
    <w:rsid w:val="00ED08DE"/>
    <w:rsid w:val="00ED1114"/>
    <w:rsid w:val="00F01C98"/>
    <w:rsid w:val="00F103AB"/>
    <w:rsid w:val="00F85844"/>
    <w:rsid w:val="00F8629E"/>
    <w:rsid w:val="00FA072E"/>
    <w:rsid w:val="00FF4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B81D25-193D-4488-B580-B0476FE4E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2E69"/>
    <w:pPr>
      <w:spacing w:after="200" w:line="276"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2E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2E69"/>
    <w:rPr>
      <w:lang w:val="en-GB"/>
    </w:rPr>
  </w:style>
  <w:style w:type="paragraph" w:styleId="ListParagraph">
    <w:name w:val="List Paragraph"/>
    <w:basedOn w:val="Normal"/>
    <w:uiPriority w:val="34"/>
    <w:qFormat/>
    <w:rsid w:val="00E12E69"/>
    <w:pPr>
      <w:ind w:left="720"/>
      <w:contextualSpacing/>
    </w:pPr>
  </w:style>
  <w:style w:type="paragraph" w:styleId="NoSpacing">
    <w:name w:val="No Spacing"/>
    <w:uiPriority w:val="1"/>
    <w:qFormat/>
    <w:rsid w:val="00E12E69"/>
    <w:pPr>
      <w:spacing w:after="0" w:line="240" w:lineRule="auto"/>
    </w:pPr>
    <w:rPr>
      <w:rFonts w:ascii="Calibri" w:eastAsia="Times New Roman" w:hAnsi="Calibri" w:cs="Times New Roman"/>
      <w:lang w:val="en-GB" w:eastAsia="en-GB"/>
    </w:rPr>
  </w:style>
  <w:style w:type="paragraph" w:styleId="Subtitle">
    <w:name w:val="Subtitle"/>
    <w:basedOn w:val="Normal"/>
    <w:next w:val="Normal"/>
    <w:link w:val="SubtitleChar"/>
    <w:uiPriority w:val="11"/>
    <w:qFormat/>
    <w:rsid w:val="00E12E69"/>
    <w:pPr>
      <w:numPr>
        <w:ilvl w:val="1"/>
      </w:numPr>
    </w:pPr>
    <w:rPr>
      <w:rFonts w:ascii="Cambria" w:eastAsia="Times New Roman" w:hAnsi="Cambria" w:cs="Times New Roman"/>
      <w:i/>
      <w:iCs/>
      <w:color w:val="4F81BD"/>
      <w:spacing w:val="15"/>
      <w:sz w:val="24"/>
      <w:szCs w:val="24"/>
      <w:lang w:eastAsia="en-GB"/>
    </w:rPr>
  </w:style>
  <w:style w:type="character" w:customStyle="1" w:styleId="SubtitleChar">
    <w:name w:val="Subtitle Char"/>
    <w:basedOn w:val="DefaultParagraphFont"/>
    <w:link w:val="Subtitle"/>
    <w:uiPriority w:val="11"/>
    <w:rsid w:val="00E12E69"/>
    <w:rPr>
      <w:rFonts w:ascii="Cambria" w:eastAsia="Times New Roman" w:hAnsi="Cambria" w:cs="Times New Roman"/>
      <w:i/>
      <w:iCs/>
      <w:color w:val="4F81BD"/>
      <w:spacing w:val="15"/>
      <w:sz w:val="24"/>
      <w:szCs w:val="24"/>
      <w:lang w:val="en-GB" w:eastAsia="en-GB"/>
    </w:rPr>
  </w:style>
  <w:style w:type="paragraph" w:styleId="EndnoteText">
    <w:name w:val="endnote text"/>
    <w:basedOn w:val="Normal"/>
    <w:link w:val="EndnoteTextChar"/>
    <w:uiPriority w:val="99"/>
    <w:semiHidden/>
    <w:unhideWhenUsed/>
    <w:rsid w:val="00E12E69"/>
    <w:pPr>
      <w:spacing w:after="0" w:line="240" w:lineRule="auto"/>
    </w:pPr>
    <w:rPr>
      <w:rFonts w:ascii="Calibri" w:eastAsia="Times New Roman" w:hAnsi="Calibri" w:cs="Times New Roman"/>
      <w:sz w:val="20"/>
      <w:szCs w:val="20"/>
      <w:lang w:eastAsia="en-GB"/>
    </w:rPr>
  </w:style>
  <w:style w:type="character" w:customStyle="1" w:styleId="EndnoteTextChar">
    <w:name w:val="Endnote Text Char"/>
    <w:basedOn w:val="DefaultParagraphFont"/>
    <w:link w:val="EndnoteText"/>
    <w:uiPriority w:val="99"/>
    <w:semiHidden/>
    <w:rsid w:val="00E12E69"/>
    <w:rPr>
      <w:rFonts w:ascii="Calibri" w:eastAsia="Times New Roman" w:hAnsi="Calibri" w:cs="Times New Roman"/>
      <w:sz w:val="20"/>
      <w:szCs w:val="20"/>
      <w:lang w:val="en-GB" w:eastAsia="en-GB"/>
    </w:rPr>
  </w:style>
  <w:style w:type="character" w:styleId="EndnoteReference">
    <w:name w:val="endnote reference"/>
    <w:basedOn w:val="DefaultParagraphFont"/>
    <w:uiPriority w:val="99"/>
    <w:semiHidden/>
    <w:unhideWhenUsed/>
    <w:rsid w:val="00E12E69"/>
    <w:rPr>
      <w:vertAlign w:val="superscript"/>
    </w:rPr>
  </w:style>
  <w:style w:type="character" w:styleId="Hyperlink">
    <w:name w:val="Hyperlink"/>
    <w:basedOn w:val="DefaultParagraphFont"/>
    <w:uiPriority w:val="99"/>
    <w:unhideWhenUsed/>
    <w:rsid w:val="008435FA"/>
    <w:rPr>
      <w:color w:val="0000FF"/>
      <w:u w:val="single"/>
    </w:rPr>
  </w:style>
  <w:style w:type="paragraph" w:styleId="Title">
    <w:name w:val="Title"/>
    <w:basedOn w:val="Normal"/>
    <w:next w:val="Normal"/>
    <w:link w:val="TitleChar"/>
    <w:uiPriority w:val="10"/>
    <w:qFormat/>
    <w:rsid w:val="00F01C98"/>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F01C98"/>
    <w:rPr>
      <w:rFonts w:asciiTheme="majorHAnsi" w:eastAsiaTheme="majorEastAsia" w:hAnsiTheme="majorHAnsi" w:cstheme="majorBidi"/>
      <w:spacing w:val="-10"/>
      <w:kern w:val="28"/>
      <w:sz w:val="56"/>
      <w:szCs w:val="56"/>
    </w:rPr>
  </w:style>
  <w:style w:type="table" w:styleId="TableGrid">
    <w:name w:val="Table Grid"/>
    <w:basedOn w:val="TableNormal"/>
    <w:uiPriority w:val="59"/>
    <w:rsid w:val="00CF4ABA"/>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C16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16E2"/>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5932134">
      <w:bodyDiv w:val="1"/>
      <w:marLeft w:val="0"/>
      <w:marRight w:val="0"/>
      <w:marTop w:val="0"/>
      <w:marBottom w:val="0"/>
      <w:divBdr>
        <w:top w:val="none" w:sz="0" w:space="0" w:color="auto"/>
        <w:left w:val="none" w:sz="0" w:space="0" w:color="auto"/>
        <w:bottom w:val="none" w:sz="0" w:space="0" w:color="auto"/>
        <w:right w:val="none" w:sz="0" w:space="0" w:color="auto"/>
      </w:divBdr>
      <w:divsChild>
        <w:div w:id="947810794">
          <w:marLeft w:val="0"/>
          <w:marRight w:val="0"/>
          <w:marTop w:val="0"/>
          <w:marBottom w:val="0"/>
          <w:divBdr>
            <w:top w:val="none" w:sz="0" w:space="0" w:color="auto"/>
            <w:left w:val="none" w:sz="0" w:space="0" w:color="auto"/>
            <w:bottom w:val="none" w:sz="0" w:space="0" w:color="auto"/>
            <w:right w:val="none" w:sz="0" w:space="0" w:color="auto"/>
          </w:divBdr>
          <w:divsChild>
            <w:div w:id="68502796">
              <w:marLeft w:val="0"/>
              <w:marRight w:val="0"/>
              <w:marTop w:val="0"/>
              <w:marBottom w:val="0"/>
              <w:divBdr>
                <w:top w:val="none" w:sz="0" w:space="0" w:color="auto"/>
                <w:left w:val="none" w:sz="0" w:space="0" w:color="auto"/>
                <w:bottom w:val="none" w:sz="0" w:space="0" w:color="auto"/>
                <w:right w:val="none" w:sz="0" w:space="0" w:color="auto"/>
              </w:divBdr>
              <w:divsChild>
                <w:div w:id="1784374809">
                  <w:marLeft w:val="0"/>
                  <w:marRight w:val="0"/>
                  <w:marTop w:val="0"/>
                  <w:marBottom w:val="0"/>
                  <w:divBdr>
                    <w:top w:val="none" w:sz="0" w:space="0" w:color="auto"/>
                    <w:left w:val="none" w:sz="0" w:space="0" w:color="auto"/>
                    <w:bottom w:val="none" w:sz="0" w:space="0" w:color="auto"/>
                    <w:right w:val="none" w:sz="0" w:space="0" w:color="auto"/>
                  </w:divBdr>
                  <w:divsChild>
                    <w:div w:id="71004736">
                      <w:marLeft w:val="0"/>
                      <w:marRight w:val="0"/>
                      <w:marTop w:val="0"/>
                      <w:marBottom w:val="0"/>
                      <w:divBdr>
                        <w:top w:val="none" w:sz="0" w:space="0" w:color="auto"/>
                        <w:left w:val="none" w:sz="0" w:space="0" w:color="auto"/>
                        <w:bottom w:val="none" w:sz="0" w:space="0" w:color="auto"/>
                        <w:right w:val="none" w:sz="0" w:space="0" w:color="auto"/>
                      </w:divBdr>
                      <w:divsChild>
                        <w:div w:id="2032224637">
                          <w:marLeft w:val="0"/>
                          <w:marRight w:val="0"/>
                          <w:marTop w:val="0"/>
                          <w:marBottom w:val="0"/>
                          <w:divBdr>
                            <w:top w:val="none" w:sz="0" w:space="0" w:color="auto"/>
                            <w:left w:val="none" w:sz="0" w:space="0" w:color="auto"/>
                            <w:bottom w:val="none" w:sz="0" w:space="0" w:color="auto"/>
                            <w:right w:val="none" w:sz="0" w:space="0" w:color="auto"/>
                          </w:divBdr>
                        </w:div>
                        <w:div w:id="1461997556">
                          <w:marLeft w:val="0"/>
                          <w:marRight w:val="0"/>
                          <w:marTop w:val="0"/>
                          <w:marBottom w:val="0"/>
                          <w:divBdr>
                            <w:top w:val="none" w:sz="0" w:space="0" w:color="auto"/>
                            <w:left w:val="none" w:sz="0" w:space="0" w:color="auto"/>
                            <w:bottom w:val="none" w:sz="0" w:space="0" w:color="auto"/>
                            <w:right w:val="none" w:sz="0" w:space="0" w:color="auto"/>
                          </w:divBdr>
                        </w:div>
                        <w:div w:id="1869904473">
                          <w:marLeft w:val="0"/>
                          <w:marRight w:val="0"/>
                          <w:marTop w:val="0"/>
                          <w:marBottom w:val="0"/>
                          <w:divBdr>
                            <w:top w:val="none" w:sz="0" w:space="0" w:color="auto"/>
                            <w:left w:val="none" w:sz="0" w:space="0" w:color="auto"/>
                            <w:bottom w:val="none" w:sz="0" w:space="0" w:color="auto"/>
                            <w:right w:val="none" w:sz="0" w:space="0" w:color="auto"/>
                          </w:divBdr>
                        </w:div>
                        <w:div w:id="1433091560">
                          <w:marLeft w:val="0"/>
                          <w:marRight w:val="0"/>
                          <w:marTop w:val="0"/>
                          <w:marBottom w:val="0"/>
                          <w:divBdr>
                            <w:top w:val="none" w:sz="0" w:space="0" w:color="auto"/>
                            <w:left w:val="none" w:sz="0" w:space="0" w:color="auto"/>
                            <w:bottom w:val="none" w:sz="0" w:space="0" w:color="auto"/>
                            <w:right w:val="none" w:sz="0" w:space="0" w:color="auto"/>
                          </w:divBdr>
                        </w:div>
                        <w:div w:id="2048484127">
                          <w:marLeft w:val="0"/>
                          <w:marRight w:val="0"/>
                          <w:marTop w:val="0"/>
                          <w:marBottom w:val="0"/>
                          <w:divBdr>
                            <w:top w:val="none" w:sz="0" w:space="0" w:color="auto"/>
                            <w:left w:val="none" w:sz="0" w:space="0" w:color="auto"/>
                            <w:bottom w:val="none" w:sz="0" w:space="0" w:color="auto"/>
                            <w:right w:val="none" w:sz="0" w:space="0" w:color="auto"/>
                          </w:divBdr>
                        </w:div>
                        <w:div w:id="1115099549">
                          <w:marLeft w:val="0"/>
                          <w:marRight w:val="0"/>
                          <w:marTop w:val="0"/>
                          <w:marBottom w:val="0"/>
                          <w:divBdr>
                            <w:top w:val="none" w:sz="0" w:space="0" w:color="auto"/>
                            <w:left w:val="none" w:sz="0" w:space="0" w:color="auto"/>
                            <w:bottom w:val="none" w:sz="0" w:space="0" w:color="auto"/>
                            <w:right w:val="none" w:sz="0" w:space="0" w:color="auto"/>
                          </w:divBdr>
                        </w:div>
                        <w:div w:id="925722680">
                          <w:marLeft w:val="0"/>
                          <w:marRight w:val="0"/>
                          <w:marTop w:val="0"/>
                          <w:marBottom w:val="0"/>
                          <w:divBdr>
                            <w:top w:val="none" w:sz="0" w:space="0" w:color="auto"/>
                            <w:left w:val="none" w:sz="0" w:space="0" w:color="auto"/>
                            <w:bottom w:val="none" w:sz="0" w:space="0" w:color="auto"/>
                            <w:right w:val="none" w:sz="0" w:space="0" w:color="auto"/>
                          </w:divBdr>
                        </w:div>
                        <w:div w:id="1544252096">
                          <w:marLeft w:val="0"/>
                          <w:marRight w:val="0"/>
                          <w:marTop w:val="0"/>
                          <w:marBottom w:val="0"/>
                          <w:divBdr>
                            <w:top w:val="none" w:sz="0" w:space="0" w:color="auto"/>
                            <w:left w:val="none" w:sz="0" w:space="0" w:color="auto"/>
                            <w:bottom w:val="none" w:sz="0" w:space="0" w:color="auto"/>
                            <w:right w:val="none" w:sz="0" w:space="0" w:color="auto"/>
                          </w:divBdr>
                        </w:div>
                        <w:div w:id="1641840209">
                          <w:marLeft w:val="0"/>
                          <w:marRight w:val="0"/>
                          <w:marTop w:val="0"/>
                          <w:marBottom w:val="0"/>
                          <w:divBdr>
                            <w:top w:val="none" w:sz="0" w:space="0" w:color="auto"/>
                            <w:left w:val="none" w:sz="0" w:space="0" w:color="auto"/>
                            <w:bottom w:val="none" w:sz="0" w:space="0" w:color="auto"/>
                            <w:right w:val="none" w:sz="0" w:space="0" w:color="auto"/>
                          </w:divBdr>
                        </w:div>
                        <w:div w:id="70394370">
                          <w:marLeft w:val="0"/>
                          <w:marRight w:val="0"/>
                          <w:marTop w:val="0"/>
                          <w:marBottom w:val="0"/>
                          <w:divBdr>
                            <w:top w:val="none" w:sz="0" w:space="0" w:color="auto"/>
                            <w:left w:val="none" w:sz="0" w:space="0" w:color="auto"/>
                            <w:bottom w:val="none" w:sz="0" w:space="0" w:color="auto"/>
                            <w:right w:val="none" w:sz="0" w:space="0" w:color="auto"/>
                          </w:divBdr>
                        </w:div>
                        <w:div w:id="1231774777">
                          <w:marLeft w:val="0"/>
                          <w:marRight w:val="0"/>
                          <w:marTop w:val="0"/>
                          <w:marBottom w:val="0"/>
                          <w:divBdr>
                            <w:top w:val="none" w:sz="0" w:space="0" w:color="auto"/>
                            <w:left w:val="none" w:sz="0" w:space="0" w:color="auto"/>
                            <w:bottom w:val="none" w:sz="0" w:space="0" w:color="auto"/>
                            <w:right w:val="none" w:sz="0" w:space="0" w:color="auto"/>
                          </w:divBdr>
                        </w:div>
                      </w:divsChild>
                    </w:div>
                    <w:div w:id="126825075">
                      <w:marLeft w:val="0"/>
                      <w:marRight w:val="0"/>
                      <w:marTop w:val="0"/>
                      <w:marBottom w:val="0"/>
                      <w:divBdr>
                        <w:top w:val="none" w:sz="0" w:space="0" w:color="auto"/>
                        <w:left w:val="none" w:sz="0" w:space="0" w:color="auto"/>
                        <w:bottom w:val="none" w:sz="0" w:space="0" w:color="auto"/>
                        <w:right w:val="none" w:sz="0" w:space="0" w:color="auto"/>
                      </w:divBdr>
                      <w:divsChild>
                        <w:div w:id="336033891">
                          <w:marLeft w:val="0"/>
                          <w:marRight w:val="0"/>
                          <w:marTop w:val="0"/>
                          <w:marBottom w:val="0"/>
                          <w:divBdr>
                            <w:top w:val="none" w:sz="0" w:space="0" w:color="auto"/>
                            <w:left w:val="none" w:sz="0" w:space="0" w:color="auto"/>
                            <w:bottom w:val="none" w:sz="0" w:space="0" w:color="auto"/>
                            <w:right w:val="none" w:sz="0" w:space="0" w:color="auto"/>
                          </w:divBdr>
                          <w:divsChild>
                            <w:div w:id="99930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776235">
                  <w:marLeft w:val="0"/>
                  <w:marRight w:val="0"/>
                  <w:marTop w:val="0"/>
                  <w:marBottom w:val="0"/>
                  <w:divBdr>
                    <w:top w:val="none" w:sz="0" w:space="0" w:color="auto"/>
                    <w:left w:val="none" w:sz="0" w:space="0" w:color="auto"/>
                    <w:bottom w:val="none" w:sz="0" w:space="0" w:color="auto"/>
                    <w:right w:val="none" w:sz="0" w:space="0" w:color="auto"/>
                  </w:divBdr>
                  <w:divsChild>
                    <w:div w:id="1964538647">
                      <w:marLeft w:val="0"/>
                      <w:marRight w:val="0"/>
                      <w:marTop w:val="0"/>
                      <w:marBottom w:val="0"/>
                      <w:divBdr>
                        <w:top w:val="none" w:sz="0" w:space="0" w:color="auto"/>
                        <w:left w:val="none" w:sz="0" w:space="0" w:color="auto"/>
                        <w:bottom w:val="none" w:sz="0" w:space="0" w:color="auto"/>
                        <w:right w:val="none" w:sz="0" w:space="0" w:color="auto"/>
                      </w:divBdr>
                    </w:div>
                    <w:div w:id="120220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50063">
              <w:marLeft w:val="0"/>
              <w:marRight w:val="0"/>
              <w:marTop w:val="0"/>
              <w:marBottom w:val="0"/>
              <w:divBdr>
                <w:top w:val="none" w:sz="0" w:space="0" w:color="auto"/>
                <w:left w:val="none" w:sz="0" w:space="0" w:color="auto"/>
                <w:bottom w:val="none" w:sz="0" w:space="0" w:color="auto"/>
                <w:right w:val="none" w:sz="0" w:space="0" w:color="auto"/>
              </w:divBdr>
              <w:divsChild>
                <w:div w:id="1826435638">
                  <w:marLeft w:val="0"/>
                  <w:marRight w:val="0"/>
                  <w:marTop w:val="0"/>
                  <w:marBottom w:val="0"/>
                  <w:divBdr>
                    <w:top w:val="none" w:sz="0" w:space="0" w:color="auto"/>
                    <w:left w:val="none" w:sz="0" w:space="0" w:color="auto"/>
                    <w:bottom w:val="none" w:sz="0" w:space="0" w:color="auto"/>
                    <w:right w:val="none" w:sz="0" w:space="0" w:color="auto"/>
                  </w:divBdr>
                </w:div>
                <w:div w:id="117900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54095">
      <w:bodyDiv w:val="1"/>
      <w:marLeft w:val="0"/>
      <w:marRight w:val="0"/>
      <w:marTop w:val="0"/>
      <w:marBottom w:val="0"/>
      <w:divBdr>
        <w:top w:val="none" w:sz="0" w:space="0" w:color="auto"/>
        <w:left w:val="none" w:sz="0" w:space="0" w:color="auto"/>
        <w:bottom w:val="none" w:sz="0" w:space="0" w:color="auto"/>
        <w:right w:val="none" w:sz="0" w:space="0" w:color="auto"/>
      </w:divBdr>
      <w:divsChild>
        <w:div w:id="1539581776">
          <w:marLeft w:val="0"/>
          <w:marRight w:val="0"/>
          <w:marTop w:val="0"/>
          <w:marBottom w:val="0"/>
          <w:divBdr>
            <w:top w:val="none" w:sz="0" w:space="0" w:color="auto"/>
            <w:left w:val="none" w:sz="0" w:space="0" w:color="auto"/>
            <w:bottom w:val="none" w:sz="0" w:space="0" w:color="auto"/>
            <w:right w:val="none" w:sz="0" w:space="0" w:color="auto"/>
          </w:divBdr>
          <w:divsChild>
            <w:div w:id="436801119">
              <w:marLeft w:val="0"/>
              <w:marRight w:val="0"/>
              <w:marTop w:val="0"/>
              <w:marBottom w:val="0"/>
              <w:divBdr>
                <w:top w:val="none" w:sz="0" w:space="0" w:color="auto"/>
                <w:left w:val="none" w:sz="0" w:space="0" w:color="auto"/>
                <w:bottom w:val="none" w:sz="0" w:space="0" w:color="auto"/>
                <w:right w:val="none" w:sz="0" w:space="0" w:color="auto"/>
              </w:divBdr>
              <w:divsChild>
                <w:div w:id="431123925">
                  <w:marLeft w:val="0"/>
                  <w:marRight w:val="0"/>
                  <w:marTop w:val="0"/>
                  <w:marBottom w:val="0"/>
                  <w:divBdr>
                    <w:top w:val="none" w:sz="0" w:space="0" w:color="auto"/>
                    <w:left w:val="none" w:sz="0" w:space="0" w:color="auto"/>
                    <w:bottom w:val="none" w:sz="0" w:space="0" w:color="auto"/>
                    <w:right w:val="none" w:sz="0" w:space="0" w:color="auto"/>
                  </w:divBdr>
                  <w:divsChild>
                    <w:div w:id="127864707">
                      <w:marLeft w:val="0"/>
                      <w:marRight w:val="0"/>
                      <w:marTop w:val="0"/>
                      <w:marBottom w:val="0"/>
                      <w:divBdr>
                        <w:top w:val="none" w:sz="0" w:space="0" w:color="auto"/>
                        <w:left w:val="none" w:sz="0" w:space="0" w:color="auto"/>
                        <w:bottom w:val="none" w:sz="0" w:space="0" w:color="auto"/>
                        <w:right w:val="none" w:sz="0" w:space="0" w:color="auto"/>
                      </w:divBdr>
                      <w:divsChild>
                        <w:div w:id="1820226818">
                          <w:marLeft w:val="0"/>
                          <w:marRight w:val="0"/>
                          <w:marTop w:val="0"/>
                          <w:marBottom w:val="0"/>
                          <w:divBdr>
                            <w:top w:val="none" w:sz="0" w:space="0" w:color="auto"/>
                            <w:left w:val="none" w:sz="0" w:space="0" w:color="auto"/>
                            <w:bottom w:val="none" w:sz="0" w:space="0" w:color="auto"/>
                            <w:right w:val="none" w:sz="0" w:space="0" w:color="auto"/>
                          </w:divBdr>
                          <w:divsChild>
                            <w:div w:id="93745636">
                              <w:marLeft w:val="0"/>
                              <w:marRight w:val="0"/>
                              <w:marTop w:val="0"/>
                              <w:marBottom w:val="0"/>
                              <w:divBdr>
                                <w:top w:val="none" w:sz="0" w:space="0" w:color="auto"/>
                                <w:left w:val="none" w:sz="0" w:space="0" w:color="auto"/>
                                <w:bottom w:val="none" w:sz="0" w:space="0" w:color="auto"/>
                                <w:right w:val="none" w:sz="0" w:space="0" w:color="auto"/>
                              </w:divBdr>
                              <w:divsChild>
                                <w:div w:id="1369381540">
                                  <w:marLeft w:val="0"/>
                                  <w:marRight w:val="0"/>
                                  <w:marTop w:val="0"/>
                                  <w:marBottom w:val="0"/>
                                  <w:divBdr>
                                    <w:top w:val="none" w:sz="0" w:space="0" w:color="auto"/>
                                    <w:left w:val="none" w:sz="0" w:space="0" w:color="auto"/>
                                    <w:bottom w:val="none" w:sz="0" w:space="0" w:color="auto"/>
                                    <w:right w:val="none" w:sz="0" w:space="0" w:color="auto"/>
                                  </w:divBdr>
                                  <w:divsChild>
                                    <w:div w:id="702101023">
                                      <w:marLeft w:val="0"/>
                                      <w:marRight w:val="0"/>
                                      <w:marTop w:val="0"/>
                                      <w:marBottom w:val="0"/>
                                      <w:divBdr>
                                        <w:top w:val="none" w:sz="0" w:space="0" w:color="auto"/>
                                        <w:left w:val="none" w:sz="0" w:space="0" w:color="auto"/>
                                        <w:bottom w:val="none" w:sz="0" w:space="0" w:color="auto"/>
                                        <w:right w:val="none" w:sz="0" w:space="0" w:color="auto"/>
                                      </w:divBdr>
                                      <w:divsChild>
                                        <w:div w:id="65690271">
                                          <w:marLeft w:val="0"/>
                                          <w:marRight w:val="0"/>
                                          <w:marTop w:val="0"/>
                                          <w:marBottom w:val="0"/>
                                          <w:divBdr>
                                            <w:top w:val="none" w:sz="0" w:space="0" w:color="auto"/>
                                            <w:left w:val="none" w:sz="0" w:space="0" w:color="auto"/>
                                            <w:bottom w:val="none" w:sz="0" w:space="0" w:color="auto"/>
                                            <w:right w:val="none" w:sz="0" w:space="0" w:color="auto"/>
                                          </w:divBdr>
                                          <w:divsChild>
                                            <w:div w:id="1967807725">
                                              <w:marLeft w:val="0"/>
                                              <w:marRight w:val="0"/>
                                              <w:marTop w:val="0"/>
                                              <w:marBottom w:val="0"/>
                                              <w:divBdr>
                                                <w:top w:val="none" w:sz="0" w:space="0" w:color="auto"/>
                                                <w:left w:val="none" w:sz="0" w:space="0" w:color="auto"/>
                                                <w:bottom w:val="none" w:sz="0" w:space="0" w:color="auto"/>
                                                <w:right w:val="none" w:sz="0" w:space="0" w:color="auto"/>
                                              </w:divBdr>
                                              <w:divsChild>
                                                <w:div w:id="2013946236">
                                                  <w:marLeft w:val="0"/>
                                                  <w:marRight w:val="0"/>
                                                  <w:marTop w:val="0"/>
                                                  <w:marBottom w:val="0"/>
                                                  <w:divBdr>
                                                    <w:top w:val="none" w:sz="0" w:space="0" w:color="auto"/>
                                                    <w:left w:val="none" w:sz="0" w:space="0" w:color="auto"/>
                                                    <w:bottom w:val="none" w:sz="0" w:space="0" w:color="auto"/>
                                                    <w:right w:val="none" w:sz="0" w:space="0" w:color="auto"/>
                                                  </w:divBdr>
                                                  <w:divsChild>
                                                    <w:div w:id="529955091">
                                                      <w:marLeft w:val="0"/>
                                                      <w:marRight w:val="0"/>
                                                      <w:marTop w:val="0"/>
                                                      <w:marBottom w:val="0"/>
                                                      <w:divBdr>
                                                        <w:top w:val="none" w:sz="0" w:space="0" w:color="auto"/>
                                                        <w:left w:val="none" w:sz="0" w:space="0" w:color="auto"/>
                                                        <w:bottom w:val="none" w:sz="0" w:space="0" w:color="auto"/>
                                                        <w:right w:val="none" w:sz="0" w:space="0" w:color="auto"/>
                                                      </w:divBdr>
                                                      <w:divsChild>
                                                        <w:div w:id="1898662948">
                                                          <w:marLeft w:val="0"/>
                                                          <w:marRight w:val="0"/>
                                                          <w:marTop w:val="0"/>
                                                          <w:marBottom w:val="0"/>
                                                          <w:divBdr>
                                                            <w:top w:val="none" w:sz="0" w:space="0" w:color="auto"/>
                                                            <w:left w:val="none" w:sz="0" w:space="0" w:color="auto"/>
                                                            <w:bottom w:val="none" w:sz="0" w:space="0" w:color="auto"/>
                                                            <w:right w:val="none" w:sz="0" w:space="0" w:color="auto"/>
                                                          </w:divBdr>
                                                          <w:divsChild>
                                                            <w:div w:id="938027130">
                                                              <w:marLeft w:val="0"/>
                                                              <w:marRight w:val="0"/>
                                                              <w:marTop w:val="0"/>
                                                              <w:marBottom w:val="0"/>
                                                              <w:divBdr>
                                                                <w:top w:val="none" w:sz="0" w:space="0" w:color="auto"/>
                                                                <w:left w:val="none" w:sz="0" w:space="0" w:color="auto"/>
                                                                <w:bottom w:val="none" w:sz="0" w:space="0" w:color="auto"/>
                                                                <w:right w:val="none" w:sz="0" w:space="0" w:color="auto"/>
                                                              </w:divBdr>
                                                              <w:divsChild>
                                                                <w:div w:id="1176337885">
                                                                  <w:marLeft w:val="0"/>
                                                                  <w:marRight w:val="0"/>
                                                                  <w:marTop w:val="0"/>
                                                                  <w:marBottom w:val="0"/>
                                                                  <w:divBdr>
                                                                    <w:top w:val="none" w:sz="0" w:space="0" w:color="auto"/>
                                                                    <w:left w:val="none" w:sz="0" w:space="0" w:color="auto"/>
                                                                    <w:bottom w:val="none" w:sz="0" w:space="0" w:color="auto"/>
                                                                    <w:right w:val="none" w:sz="0" w:space="0" w:color="auto"/>
                                                                  </w:divBdr>
                                                                  <w:divsChild>
                                                                    <w:div w:id="1472137388">
                                                                      <w:marLeft w:val="0"/>
                                                                      <w:marRight w:val="0"/>
                                                                      <w:marTop w:val="0"/>
                                                                      <w:marBottom w:val="0"/>
                                                                      <w:divBdr>
                                                                        <w:top w:val="none" w:sz="0" w:space="0" w:color="auto"/>
                                                                        <w:left w:val="none" w:sz="0" w:space="0" w:color="auto"/>
                                                                        <w:bottom w:val="none" w:sz="0" w:space="0" w:color="auto"/>
                                                                        <w:right w:val="none" w:sz="0" w:space="0" w:color="auto"/>
                                                                      </w:divBdr>
                                                                      <w:divsChild>
                                                                        <w:div w:id="179779033">
                                                                          <w:marLeft w:val="0"/>
                                                                          <w:marRight w:val="0"/>
                                                                          <w:marTop w:val="0"/>
                                                                          <w:marBottom w:val="0"/>
                                                                          <w:divBdr>
                                                                            <w:top w:val="none" w:sz="0" w:space="0" w:color="auto"/>
                                                                            <w:left w:val="none" w:sz="0" w:space="0" w:color="auto"/>
                                                                            <w:bottom w:val="none" w:sz="0" w:space="0" w:color="auto"/>
                                                                            <w:right w:val="none" w:sz="0" w:space="0" w:color="auto"/>
                                                                          </w:divBdr>
                                                                          <w:divsChild>
                                                                            <w:div w:id="461853412">
                                                                              <w:marLeft w:val="0"/>
                                                                              <w:marRight w:val="0"/>
                                                                              <w:marTop w:val="0"/>
                                                                              <w:marBottom w:val="0"/>
                                                                              <w:divBdr>
                                                                                <w:top w:val="none" w:sz="0" w:space="0" w:color="auto"/>
                                                                                <w:left w:val="none" w:sz="0" w:space="0" w:color="auto"/>
                                                                                <w:bottom w:val="none" w:sz="0" w:space="0" w:color="auto"/>
                                                                                <w:right w:val="none" w:sz="0" w:space="0" w:color="auto"/>
                                                                              </w:divBdr>
                                                                              <w:divsChild>
                                                                                <w:div w:id="1465778450">
                                                                                  <w:marLeft w:val="0"/>
                                                                                  <w:marRight w:val="0"/>
                                                                                  <w:marTop w:val="0"/>
                                                                                  <w:marBottom w:val="0"/>
                                                                                  <w:divBdr>
                                                                                    <w:top w:val="none" w:sz="0" w:space="0" w:color="auto"/>
                                                                                    <w:left w:val="none" w:sz="0" w:space="0" w:color="auto"/>
                                                                                    <w:bottom w:val="none" w:sz="0" w:space="0" w:color="auto"/>
                                                                                    <w:right w:val="none" w:sz="0" w:space="0" w:color="auto"/>
                                                                                  </w:divBdr>
                                                                                  <w:divsChild>
                                                                                    <w:div w:id="557211307">
                                                                                      <w:marLeft w:val="0"/>
                                                                                      <w:marRight w:val="0"/>
                                                                                      <w:marTop w:val="0"/>
                                                                                      <w:marBottom w:val="0"/>
                                                                                      <w:divBdr>
                                                                                        <w:top w:val="none" w:sz="0" w:space="0" w:color="auto"/>
                                                                                        <w:left w:val="none" w:sz="0" w:space="0" w:color="auto"/>
                                                                                        <w:bottom w:val="none" w:sz="0" w:space="0" w:color="auto"/>
                                                                                        <w:right w:val="none" w:sz="0" w:space="0" w:color="auto"/>
                                                                                      </w:divBdr>
                                                                                      <w:divsChild>
                                                                                        <w:div w:id="1595549713">
                                                                                          <w:marLeft w:val="0"/>
                                                                                          <w:marRight w:val="0"/>
                                                                                          <w:marTop w:val="0"/>
                                                                                          <w:marBottom w:val="0"/>
                                                                                          <w:divBdr>
                                                                                            <w:top w:val="none" w:sz="0" w:space="0" w:color="auto"/>
                                                                                            <w:left w:val="none" w:sz="0" w:space="0" w:color="auto"/>
                                                                                            <w:bottom w:val="none" w:sz="0" w:space="0" w:color="auto"/>
                                                                                            <w:right w:val="none" w:sz="0" w:space="0" w:color="auto"/>
                                                                                          </w:divBdr>
                                                                                          <w:divsChild>
                                                                                            <w:div w:id="97719783">
                                                                                              <w:marLeft w:val="0"/>
                                                                                              <w:marRight w:val="0"/>
                                                                                              <w:marTop w:val="0"/>
                                                                                              <w:marBottom w:val="0"/>
                                                                                              <w:divBdr>
                                                                                                <w:top w:val="none" w:sz="0" w:space="0" w:color="auto"/>
                                                                                                <w:left w:val="none" w:sz="0" w:space="0" w:color="auto"/>
                                                                                                <w:bottom w:val="none" w:sz="0" w:space="0" w:color="auto"/>
                                                                                                <w:right w:val="none" w:sz="0" w:space="0" w:color="auto"/>
                                                                                              </w:divBdr>
                                                                                              <w:divsChild>
                                                                                                <w:div w:id="80807843">
                                                                                                  <w:marLeft w:val="0"/>
                                                                                                  <w:marRight w:val="0"/>
                                                                                                  <w:marTop w:val="0"/>
                                                                                                  <w:marBottom w:val="0"/>
                                                                                                  <w:divBdr>
                                                                                                    <w:top w:val="none" w:sz="0" w:space="0" w:color="auto"/>
                                                                                                    <w:left w:val="none" w:sz="0" w:space="0" w:color="auto"/>
                                                                                                    <w:bottom w:val="none" w:sz="0" w:space="0" w:color="auto"/>
                                                                                                    <w:right w:val="none" w:sz="0" w:space="0" w:color="auto"/>
                                                                                                  </w:divBdr>
                                                                                                  <w:divsChild>
                                                                                                    <w:div w:id="1311403196">
                                                                                                      <w:marLeft w:val="0"/>
                                                                                                      <w:marRight w:val="0"/>
                                                                                                      <w:marTop w:val="0"/>
                                                                                                      <w:marBottom w:val="0"/>
                                                                                                      <w:divBdr>
                                                                                                        <w:top w:val="none" w:sz="0" w:space="0" w:color="auto"/>
                                                                                                        <w:left w:val="none" w:sz="0" w:space="0" w:color="auto"/>
                                                                                                        <w:bottom w:val="none" w:sz="0" w:space="0" w:color="auto"/>
                                                                                                        <w:right w:val="none" w:sz="0" w:space="0" w:color="auto"/>
                                                                                                      </w:divBdr>
                                                                                                      <w:divsChild>
                                                                                                        <w:div w:id="1439180798">
                                                                                                          <w:marLeft w:val="0"/>
                                                                                                          <w:marRight w:val="0"/>
                                                                                                          <w:marTop w:val="0"/>
                                                                                                          <w:marBottom w:val="0"/>
                                                                                                          <w:divBdr>
                                                                                                            <w:top w:val="none" w:sz="0" w:space="0" w:color="auto"/>
                                                                                                            <w:left w:val="none" w:sz="0" w:space="0" w:color="auto"/>
                                                                                                            <w:bottom w:val="none" w:sz="0" w:space="0" w:color="auto"/>
                                                                                                            <w:right w:val="none" w:sz="0" w:space="0" w:color="auto"/>
                                                                                                          </w:divBdr>
                                                                                                          <w:divsChild>
                                                                                                            <w:div w:id="758910749">
                                                                                                              <w:marLeft w:val="0"/>
                                                                                                              <w:marRight w:val="0"/>
                                                                                                              <w:marTop w:val="0"/>
                                                                                                              <w:marBottom w:val="0"/>
                                                                                                              <w:divBdr>
                                                                                                                <w:top w:val="none" w:sz="0" w:space="0" w:color="auto"/>
                                                                                                                <w:left w:val="none" w:sz="0" w:space="0" w:color="auto"/>
                                                                                                                <w:bottom w:val="none" w:sz="0" w:space="0" w:color="auto"/>
                                                                                                                <w:right w:val="none" w:sz="0" w:space="0" w:color="auto"/>
                                                                                                              </w:divBdr>
                                                                                                              <w:divsChild>
                                                                                                                <w:div w:id="1989435203">
                                                                                                                  <w:marLeft w:val="0"/>
                                                                                                                  <w:marRight w:val="0"/>
                                                                                                                  <w:marTop w:val="0"/>
                                                                                                                  <w:marBottom w:val="0"/>
                                                                                                                  <w:divBdr>
                                                                                                                    <w:top w:val="none" w:sz="0" w:space="0" w:color="auto"/>
                                                                                                                    <w:left w:val="none" w:sz="0" w:space="0" w:color="auto"/>
                                                                                                                    <w:bottom w:val="none" w:sz="0" w:space="0" w:color="auto"/>
                                                                                                                    <w:right w:val="none" w:sz="0" w:space="0" w:color="auto"/>
                                                                                                                  </w:divBdr>
                                                                                                                  <w:divsChild>
                                                                                                                    <w:div w:id="589117313">
                                                                                                                      <w:marLeft w:val="0"/>
                                                                                                                      <w:marRight w:val="0"/>
                                                                                                                      <w:marTop w:val="0"/>
                                                                                                                      <w:marBottom w:val="0"/>
                                                                                                                      <w:divBdr>
                                                                                                                        <w:top w:val="none" w:sz="0" w:space="0" w:color="auto"/>
                                                                                                                        <w:left w:val="none" w:sz="0" w:space="0" w:color="auto"/>
                                                                                                                        <w:bottom w:val="none" w:sz="0" w:space="0" w:color="auto"/>
                                                                                                                        <w:right w:val="none" w:sz="0" w:space="0" w:color="auto"/>
                                                                                                                      </w:divBdr>
                                                                                                                      <w:divsChild>
                                                                                                                        <w:div w:id="1608928516">
                                                                                                                          <w:marLeft w:val="0"/>
                                                                                                                          <w:marRight w:val="0"/>
                                                                                                                          <w:marTop w:val="0"/>
                                                                                                                          <w:marBottom w:val="0"/>
                                                                                                                          <w:divBdr>
                                                                                                                            <w:top w:val="none" w:sz="0" w:space="0" w:color="auto"/>
                                                                                                                            <w:left w:val="none" w:sz="0" w:space="0" w:color="auto"/>
                                                                                                                            <w:bottom w:val="none" w:sz="0" w:space="0" w:color="auto"/>
                                                                                                                            <w:right w:val="none" w:sz="0" w:space="0" w:color="auto"/>
                                                                                                                          </w:divBdr>
                                                                                                                          <w:divsChild>
                                                                                                                            <w:div w:id="974025929">
                                                                                                                              <w:marLeft w:val="0"/>
                                                                                                                              <w:marRight w:val="0"/>
                                                                                                                              <w:marTop w:val="0"/>
                                                                                                                              <w:marBottom w:val="0"/>
                                                                                                                              <w:divBdr>
                                                                                                                                <w:top w:val="none" w:sz="0" w:space="0" w:color="auto"/>
                                                                                                                                <w:left w:val="none" w:sz="0" w:space="0" w:color="auto"/>
                                                                                                                                <w:bottom w:val="none" w:sz="0" w:space="0" w:color="auto"/>
                                                                                                                                <w:right w:val="none" w:sz="0" w:space="0" w:color="auto"/>
                                                                                                                              </w:divBdr>
                                                                                                                              <w:divsChild>
                                                                                                                                <w:div w:id="1185167609">
                                                                                                                                  <w:marLeft w:val="0"/>
                                                                                                                                  <w:marRight w:val="0"/>
                                                                                                                                  <w:marTop w:val="0"/>
                                                                                                                                  <w:marBottom w:val="0"/>
                                                                                                                                  <w:divBdr>
                                                                                                                                    <w:top w:val="none" w:sz="0" w:space="0" w:color="auto"/>
                                                                                                                                    <w:left w:val="none" w:sz="0" w:space="0" w:color="auto"/>
                                                                                                                                    <w:bottom w:val="none" w:sz="0" w:space="0" w:color="auto"/>
                                                                                                                                    <w:right w:val="none" w:sz="0" w:space="0" w:color="auto"/>
                                                                                                                                  </w:divBdr>
                                                                                                                                  <w:divsChild>
                                                                                                                                    <w:div w:id="595099075">
                                                                                                                                      <w:marLeft w:val="0"/>
                                                                                                                                      <w:marRight w:val="0"/>
                                                                                                                                      <w:marTop w:val="0"/>
                                                                                                                                      <w:marBottom w:val="0"/>
                                                                                                                                      <w:divBdr>
                                                                                                                                        <w:top w:val="none" w:sz="0" w:space="0" w:color="auto"/>
                                                                                                                                        <w:left w:val="none" w:sz="0" w:space="0" w:color="auto"/>
                                                                                                                                        <w:bottom w:val="none" w:sz="0" w:space="0" w:color="auto"/>
                                                                                                                                        <w:right w:val="none" w:sz="0" w:space="0" w:color="auto"/>
                                                                                                                                      </w:divBdr>
                                                                                                                                      <w:divsChild>
                                                                                                                                        <w:div w:id="1341543370">
                                                                                                                                          <w:marLeft w:val="0"/>
                                                                                                                                          <w:marRight w:val="0"/>
                                                                                                                                          <w:marTop w:val="0"/>
                                                                                                                                          <w:marBottom w:val="0"/>
                                                                                                                                          <w:divBdr>
                                                                                                                                            <w:top w:val="none" w:sz="0" w:space="0" w:color="auto"/>
                                                                                                                                            <w:left w:val="none" w:sz="0" w:space="0" w:color="auto"/>
                                                                                                                                            <w:bottom w:val="none" w:sz="0" w:space="0" w:color="auto"/>
                                                                                                                                            <w:right w:val="none" w:sz="0" w:space="0" w:color="auto"/>
                                                                                                                                          </w:divBdr>
                                                                                                                                        </w:div>
                                                                                                                                        <w:div w:id="2027174954">
                                                                                                                                          <w:marLeft w:val="0"/>
                                                                                                                                          <w:marRight w:val="0"/>
                                                                                                                                          <w:marTop w:val="0"/>
                                                                                                                                          <w:marBottom w:val="0"/>
                                                                                                                                          <w:divBdr>
                                                                                                                                            <w:top w:val="none" w:sz="0" w:space="0" w:color="auto"/>
                                                                                                                                            <w:left w:val="none" w:sz="0" w:space="0" w:color="auto"/>
                                                                                                                                            <w:bottom w:val="none" w:sz="0" w:space="0" w:color="auto"/>
                                                                                                                                            <w:right w:val="none" w:sz="0" w:space="0" w:color="auto"/>
                                                                                                                                          </w:divBdr>
                                                                                                                                          <w:divsChild>
                                                                                                                                            <w:div w:id="289021896">
                                                                                                                                              <w:marLeft w:val="150"/>
                                                                                                                                              <w:marRight w:val="150"/>
                                                                                                                                              <w:marTop w:val="150"/>
                                                                                                                                              <w:marBottom w:val="150"/>
                                                                                                                                              <w:divBdr>
                                                                                                                                                <w:top w:val="single" w:sz="6" w:space="3" w:color="DDDDDD"/>
                                                                                                                                                <w:left w:val="single" w:sz="6" w:space="0" w:color="DDDDDD"/>
                                                                                                                                                <w:bottom w:val="single" w:sz="6" w:space="0" w:color="DDDDDD"/>
                                                                                                                                                <w:right w:val="single" w:sz="6" w:space="0" w:color="DDDDDD"/>
                                                                                                                                              </w:divBdr>
                                                                                                                                              <w:divsChild>
                                                                                                                                                <w:div w:id="244725070">
                                                                                                                                                  <w:marLeft w:val="0"/>
                                                                                                                                                  <w:marRight w:val="0"/>
                                                                                                                                                  <w:marTop w:val="0"/>
                                                                                                                                                  <w:marBottom w:val="0"/>
                                                                                                                                                  <w:divBdr>
                                                                                                                                                    <w:top w:val="none" w:sz="0" w:space="0" w:color="auto"/>
                                                                                                                                                    <w:left w:val="none" w:sz="0" w:space="0" w:color="auto"/>
                                                                                                                                                    <w:bottom w:val="none" w:sz="0" w:space="0" w:color="auto"/>
                                                                                                                                                    <w:right w:val="none" w:sz="0" w:space="0" w:color="auto"/>
                                                                                                                                                  </w:divBdr>
                                                                                                                                                </w:div>
                                                                                                                                              </w:divsChild>
                                                                                                                                            </w:div>
                                                                                                                                            <w:div w:id="1046222561">
                                                                                                                                              <w:marLeft w:val="0"/>
                                                                                                                                              <w:marRight w:val="0"/>
                                                                                                                                              <w:marTop w:val="0"/>
                                                                                                                                              <w:marBottom w:val="150"/>
                                                                                                                                              <w:divBdr>
                                                                                                                                                <w:top w:val="none" w:sz="0" w:space="0" w:color="auto"/>
                                                                                                                                                <w:left w:val="none" w:sz="0" w:space="0" w:color="auto"/>
                                                                                                                                                <w:bottom w:val="none" w:sz="0" w:space="0" w:color="auto"/>
                                                                                                                                                <w:right w:val="none" w:sz="0" w:space="0" w:color="auto"/>
                                                                                                                                              </w:divBdr>
                                                                                                                                            </w:div>
                                                                                                                                            <w:div w:id="1029643573">
                                                                                                                                              <w:marLeft w:val="0"/>
                                                                                                                                              <w:marRight w:val="0"/>
                                                                                                                                              <w:marTop w:val="0"/>
                                                                                                                                              <w:marBottom w:val="150"/>
                                                                                                                                              <w:divBdr>
                                                                                                                                                <w:top w:val="none" w:sz="0" w:space="0" w:color="auto"/>
                                                                                                                                                <w:left w:val="none" w:sz="0" w:space="0" w:color="auto"/>
                                                                                                                                                <w:bottom w:val="none" w:sz="0" w:space="0" w:color="auto"/>
                                                                                                                                                <w:right w:val="none" w:sz="0" w:space="0" w:color="auto"/>
                                                                                                                                              </w:divBdr>
                                                                                                                                            </w:div>
                                                                                                                                            <w:div w:id="194540179">
                                                                                                                                              <w:marLeft w:val="0"/>
                                                                                                                                              <w:marRight w:val="0"/>
                                                                                                                                              <w:marTop w:val="0"/>
                                                                                                                                              <w:marBottom w:val="150"/>
                                                                                                                                              <w:divBdr>
                                                                                                                                                <w:top w:val="none" w:sz="0" w:space="0" w:color="auto"/>
                                                                                                                                                <w:left w:val="none" w:sz="0" w:space="0" w:color="auto"/>
                                                                                                                                                <w:bottom w:val="none" w:sz="0" w:space="0" w:color="auto"/>
                                                                                                                                                <w:right w:val="none" w:sz="0" w:space="0" w:color="auto"/>
                                                                                                                                              </w:divBdr>
                                                                                                                                            </w:div>
                                                                                                                                            <w:div w:id="150175738">
                                                                                                                                              <w:marLeft w:val="0"/>
                                                                                                                                              <w:marRight w:val="0"/>
                                                                                                                                              <w:marTop w:val="0"/>
                                                                                                                                              <w:marBottom w:val="150"/>
                                                                                                                                              <w:divBdr>
                                                                                                                                                <w:top w:val="none" w:sz="0" w:space="0" w:color="auto"/>
                                                                                                                                                <w:left w:val="none" w:sz="0" w:space="0" w:color="auto"/>
                                                                                                                                                <w:bottom w:val="none" w:sz="0" w:space="0" w:color="auto"/>
                                                                                                                                                <w:right w:val="none" w:sz="0" w:space="0" w:color="auto"/>
                                                                                                                                              </w:divBdr>
                                                                                                                                            </w:div>
                                                                                                                                            <w:div w:id="1525290901">
                                                                                                                                              <w:marLeft w:val="0"/>
                                                                                                                                              <w:marRight w:val="0"/>
                                                                                                                                              <w:marTop w:val="0"/>
                                                                                                                                              <w:marBottom w:val="150"/>
                                                                                                                                              <w:divBdr>
                                                                                                                                                <w:top w:val="none" w:sz="0" w:space="0" w:color="auto"/>
                                                                                                                                                <w:left w:val="none" w:sz="0" w:space="0" w:color="auto"/>
                                                                                                                                                <w:bottom w:val="none" w:sz="0" w:space="0" w:color="auto"/>
                                                                                                                                                <w:right w:val="none" w:sz="0" w:space="0" w:color="auto"/>
                                                                                                                                              </w:divBdr>
                                                                                                                                            </w:div>
                                                                                                                                            <w:div w:id="1039863175">
                                                                                                                                              <w:marLeft w:val="0"/>
                                                                                                                                              <w:marRight w:val="0"/>
                                                                                                                                              <w:marTop w:val="0"/>
                                                                                                                                              <w:marBottom w:val="150"/>
                                                                                                                                              <w:divBdr>
                                                                                                                                                <w:top w:val="none" w:sz="0" w:space="0" w:color="auto"/>
                                                                                                                                                <w:left w:val="none" w:sz="0" w:space="0" w:color="auto"/>
                                                                                                                                                <w:bottom w:val="none" w:sz="0" w:space="0" w:color="auto"/>
                                                                                                                                                <w:right w:val="none" w:sz="0" w:space="0" w:color="auto"/>
                                                                                                                                              </w:divBdr>
                                                                                                                                            </w:div>
                                                                                                                                            <w:div w:id="2097239351">
                                                                                                                                              <w:marLeft w:val="0"/>
                                                                                                                                              <w:marRight w:val="0"/>
                                                                                                                                              <w:marTop w:val="0"/>
                                                                                                                                              <w:marBottom w:val="150"/>
                                                                                                                                              <w:divBdr>
                                                                                                                                                <w:top w:val="none" w:sz="0" w:space="0" w:color="auto"/>
                                                                                                                                                <w:left w:val="none" w:sz="0" w:space="0" w:color="auto"/>
                                                                                                                                                <w:bottom w:val="none" w:sz="0" w:space="0" w:color="auto"/>
                                                                                                                                                <w:right w:val="none" w:sz="0" w:space="0" w:color="auto"/>
                                                                                                                                              </w:divBdr>
                                                                                                                                            </w:div>
                                                                                                                                            <w:div w:id="1067846065">
                                                                                                                                              <w:marLeft w:val="0"/>
                                                                                                                                              <w:marRight w:val="0"/>
                                                                                                                                              <w:marTop w:val="0"/>
                                                                                                                                              <w:marBottom w:val="150"/>
                                                                                                                                              <w:divBdr>
                                                                                                                                                <w:top w:val="none" w:sz="0" w:space="0" w:color="auto"/>
                                                                                                                                                <w:left w:val="none" w:sz="0" w:space="0" w:color="auto"/>
                                                                                                                                                <w:bottom w:val="none" w:sz="0" w:space="0" w:color="auto"/>
                                                                                                                                                <w:right w:val="none" w:sz="0" w:space="0" w:color="auto"/>
                                                                                                                                              </w:divBdr>
                                                                                                                                            </w:div>
                                                                                                                                            <w:div w:id="1512379821">
                                                                                                                                              <w:marLeft w:val="0"/>
                                                                                                                                              <w:marRight w:val="0"/>
                                                                                                                                              <w:marTop w:val="0"/>
                                                                                                                                              <w:marBottom w:val="150"/>
                                                                                                                                              <w:divBdr>
                                                                                                                                                <w:top w:val="none" w:sz="0" w:space="0" w:color="auto"/>
                                                                                                                                                <w:left w:val="none" w:sz="0" w:space="0" w:color="auto"/>
                                                                                                                                                <w:bottom w:val="none" w:sz="0" w:space="0" w:color="auto"/>
                                                                                                                                                <w:right w:val="none" w:sz="0" w:space="0" w:color="auto"/>
                                                                                                                                              </w:divBdr>
                                                                                                                                            </w:div>
                                                                                                                                            <w:div w:id="264968834">
                                                                                                                                              <w:marLeft w:val="0"/>
                                                                                                                                              <w:marRight w:val="0"/>
                                                                                                                                              <w:marTop w:val="0"/>
                                                                                                                                              <w:marBottom w:val="150"/>
                                                                                                                                              <w:divBdr>
                                                                                                                                                <w:top w:val="none" w:sz="0" w:space="0" w:color="auto"/>
                                                                                                                                                <w:left w:val="none" w:sz="0" w:space="0" w:color="auto"/>
                                                                                                                                                <w:bottom w:val="none" w:sz="0" w:space="0" w:color="auto"/>
                                                                                                                                                <w:right w:val="none" w:sz="0" w:space="0" w:color="auto"/>
                                                                                                                                              </w:divBdr>
                                                                                                                                            </w:div>
                                                                                                                                            <w:div w:id="2037274035">
                                                                                                                                              <w:marLeft w:val="0"/>
                                                                                                                                              <w:marRight w:val="0"/>
                                                                                                                                              <w:marTop w:val="0"/>
                                                                                                                                              <w:marBottom w:val="150"/>
                                                                                                                                              <w:divBdr>
                                                                                                                                                <w:top w:val="none" w:sz="0" w:space="0" w:color="auto"/>
                                                                                                                                                <w:left w:val="none" w:sz="0" w:space="0" w:color="auto"/>
                                                                                                                                                <w:bottom w:val="none" w:sz="0" w:space="0" w:color="auto"/>
                                                                                                                                                <w:right w:val="none" w:sz="0" w:space="0" w:color="auto"/>
                                                                                                                                              </w:divBdr>
                                                                                                                                            </w:div>
                                                                                                                                            <w:div w:id="1362588845">
                                                                                                                                              <w:marLeft w:val="0"/>
                                                                                                                                              <w:marRight w:val="0"/>
                                                                                                                                              <w:marTop w:val="0"/>
                                                                                                                                              <w:marBottom w:val="150"/>
                                                                                                                                              <w:divBdr>
                                                                                                                                                <w:top w:val="none" w:sz="0" w:space="0" w:color="auto"/>
                                                                                                                                                <w:left w:val="none" w:sz="0" w:space="0" w:color="auto"/>
                                                                                                                                                <w:bottom w:val="none" w:sz="0" w:space="0" w:color="auto"/>
                                                                                                                                                <w:right w:val="none" w:sz="0" w:space="0" w:color="auto"/>
                                                                                                                                              </w:divBdr>
                                                                                                                                            </w:div>
                                                                                                                                            <w:div w:id="990527788">
                                                                                                                                              <w:marLeft w:val="0"/>
                                                                                                                                              <w:marRight w:val="0"/>
                                                                                                                                              <w:marTop w:val="0"/>
                                                                                                                                              <w:marBottom w:val="0"/>
                                                                                                                                              <w:divBdr>
                                                                                                                                                <w:top w:val="none" w:sz="0" w:space="0" w:color="auto"/>
                                                                                                                                                <w:left w:val="none" w:sz="0" w:space="0" w:color="auto"/>
                                                                                                                                                <w:bottom w:val="none" w:sz="0" w:space="0" w:color="auto"/>
                                                                                                                                                <w:right w:val="none" w:sz="0" w:space="0" w:color="auto"/>
                                                                                                                                              </w:divBdr>
                                                                                                                                            </w:div>
                                                                                                                                            <w:div w:id="431051114">
                                                                                                                                              <w:marLeft w:val="0"/>
                                                                                                                                              <w:marRight w:val="0"/>
                                                                                                                                              <w:marTop w:val="0"/>
                                                                                                                                              <w:marBottom w:val="0"/>
                                                                                                                                              <w:divBdr>
                                                                                                                                                <w:top w:val="none" w:sz="0" w:space="0" w:color="auto"/>
                                                                                                                                                <w:left w:val="none" w:sz="0" w:space="0" w:color="auto"/>
                                                                                                                                                <w:bottom w:val="none" w:sz="0" w:space="0" w:color="auto"/>
                                                                                                                                                <w:right w:val="none" w:sz="0" w:space="0" w:color="auto"/>
                                                                                                                                              </w:divBdr>
                                                                                                                                              <w:divsChild>
                                                                                                                                                <w:div w:id="128407527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2632067">
                                          <w:marLeft w:val="0"/>
                                          <w:marRight w:val="0"/>
                                          <w:marTop w:val="0"/>
                                          <w:marBottom w:val="0"/>
                                          <w:divBdr>
                                            <w:top w:val="none" w:sz="0" w:space="0" w:color="auto"/>
                                            <w:left w:val="none" w:sz="0" w:space="0" w:color="auto"/>
                                            <w:bottom w:val="none" w:sz="0" w:space="0" w:color="auto"/>
                                            <w:right w:val="none" w:sz="0" w:space="0" w:color="auto"/>
                                          </w:divBdr>
                                          <w:divsChild>
                                            <w:div w:id="1581796017">
                                              <w:marLeft w:val="0"/>
                                              <w:marRight w:val="0"/>
                                              <w:marTop w:val="150"/>
                                              <w:marBottom w:val="0"/>
                                              <w:divBdr>
                                                <w:top w:val="none" w:sz="0" w:space="0" w:color="auto"/>
                                                <w:left w:val="none" w:sz="0" w:space="0" w:color="auto"/>
                                                <w:bottom w:val="none" w:sz="0" w:space="0" w:color="auto"/>
                                                <w:right w:val="none" w:sz="0" w:space="0" w:color="auto"/>
                                              </w:divBdr>
                                              <w:divsChild>
                                                <w:div w:id="165873917">
                                                  <w:marLeft w:val="0"/>
                                                  <w:marRight w:val="0"/>
                                                  <w:marTop w:val="0"/>
                                                  <w:marBottom w:val="0"/>
                                                  <w:divBdr>
                                                    <w:top w:val="none" w:sz="0" w:space="0" w:color="auto"/>
                                                    <w:left w:val="none" w:sz="0" w:space="0" w:color="auto"/>
                                                    <w:bottom w:val="none" w:sz="0" w:space="0" w:color="auto"/>
                                                    <w:right w:val="none" w:sz="0" w:space="0" w:color="auto"/>
                                                  </w:divBdr>
                                                  <w:divsChild>
                                                    <w:div w:id="1486975958">
                                                      <w:marLeft w:val="0"/>
                                                      <w:marRight w:val="0"/>
                                                      <w:marTop w:val="0"/>
                                                      <w:marBottom w:val="0"/>
                                                      <w:divBdr>
                                                        <w:top w:val="none" w:sz="0" w:space="0" w:color="auto"/>
                                                        <w:left w:val="none" w:sz="0" w:space="0" w:color="auto"/>
                                                        <w:bottom w:val="none" w:sz="0" w:space="0" w:color="auto"/>
                                                        <w:right w:val="none" w:sz="0" w:space="0" w:color="auto"/>
                                                      </w:divBdr>
                                                      <w:divsChild>
                                                        <w:div w:id="1469973046">
                                                          <w:marLeft w:val="0"/>
                                                          <w:marRight w:val="0"/>
                                                          <w:marTop w:val="0"/>
                                                          <w:marBottom w:val="0"/>
                                                          <w:divBdr>
                                                            <w:top w:val="none" w:sz="0" w:space="0" w:color="auto"/>
                                                            <w:left w:val="none" w:sz="0" w:space="0" w:color="auto"/>
                                                            <w:bottom w:val="none" w:sz="0" w:space="0" w:color="auto"/>
                                                            <w:right w:val="none" w:sz="0" w:space="0" w:color="auto"/>
                                                          </w:divBdr>
                                                          <w:divsChild>
                                                            <w:div w:id="446312574">
                                                              <w:marLeft w:val="0"/>
                                                              <w:marRight w:val="0"/>
                                                              <w:marTop w:val="0"/>
                                                              <w:marBottom w:val="0"/>
                                                              <w:divBdr>
                                                                <w:top w:val="none" w:sz="0" w:space="0" w:color="auto"/>
                                                                <w:left w:val="none" w:sz="0" w:space="0" w:color="auto"/>
                                                                <w:bottom w:val="none" w:sz="0" w:space="0" w:color="auto"/>
                                                                <w:right w:val="none" w:sz="0" w:space="0" w:color="auto"/>
                                                              </w:divBdr>
                                                              <w:divsChild>
                                                                <w:div w:id="1370496933">
                                                                  <w:marLeft w:val="0"/>
                                                                  <w:marRight w:val="0"/>
                                                                  <w:marTop w:val="0"/>
                                                                  <w:marBottom w:val="0"/>
                                                                  <w:divBdr>
                                                                    <w:top w:val="none" w:sz="0" w:space="0" w:color="auto"/>
                                                                    <w:left w:val="none" w:sz="0" w:space="0" w:color="auto"/>
                                                                    <w:bottom w:val="none" w:sz="0" w:space="0" w:color="auto"/>
                                                                    <w:right w:val="none" w:sz="0" w:space="0" w:color="auto"/>
                                                                  </w:divBdr>
                                                                </w:div>
                                                                <w:div w:id="317728055">
                                                                  <w:marLeft w:val="0"/>
                                                                  <w:marRight w:val="0"/>
                                                                  <w:marTop w:val="0"/>
                                                                  <w:marBottom w:val="0"/>
                                                                  <w:divBdr>
                                                                    <w:top w:val="none" w:sz="0" w:space="0" w:color="auto"/>
                                                                    <w:left w:val="none" w:sz="0" w:space="0" w:color="auto"/>
                                                                    <w:bottom w:val="none" w:sz="0" w:space="0" w:color="auto"/>
                                                                    <w:right w:val="none" w:sz="0" w:space="0" w:color="auto"/>
                                                                  </w:divBdr>
                                                                </w:div>
                                                                <w:div w:id="1336570832">
                                                                  <w:marLeft w:val="0"/>
                                                                  <w:marRight w:val="0"/>
                                                                  <w:marTop w:val="0"/>
                                                                  <w:marBottom w:val="0"/>
                                                                  <w:divBdr>
                                                                    <w:top w:val="none" w:sz="0" w:space="0" w:color="auto"/>
                                                                    <w:left w:val="none" w:sz="0" w:space="0" w:color="auto"/>
                                                                    <w:bottom w:val="none" w:sz="0" w:space="0" w:color="auto"/>
                                                                    <w:right w:val="none" w:sz="0" w:space="0" w:color="auto"/>
                                                                  </w:divBdr>
                                                                </w:div>
                                                                <w:div w:id="227031905">
                                                                  <w:marLeft w:val="0"/>
                                                                  <w:marRight w:val="0"/>
                                                                  <w:marTop w:val="0"/>
                                                                  <w:marBottom w:val="0"/>
                                                                  <w:divBdr>
                                                                    <w:top w:val="none" w:sz="0" w:space="0" w:color="auto"/>
                                                                    <w:left w:val="none" w:sz="0" w:space="0" w:color="auto"/>
                                                                    <w:bottom w:val="none" w:sz="0" w:space="0" w:color="auto"/>
                                                                    <w:right w:val="none" w:sz="0" w:space="0" w:color="auto"/>
                                                                  </w:divBdr>
                                                                </w:div>
                                                                <w:div w:id="61486015">
                                                                  <w:marLeft w:val="0"/>
                                                                  <w:marRight w:val="0"/>
                                                                  <w:marTop w:val="0"/>
                                                                  <w:marBottom w:val="0"/>
                                                                  <w:divBdr>
                                                                    <w:top w:val="none" w:sz="0" w:space="0" w:color="auto"/>
                                                                    <w:left w:val="none" w:sz="0" w:space="0" w:color="auto"/>
                                                                    <w:bottom w:val="none" w:sz="0" w:space="0" w:color="auto"/>
                                                                    <w:right w:val="none" w:sz="0" w:space="0" w:color="auto"/>
                                                                  </w:divBdr>
                                                                </w:div>
                                                                <w:div w:id="1330790094">
                                                                  <w:marLeft w:val="0"/>
                                                                  <w:marRight w:val="0"/>
                                                                  <w:marTop w:val="0"/>
                                                                  <w:marBottom w:val="0"/>
                                                                  <w:divBdr>
                                                                    <w:top w:val="none" w:sz="0" w:space="0" w:color="auto"/>
                                                                    <w:left w:val="none" w:sz="0" w:space="0" w:color="auto"/>
                                                                    <w:bottom w:val="none" w:sz="0" w:space="0" w:color="auto"/>
                                                                    <w:right w:val="none" w:sz="0" w:space="0" w:color="auto"/>
                                                                  </w:divBdr>
                                                                </w:div>
                                                                <w:div w:id="1854300863">
                                                                  <w:marLeft w:val="0"/>
                                                                  <w:marRight w:val="0"/>
                                                                  <w:marTop w:val="0"/>
                                                                  <w:marBottom w:val="0"/>
                                                                  <w:divBdr>
                                                                    <w:top w:val="none" w:sz="0" w:space="0" w:color="auto"/>
                                                                    <w:left w:val="none" w:sz="0" w:space="0" w:color="auto"/>
                                                                    <w:bottom w:val="none" w:sz="0" w:space="0" w:color="auto"/>
                                                                    <w:right w:val="none" w:sz="0" w:space="0" w:color="auto"/>
                                                                  </w:divBdr>
                                                                </w:div>
                                                                <w:div w:id="1765300577">
                                                                  <w:marLeft w:val="0"/>
                                                                  <w:marRight w:val="0"/>
                                                                  <w:marTop w:val="0"/>
                                                                  <w:marBottom w:val="0"/>
                                                                  <w:divBdr>
                                                                    <w:top w:val="none" w:sz="0" w:space="0" w:color="auto"/>
                                                                    <w:left w:val="none" w:sz="0" w:space="0" w:color="auto"/>
                                                                    <w:bottom w:val="none" w:sz="0" w:space="0" w:color="auto"/>
                                                                    <w:right w:val="none" w:sz="0" w:space="0" w:color="auto"/>
                                                                  </w:divBdr>
                                                                </w:div>
                                                                <w:div w:id="5793934">
                                                                  <w:marLeft w:val="0"/>
                                                                  <w:marRight w:val="0"/>
                                                                  <w:marTop w:val="0"/>
                                                                  <w:marBottom w:val="0"/>
                                                                  <w:divBdr>
                                                                    <w:top w:val="none" w:sz="0" w:space="0" w:color="auto"/>
                                                                    <w:left w:val="none" w:sz="0" w:space="0" w:color="auto"/>
                                                                    <w:bottom w:val="none" w:sz="0" w:space="0" w:color="auto"/>
                                                                    <w:right w:val="none" w:sz="0" w:space="0" w:color="auto"/>
                                                                  </w:divBdr>
                                                                </w:div>
                                                                <w:div w:id="803157478">
                                                                  <w:marLeft w:val="0"/>
                                                                  <w:marRight w:val="0"/>
                                                                  <w:marTop w:val="0"/>
                                                                  <w:marBottom w:val="0"/>
                                                                  <w:divBdr>
                                                                    <w:top w:val="none" w:sz="0" w:space="0" w:color="auto"/>
                                                                    <w:left w:val="none" w:sz="0" w:space="0" w:color="auto"/>
                                                                    <w:bottom w:val="none" w:sz="0" w:space="0" w:color="auto"/>
                                                                    <w:right w:val="none" w:sz="0" w:space="0" w:color="auto"/>
                                                                  </w:divBdr>
                                                                </w:div>
                                                                <w:div w:id="1587957540">
                                                                  <w:marLeft w:val="0"/>
                                                                  <w:marRight w:val="0"/>
                                                                  <w:marTop w:val="0"/>
                                                                  <w:marBottom w:val="0"/>
                                                                  <w:divBdr>
                                                                    <w:top w:val="none" w:sz="0" w:space="0" w:color="auto"/>
                                                                    <w:left w:val="none" w:sz="0" w:space="0" w:color="auto"/>
                                                                    <w:bottom w:val="none" w:sz="0" w:space="0" w:color="auto"/>
                                                                    <w:right w:val="none" w:sz="0" w:space="0" w:color="auto"/>
                                                                  </w:divBdr>
                                                                </w:div>
                                                                <w:div w:id="641695096">
                                                                  <w:marLeft w:val="0"/>
                                                                  <w:marRight w:val="0"/>
                                                                  <w:marTop w:val="0"/>
                                                                  <w:marBottom w:val="0"/>
                                                                  <w:divBdr>
                                                                    <w:top w:val="none" w:sz="0" w:space="0" w:color="auto"/>
                                                                    <w:left w:val="none" w:sz="0" w:space="0" w:color="auto"/>
                                                                    <w:bottom w:val="none" w:sz="0" w:space="0" w:color="auto"/>
                                                                    <w:right w:val="none" w:sz="0" w:space="0" w:color="auto"/>
                                                                  </w:divBdr>
                                                                </w:div>
                                                                <w:div w:id="378093487">
                                                                  <w:marLeft w:val="0"/>
                                                                  <w:marRight w:val="0"/>
                                                                  <w:marTop w:val="0"/>
                                                                  <w:marBottom w:val="0"/>
                                                                  <w:divBdr>
                                                                    <w:top w:val="none" w:sz="0" w:space="0" w:color="auto"/>
                                                                    <w:left w:val="none" w:sz="0" w:space="0" w:color="auto"/>
                                                                    <w:bottom w:val="none" w:sz="0" w:space="0" w:color="auto"/>
                                                                    <w:right w:val="none" w:sz="0" w:space="0" w:color="auto"/>
                                                                  </w:divBdr>
                                                                </w:div>
                                                                <w:div w:id="863715113">
                                                                  <w:marLeft w:val="0"/>
                                                                  <w:marRight w:val="0"/>
                                                                  <w:marTop w:val="0"/>
                                                                  <w:marBottom w:val="0"/>
                                                                  <w:divBdr>
                                                                    <w:top w:val="none" w:sz="0" w:space="0" w:color="auto"/>
                                                                    <w:left w:val="none" w:sz="0" w:space="0" w:color="auto"/>
                                                                    <w:bottom w:val="none" w:sz="0" w:space="0" w:color="auto"/>
                                                                    <w:right w:val="none" w:sz="0" w:space="0" w:color="auto"/>
                                                                  </w:divBdr>
                                                                </w:div>
                                                                <w:div w:id="541327373">
                                                                  <w:marLeft w:val="0"/>
                                                                  <w:marRight w:val="0"/>
                                                                  <w:marTop w:val="0"/>
                                                                  <w:marBottom w:val="0"/>
                                                                  <w:divBdr>
                                                                    <w:top w:val="none" w:sz="0" w:space="0" w:color="auto"/>
                                                                    <w:left w:val="none" w:sz="0" w:space="0" w:color="auto"/>
                                                                    <w:bottom w:val="none" w:sz="0" w:space="0" w:color="auto"/>
                                                                    <w:right w:val="none" w:sz="0" w:space="0" w:color="auto"/>
                                                                  </w:divBdr>
                                                                </w:div>
                                                                <w:div w:id="2125952155">
                                                                  <w:marLeft w:val="0"/>
                                                                  <w:marRight w:val="0"/>
                                                                  <w:marTop w:val="0"/>
                                                                  <w:marBottom w:val="0"/>
                                                                  <w:divBdr>
                                                                    <w:top w:val="none" w:sz="0" w:space="0" w:color="auto"/>
                                                                    <w:left w:val="none" w:sz="0" w:space="0" w:color="auto"/>
                                                                    <w:bottom w:val="none" w:sz="0" w:space="0" w:color="auto"/>
                                                                    <w:right w:val="none" w:sz="0" w:space="0" w:color="auto"/>
                                                                  </w:divBdr>
                                                                </w:div>
                                                                <w:div w:id="12004388">
                                                                  <w:marLeft w:val="0"/>
                                                                  <w:marRight w:val="0"/>
                                                                  <w:marTop w:val="0"/>
                                                                  <w:marBottom w:val="0"/>
                                                                  <w:divBdr>
                                                                    <w:top w:val="none" w:sz="0" w:space="0" w:color="auto"/>
                                                                    <w:left w:val="none" w:sz="0" w:space="0" w:color="auto"/>
                                                                    <w:bottom w:val="none" w:sz="0" w:space="0" w:color="auto"/>
                                                                    <w:right w:val="none" w:sz="0" w:space="0" w:color="auto"/>
                                                                  </w:divBdr>
                                                                </w:div>
                                                                <w:div w:id="1707219857">
                                                                  <w:marLeft w:val="0"/>
                                                                  <w:marRight w:val="0"/>
                                                                  <w:marTop w:val="0"/>
                                                                  <w:marBottom w:val="0"/>
                                                                  <w:divBdr>
                                                                    <w:top w:val="none" w:sz="0" w:space="0" w:color="auto"/>
                                                                    <w:left w:val="none" w:sz="0" w:space="0" w:color="auto"/>
                                                                    <w:bottom w:val="none" w:sz="0" w:space="0" w:color="auto"/>
                                                                    <w:right w:val="none" w:sz="0" w:space="0" w:color="auto"/>
                                                                  </w:divBdr>
                                                                </w:div>
                                                                <w:div w:id="173303098">
                                                                  <w:marLeft w:val="0"/>
                                                                  <w:marRight w:val="0"/>
                                                                  <w:marTop w:val="0"/>
                                                                  <w:marBottom w:val="0"/>
                                                                  <w:divBdr>
                                                                    <w:top w:val="none" w:sz="0" w:space="0" w:color="auto"/>
                                                                    <w:left w:val="none" w:sz="0" w:space="0" w:color="auto"/>
                                                                    <w:bottom w:val="none" w:sz="0" w:space="0" w:color="auto"/>
                                                                    <w:right w:val="none" w:sz="0" w:space="0" w:color="auto"/>
                                                                  </w:divBdr>
                                                                </w:div>
                                                                <w:div w:id="2079592947">
                                                                  <w:marLeft w:val="0"/>
                                                                  <w:marRight w:val="0"/>
                                                                  <w:marTop w:val="0"/>
                                                                  <w:marBottom w:val="0"/>
                                                                  <w:divBdr>
                                                                    <w:top w:val="none" w:sz="0" w:space="0" w:color="auto"/>
                                                                    <w:left w:val="none" w:sz="0" w:space="0" w:color="auto"/>
                                                                    <w:bottom w:val="none" w:sz="0" w:space="0" w:color="auto"/>
                                                                    <w:right w:val="none" w:sz="0" w:space="0" w:color="auto"/>
                                                                  </w:divBdr>
                                                                </w:div>
                                                                <w:div w:id="731346729">
                                                                  <w:marLeft w:val="0"/>
                                                                  <w:marRight w:val="0"/>
                                                                  <w:marTop w:val="0"/>
                                                                  <w:marBottom w:val="0"/>
                                                                  <w:divBdr>
                                                                    <w:top w:val="none" w:sz="0" w:space="0" w:color="auto"/>
                                                                    <w:left w:val="none" w:sz="0" w:space="0" w:color="auto"/>
                                                                    <w:bottom w:val="none" w:sz="0" w:space="0" w:color="auto"/>
                                                                    <w:right w:val="none" w:sz="0" w:space="0" w:color="auto"/>
                                                                  </w:divBdr>
                                                                </w:div>
                                                                <w:div w:id="2019888757">
                                                                  <w:marLeft w:val="0"/>
                                                                  <w:marRight w:val="0"/>
                                                                  <w:marTop w:val="0"/>
                                                                  <w:marBottom w:val="0"/>
                                                                  <w:divBdr>
                                                                    <w:top w:val="none" w:sz="0" w:space="0" w:color="auto"/>
                                                                    <w:left w:val="none" w:sz="0" w:space="0" w:color="auto"/>
                                                                    <w:bottom w:val="none" w:sz="0" w:space="0" w:color="auto"/>
                                                                    <w:right w:val="none" w:sz="0" w:space="0" w:color="auto"/>
                                                                  </w:divBdr>
                                                                </w:div>
                                                                <w:div w:id="409890987">
                                                                  <w:marLeft w:val="0"/>
                                                                  <w:marRight w:val="0"/>
                                                                  <w:marTop w:val="0"/>
                                                                  <w:marBottom w:val="0"/>
                                                                  <w:divBdr>
                                                                    <w:top w:val="none" w:sz="0" w:space="0" w:color="auto"/>
                                                                    <w:left w:val="none" w:sz="0" w:space="0" w:color="auto"/>
                                                                    <w:bottom w:val="none" w:sz="0" w:space="0" w:color="auto"/>
                                                                    <w:right w:val="none" w:sz="0" w:space="0" w:color="auto"/>
                                                                  </w:divBdr>
                                                                </w:div>
                                                                <w:div w:id="2144805271">
                                                                  <w:marLeft w:val="0"/>
                                                                  <w:marRight w:val="0"/>
                                                                  <w:marTop w:val="0"/>
                                                                  <w:marBottom w:val="0"/>
                                                                  <w:divBdr>
                                                                    <w:top w:val="none" w:sz="0" w:space="0" w:color="auto"/>
                                                                    <w:left w:val="none" w:sz="0" w:space="0" w:color="auto"/>
                                                                    <w:bottom w:val="none" w:sz="0" w:space="0" w:color="auto"/>
                                                                    <w:right w:val="none" w:sz="0" w:space="0" w:color="auto"/>
                                                                  </w:divBdr>
                                                                </w:div>
                                                                <w:div w:id="1062680296">
                                                                  <w:marLeft w:val="0"/>
                                                                  <w:marRight w:val="0"/>
                                                                  <w:marTop w:val="0"/>
                                                                  <w:marBottom w:val="0"/>
                                                                  <w:divBdr>
                                                                    <w:top w:val="none" w:sz="0" w:space="0" w:color="auto"/>
                                                                    <w:left w:val="none" w:sz="0" w:space="0" w:color="auto"/>
                                                                    <w:bottom w:val="none" w:sz="0" w:space="0" w:color="auto"/>
                                                                    <w:right w:val="none" w:sz="0" w:space="0" w:color="auto"/>
                                                                  </w:divBdr>
                                                                </w:div>
                                                                <w:div w:id="1795558706">
                                                                  <w:marLeft w:val="0"/>
                                                                  <w:marRight w:val="0"/>
                                                                  <w:marTop w:val="0"/>
                                                                  <w:marBottom w:val="0"/>
                                                                  <w:divBdr>
                                                                    <w:top w:val="none" w:sz="0" w:space="0" w:color="auto"/>
                                                                    <w:left w:val="none" w:sz="0" w:space="0" w:color="auto"/>
                                                                    <w:bottom w:val="none" w:sz="0" w:space="0" w:color="auto"/>
                                                                    <w:right w:val="none" w:sz="0" w:space="0" w:color="auto"/>
                                                                  </w:divBdr>
                                                                </w:div>
                                                                <w:div w:id="1269851183">
                                                                  <w:marLeft w:val="0"/>
                                                                  <w:marRight w:val="0"/>
                                                                  <w:marTop w:val="0"/>
                                                                  <w:marBottom w:val="0"/>
                                                                  <w:divBdr>
                                                                    <w:top w:val="none" w:sz="0" w:space="0" w:color="auto"/>
                                                                    <w:left w:val="none" w:sz="0" w:space="0" w:color="auto"/>
                                                                    <w:bottom w:val="none" w:sz="0" w:space="0" w:color="auto"/>
                                                                    <w:right w:val="none" w:sz="0" w:space="0" w:color="auto"/>
                                                                  </w:divBdr>
                                                                </w:div>
                                                                <w:div w:id="1954049065">
                                                                  <w:marLeft w:val="0"/>
                                                                  <w:marRight w:val="0"/>
                                                                  <w:marTop w:val="0"/>
                                                                  <w:marBottom w:val="0"/>
                                                                  <w:divBdr>
                                                                    <w:top w:val="none" w:sz="0" w:space="0" w:color="auto"/>
                                                                    <w:left w:val="none" w:sz="0" w:space="0" w:color="auto"/>
                                                                    <w:bottom w:val="none" w:sz="0" w:space="0" w:color="auto"/>
                                                                    <w:right w:val="none" w:sz="0" w:space="0" w:color="auto"/>
                                                                  </w:divBdr>
                                                                </w:div>
                                                                <w:div w:id="174153252">
                                                                  <w:marLeft w:val="0"/>
                                                                  <w:marRight w:val="0"/>
                                                                  <w:marTop w:val="0"/>
                                                                  <w:marBottom w:val="0"/>
                                                                  <w:divBdr>
                                                                    <w:top w:val="none" w:sz="0" w:space="0" w:color="auto"/>
                                                                    <w:left w:val="none" w:sz="0" w:space="0" w:color="auto"/>
                                                                    <w:bottom w:val="none" w:sz="0" w:space="0" w:color="auto"/>
                                                                    <w:right w:val="none" w:sz="0" w:space="0" w:color="auto"/>
                                                                  </w:divBdr>
                                                                </w:div>
                                                                <w:div w:id="953289660">
                                                                  <w:marLeft w:val="0"/>
                                                                  <w:marRight w:val="0"/>
                                                                  <w:marTop w:val="0"/>
                                                                  <w:marBottom w:val="0"/>
                                                                  <w:divBdr>
                                                                    <w:top w:val="none" w:sz="0" w:space="0" w:color="auto"/>
                                                                    <w:left w:val="none" w:sz="0" w:space="0" w:color="auto"/>
                                                                    <w:bottom w:val="none" w:sz="0" w:space="0" w:color="auto"/>
                                                                    <w:right w:val="none" w:sz="0" w:space="0" w:color="auto"/>
                                                                  </w:divBdr>
                                                                </w:div>
                                                                <w:div w:id="1111241772">
                                                                  <w:marLeft w:val="0"/>
                                                                  <w:marRight w:val="0"/>
                                                                  <w:marTop w:val="0"/>
                                                                  <w:marBottom w:val="0"/>
                                                                  <w:divBdr>
                                                                    <w:top w:val="none" w:sz="0" w:space="0" w:color="auto"/>
                                                                    <w:left w:val="none" w:sz="0" w:space="0" w:color="auto"/>
                                                                    <w:bottom w:val="none" w:sz="0" w:space="0" w:color="auto"/>
                                                                    <w:right w:val="none" w:sz="0" w:space="0" w:color="auto"/>
                                                                  </w:divBdr>
                                                                </w:div>
                                                                <w:div w:id="361786295">
                                                                  <w:marLeft w:val="0"/>
                                                                  <w:marRight w:val="0"/>
                                                                  <w:marTop w:val="0"/>
                                                                  <w:marBottom w:val="0"/>
                                                                  <w:divBdr>
                                                                    <w:top w:val="none" w:sz="0" w:space="0" w:color="auto"/>
                                                                    <w:left w:val="none" w:sz="0" w:space="0" w:color="auto"/>
                                                                    <w:bottom w:val="none" w:sz="0" w:space="0" w:color="auto"/>
                                                                    <w:right w:val="none" w:sz="0" w:space="0" w:color="auto"/>
                                                                  </w:divBdr>
                                                                </w:div>
                                                                <w:div w:id="1853715994">
                                                                  <w:marLeft w:val="0"/>
                                                                  <w:marRight w:val="0"/>
                                                                  <w:marTop w:val="0"/>
                                                                  <w:marBottom w:val="0"/>
                                                                  <w:divBdr>
                                                                    <w:top w:val="none" w:sz="0" w:space="0" w:color="auto"/>
                                                                    <w:left w:val="none" w:sz="0" w:space="0" w:color="auto"/>
                                                                    <w:bottom w:val="none" w:sz="0" w:space="0" w:color="auto"/>
                                                                    <w:right w:val="none" w:sz="0" w:space="0" w:color="auto"/>
                                                                  </w:divBdr>
                                                                </w:div>
                                                                <w:div w:id="2075658874">
                                                                  <w:marLeft w:val="0"/>
                                                                  <w:marRight w:val="0"/>
                                                                  <w:marTop w:val="0"/>
                                                                  <w:marBottom w:val="0"/>
                                                                  <w:divBdr>
                                                                    <w:top w:val="none" w:sz="0" w:space="0" w:color="auto"/>
                                                                    <w:left w:val="none" w:sz="0" w:space="0" w:color="auto"/>
                                                                    <w:bottom w:val="none" w:sz="0" w:space="0" w:color="auto"/>
                                                                    <w:right w:val="none" w:sz="0" w:space="0" w:color="auto"/>
                                                                  </w:divBdr>
                                                                </w:div>
                                                                <w:div w:id="20279164">
                                                                  <w:marLeft w:val="0"/>
                                                                  <w:marRight w:val="0"/>
                                                                  <w:marTop w:val="0"/>
                                                                  <w:marBottom w:val="0"/>
                                                                  <w:divBdr>
                                                                    <w:top w:val="none" w:sz="0" w:space="0" w:color="auto"/>
                                                                    <w:left w:val="none" w:sz="0" w:space="0" w:color="auto"/>
                                                                    <w:bottom w:val="none" w:sz="0" w:space="0" w:color="auto"/>
                                                                    <w:right w:val="none" w:sz="0" w:space="0" w:color="auto"/>
                                                                  </w:divBdr>
                                                                </w:div>
                                                                <w:div w:id="531921656">
                                                                  <w:marLeft w:val="0"/>
                                                                  <w:marRight w:val="0"/>
                                                                  <w:marTop w:val="0"/>
                                                                  <w:marBottom w:val="0"/>
                                                                  <w:divBdr>
                                                                    <w:top w:val="none" w:sz="0" w:space="0" w:color="auto"/>
                                                                    <w:left w:val="none" w:sz="0" w:space="0" w:color="auto"/>
                                                                    <w:bottom w:val="none" w:sz="0" w:space="0" w:color="auto"/>
                                                                    <w:right w:val="none" w:sz="0" w:space="0" w:color="auto"/>
                                                                  </w:divBdr>
                                                                </w:div>
                                                                <w:div w:id="932781941">
                                                                  <w:marLeft w:val="0"/>
                                                                  <w:marRight w:val="0"/>
                                                                  <w:marTop w:val="0"/>
                                                                  <w:marBottom w:val="0"/>
                                                                  <w:divBdr>
                                                                    <w:top w:val="none" w:sz="0" w:space="0" w:color="auto"/>
                                                                    <w:left w:val="none" w:sz="0" w:space="0" w:color="auto"/>
                                                                    <w:bottom w:val="none" w:sz="0" w:space="0" w:color="auto"/>
                                                                    <w:right w:val="none" w:sz="0" w:space="0" w:color="auto"/>
                                                                  </w:divBdr>
                                                                </w:div>
                                                                <w:div w:id="1667440947">
                                                                  <w:marLeft w:val="0"/>
                                                                  <w:marRight w:val="0"/>
                                                                  <w:marTop w:val="0"/>
                                                                  <w:marBottom w:val="0"/>
                                                                  <w:divBdr>
                                                                    <w:top w:val="none" w:sz="0" w:space="0" w:color="auto"/>
                                                                    <w:left w:val="none" w:sz="0" w:space="0" w:color="auto"/>
                                                                    <w:bottom w:val="none" w:sz="0" w:space="0" w:color="auto"/>
                                                                    <w:right w:val="none" w:sz="0" w:space="0" w:color="auto"/>
                                                                  </w:divBdr>
                                                                </w:div>
                                                                <w:div w:id="660693341">
                                                                  <w:marLeft w:val="0"/>
                                                                  <w:marRight w:val="0"/>
                                                                  <w:marTop w:val="0"/>
                                                                  <w:marBottom w:val="0"/>
                                                                  <w:divBdr>
                                                                    <w:top w:val="none" w:sz="0" w:space="0" w:color="auto"/>
                                                                    <w:left w:val="none" w:sz="0" w:space="0" w:color="auto"/>
                                                                    <w:bottom w:val="none" w:sz="0" w:space="0" w:color="auto"/>
                                                                    <w:right w:val="none" w:sz="0" w:space="0" w:color="auto"/>
                                                                  </w:divBdr>
                                                                </w:div>
                                                                <w:div w:id="1302534919">
                                                                  <w:marLeft w:val="0"/>
                                                                  <w:marRight w:val="0"/>
                                                                  <w:marTop w:val="0"/>
                                                                  <w:marBottom w:val="0"/>
                                                                  <w:divBdr>
                                                                    <w:top w:val="none" w:sz="0" w:space="0" w:color="auto"/>
                                                                    <w:left w:val="none" w:sz="0" w:space="0" w:color="auto"/>
                                                                    <w:bottom w:val="none" w:sz="0" w:space="0" w:color="auto"/>
                                                                    <w:right w:val="none" w:sz="0" w:space="0" w:color="auto"/>
                                                                  </w:divBdr>
                                                                </w:div>
                                                                <w:div w:id="1652320736">
                                                                  <w:marLeft w:val="0"/>
                                                                  <w:marRight w:val="0"/>
                                                                  <w:marTop w:val="0"/>
                                                                  <w:marBottom w:val="0"/>
                                                                  <w:divBdr>
                                                                    <w:top w:val="none" w:sz="0" w:space="0" w:color="auto"/>
                                                                    <w:left w:val="none" w:sz="0" w:space="0" w:color="auto"/>
                                                                    <w:bottom w:val="none" w:sz="0" w:space="0" w:color="auto"/>
                                                                    <w:right w:val="none" w:sz="0" w:space="0" w:color="auto"/>
                                                                  </w:divBdr>
                                                                </w:div>
                                                                <w:div w:id="1676296729">
                                                                  <w:marLeft w:val="0"/>
                                                                  <w:marRight w:val="0"/>
                                                                  <w:marTop w:val="0"/>
                                                                  <w:marBottom w:val="0"/>
                                                                  <w:divBdr>
                                                                    <w:top w:val="none" w:sz="0" w:space="0" w:color="auto"/>
                                                                    <w:left w:val="none" w:sz="0" w:space="0" w:color="auto"/>
                                                                    <w:bottom w:val="none" w:sz="0" w:space="0" w:color="auto"/>
                                                                    <w:right w:val="none" w:sz="0" w:space="0" w:color="auto"/>
                                                                  </w:divBdr>
                                                                </w:div>
                                                                <w:div w:id="1222016885">
                                                                  <w:marLeft w:val="0"/>
                                                                  <w:marRight w:val="0"/>
                                                                  <w:marTop w:val="0"/>
                                                                  <w:marBottom w:val="0"/>
                                                                  <w:divBdr>
                                                                    <w:top w:val="none" w:sz="0" w:space="0" w:color="auto"/>
                                                                    <w:left w:val="none" w:sz="0" w:space="0" w:color="auto"/>
                                                                    <w:bottom w:val="none" w:sz="0" w:space="0" w:color="auto"/>
                                                                    <w:right w:val="none" w:sz="0" w:space="0" w:color="auto"/>
                                                                  </w:divBdr>
                                                                </w:div>
                                                                <w:div w:id="1599875011">
                                                                  <w:marLeft w:val="0"/>
                                                                  <w:marRight w:val="0"/>
                                                                  <w:marTop w:val="0"/>
                                                                  <w:marBottom w:val="0"/>
                                                                  <w:divBdr>
                                                                    <w:top w:val="none" w:sz="0" w:space="0" w:color="auto"/>
                                                                    <w:left w:val="none" w:sz="0" w:space="0" w:color="auto"/>
                                                                    <w:bottom w:val="none" w:sz="0" w:space="0" w:color="auto"/>
                                                                    <w:right w:val="none" w:sz="0" w:space="0" w:color="auto"/>
                                                                  </w:divBdr>
                                                                </w:div>
                                                                <w:div w:id="198450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7185794">
          <w:marLeft w:val="0"/>
          <w:marRight w:val="0"/>
          <w:marTop w:val="0"/>
          <w:marBottom w:val="0"/>
          <w:divBdr>
            <w:top w:val="none" w:sz="0" w:space="0" w:color="auto"/>
            <w:left w:val="none" w:sz="0" w:space="0" w:color="auto"/>
            <w:bottom w:val="none" w:sz="0" w:space="0" w:color="auto"/>
            <w:right w:val="none" w:sz="0" w:space="0" w:color="auto"/>
          </w:divBdr>
        </w:div>
        <w:div w:id="3012304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rown.in/" TargetMode="External"/><Relationship Id="rId13" Type="http://schemas.openxmlformats.org/officeDocument/2006/relationships/hyperlink" Target="mailto:nepuyo@yahoo.com.%20%20You" TargetMode="External"/><Relationship Id="rId18" Type="http://schemas.openxmlformats.org/officeDocument/2006/relationships/image" Target="media/image6.jpeg"/><Relationship Id="rId26" Type="http://schemas.openxmlformats.org/officeDocument/2006/relationships/hyperlink" Target="http://www.triniview.com/blog/?cat=21" TargetMode="External"/><Relationship Id="rId3" Type="http://schemas.openxmlformats.org/officeDocument/2006/relationships/settings" Target="settings.xml"/><Relationship Id="rId21" Type="http://schemas.openxmlformats.org/officeDocument/2006/relationships/image" Target="media/image9.jpe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www.zenit.org/en/articles/pope-s-address-to-popular-movements--2" TargetMode="External"/><Relationship Id="rId17" Type="http://schemas.openxmlformats.org/officeDocument/2006/relationships/image" Target="media/image5.jpeg"/><Relationship Id="rId25" Type="http://schemas.openxmlformats.org/officeDocument/2006/relationships/hyperlink" Target="http://www.triniview.com/blog/?cat=27"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hyperlink" Target="http://www.triniview.com/blog/?tag=hilary-beckl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www.triniview.com/gallery/main.php?g2_itemId=826338" TargetMode="External"/><Relationship Id="rId32" Type="http://schemas.openxmlformats.org/officeDocument/2006/relationships/hyperlink" Target="http://www.triniview.com/blog/?tag=ttncr" TargetMode="External"/><Relationship Id="rId5" Type="http://schemas.openxmlformats.org/officeDocument/2006/relationships/footnotes" Target="footnotes.xml"/><Relationship Id="rId15" Type="http://schemas.openxmlformats.org/officeDocument/2006/relationships/hyperlink" Target="http://www.triniview.com/blog/?p=844" TargetMode="External"/><Relationship Id="rId23" Type="http://schemas.openxmlformats.org/officeDocument/2006/relationships/image" Target="media/image11.jpeg"/><Relationship Id="rId28" Type="http://schemas.openxmlformats.org/officeDocument/2006/relationships/hyperlink" Target="http://www.triniview.com/blog/?tag=caricom" TargetMode="External"/><Relationship Id="rId10" Type="http://schemas.openxmlformats.org/officeDocument/2006/relationships/hyperlink" Target="http://rcsocialjusticett.org/2.0/wp-content/uploads/2012/05/leelaramdeen_1.jpg" TargetMode="External"/><Relationship Id="rId19" Type="http://schemas.openxmlformats.org/officeDocument/2006/relationships/image" Target="media/image7.jpeg"/><Relationship Id="rId31" Type="http://schemas.openxmlformats.org/officeDocument/2006/relationships/hyperlink" Target="http://www.triniview.com/blog/?tag=santa-rosa-first-peoples"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www.triniview.com/blog/?author=1" TargetMode="External"/><Relationship Id="rId22" Type="http://schemas.openxmlformats.org/officeDocument/2006/relationships/image" Target="media/image10.jpeg"/><Relationship Id="rId27" Type="http://schemas.openxmlformats.org/officeDocument/2006/relationships/hyperlink" Target="http://www.triniview.com/blog/?cat=257" TargetMode="External"/><Relationship Id="rId30" Type="http://schemas.openxmlformats.org/officeDocument/2006/relationships/hyperlink" Target="http://www.triniview.com/blog/?tag=reparations"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53</Pages>
  <Words>20683</Words>
  <Characters>117899</Characters>
  <Application>Microsoft Office Word</Application>
  <DocSecurity>0</DocSecurity>
  <Lines>982</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SantaRosa1</dc:creator>
  <cp:keywords/>
  <dc:description/>
  <cp:lastModifiedBy>SantaRosa1</cp:lastModifiedBy>
  <cp:revision>10</cp:revision>
  <cp:lastPrinted>2015-11-17T19:16:00Z</cp:lastPrinted>
  <dcterms:created xsi:type="dcterms:W3CDTF">2015-11-18T22:04:00Z</dcterms:created>
  <dcterms:modified xsi:type="dcterms:W3CDTF">2015-12-11T17:10:00Z</dcterms:modified>
</cp:coreProperties>
</file>