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2418"/>
        <w:gridCol w:w="7437"/>
      </w:tblGrid>
      <w:tr w:rsidR="00777000">
        <w:tc>
          <w:tcPr>
            <w:tcW w:w="2418" w:type="dxa"/>
            <w:vAlign w:val="center"/>
          </w:tcPr>
          <w:p w:rsidR="00777000" w:rsidRDefault="00CD5611">
            <w:pPr>
              <w:jc w:val="center"/>
              <w:rPr>
                <w:rFonts w:ascii="Arial" w:hAnsi="Arial"/>
                <w:sz w:val="28"/>
              </w:rPr>
            </w:pPr>
            <w:r>
              <w:rPr>
                <w:rFonts w:ascii="Arial" w:hAnsi="Arial"/>
                <w:noProof/>
                <w:sz w:val="28"/>
                <w:lang w:val="en-US"/>
              </w:rPr>
              <w:drawing>
                <wp:inline distT="0" distB="0" distL="0" distR="0">
                  <wp:extent cx="914400" cy="1091565"/>
                  <wp:effectExtent l="19050" t="0" r="0" b="0"/>
                  <wp:docPr id="1" name="Picture 1" descr="title-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left"/>
                          <pic:cNvPicPr>
                            <a:picLocks noChangeAspect="1" noChangeArrowheads="1"/>
                          </pic:cNvPicPr>
                        </pic:nvPicPr>
                        <pic:blipFill>
                          <a:blip r:embed="rId7">
                            <a:grayscl/>
                          </a:blip>
                          <a:srcRect r="25905"/>
                          <a:stretch>
                            <a:fillRect/>
                          </a:stretch>
                        </pic:blipFill>
                        <pic:spPr bwMode="auto">
                          <a:xfrm>
                            <a:off x="0" y="0"/>
                            <a:ext cx="914400" cy="1091565"/>
                          </a:xfrm>
                          <a:prstGeom prst="rect">
                            <a:avLst/>
                          </a:prstGeom>
                          <a:noFill/>
                          <a:ln w="9525">
                            <a:noFill/>
                            <a:miter lim="800000"/>
                            <a:headEnd/>
                            <a:tailEnd/>
                          </a:ln>
                        </pic:spPr>
                      </pic:pic>
                    </a:graphicData>
                  </a:graphic>
                </wp:inline>
              </w:drawing>
            </w:r>
          </w:p>
        </w:tc>
        <w:tc>
          <w:tcPr>
            <w:tcW w:w="7437" w:type="dxa"/>
            <w:vAlign w:val="center"/>
          </w:tcPr>
          <w:p w:rsidR="00777000" w:rsidRDefault="00777000">
            <w:pPr>
              <w:jc w:val="center"/>
              <w:rPr>
                <w:rFonts w:ascii="Arial" w:hAnsi="Arial"/>
                <w:b/>
                <w:spacing w:val="60"/>
                <w:sz w:val="28"/>
              </w:rPr>
            </w:pPr>
            <w:r>
              <w:rPr>
                <w:rFonts w:ascii="Arial" w:hAnsi="Arial"/>
                <w:b/>
                <w:spacing w:val="60"/>
                <w:sz w:val="28"/>
              </w:rPr>
              <w:t>ELEKTROTEHNIČKI FAKULTET</w:t>
            </w:r>
          </w:p>
          <w:p w:rsidR="00777000" w:rsidRDefault="00777000">
            <w:pPr>
              <w:jc w:val="center"/>
              <w:rPr>
                <w:rFonts w:ascii="Arial" w:hAnsi="Arial"/>
                <w:spacing w:val="60"/>
                <w:sz w:val="28"/>
              </w:rPr>
            </w:pPr>
            <w:r>
              <w:rPr>
                <w:rFonts w:ascii="Arial" w:hAnsi="Arial"/>
                <w:spacing w:val="60"/>
                <w:sz w:val="28"/>
              </w:rPr>
              <w:t>BEOGRAD</w:t>
            </w:r>
          </w:p>
        </w:tc>
      </w:tr>
    </w:tbl>
    <w:p w:rsidR="00777000" w:rsidRDefault="00777000">
      <w:pPr>
        <w:jc w:val="center"/>
        <w:rPr>
          <w:rFonts w:ascii="Arial" w:hAnsi="Arial"/>
          <w:sz w:val="28"/>
        </w:rPr>
      </w:pPr>
    </w:p>
    <w:p w:rsidR="00777000" w:rsidRDefault="00777000">
      <w:pPr>
        <w:jc w:val="center"/>
        <w:rPr>
          <w:rFonts w:ascii="Arial" w:hAnsi="Arial"/>
          <w:sz w:val="28"/>
        </w:rPr>
      </w:pPr>
    </w:p>
    <w:p w:rsidR="00777000" w:rsidRDefault="00777000">
      <w:pPr>
        <w:jc w:val="center"/>
        <w:rPr>
          <w:rFonts w:ascii="Arial" w:hAnsi="Arial"/>
          <w:sz w:val="28"/>
        </w:rPr>
      </w:pPr>
    </w:p>
    <w:p w:rsidR="00777000" w:rsidRDefault="00777000">
      <w:pPr>
        <w:rPr>
          <w:rFonts w:ascii="Arial" w:hAnsi="Arial"/>
          <w:sz w:val="28"/>
        </w:rPr>
      </w:pPr>
    </w:p>
    <w:p w:rsidR="00777000" w:rsidRDefault="00167948">
      <w:pPr>
        <w:spacing w:before="3000"/>
        <w:jc w:val="center"/>
        <w:rPr>
          <w:rFonts w:ascii="Arial" w:hAnsi="Arial"/>
          <w:b/>
          <w:bCs/>
          <w:sz w:val="36"/>
          <w:szCs w:val="36"/>
        </w:rPr>
      </w:pPr>
      <w:r>
        <w:rPr>
          <w:rFonts w:ascii="Arial" w:hAnsi="Arial"/>
          <w:b/>
          <w:bCs/>
          <w:sz w:val="36"/>
          <w:szCs w:val="36"/>
        </w:rPr>
        <w:t>FISKALNA KASA</w:t>
      </w:r>
    </w:p>
    <w:p w:rsidR="00777000" w:rsidRDefault="00777000" w:rsidP="00167948">
      <w:pPr>
        <w:spacing w:before="2200"/>
        <w:ind w:left="5760" w:firstLine="720"/>
        <w:rPr>
          <w:rFonts w:ascii="Arial" w:hAnsi="Arial"/>
          <w:sz w:val="28"/>
        </w:rPr>
      </w:pPr>
      <w:r>
        <w:rPr>
          <w:rFonts w:ascii="Arial" w:hAnsi="Arial"/>
          <w:sz w:val="28"/>
        </w:rPr>
        <w:t>student</w:t>
      </w:r>
      <w:r w:rsidR="00167948">
        <w:rPr>
          <w:rFonts w:ascii="Arial" w:hAnsi="Arial"/>
          <w:sz w:val="28"/>
        </w:rPr>
        <w:t>i</w:t>
      </w:r>
      <w:r>
        <w:rPr>
          <w:rFonts w:ascii="Arial" w:hAnsi="Arial"/>
          <w:sz w:val="28"/>
        </w:rPr>
        <w:t xml:space="preserve">: </w:t>
      </w:r>
      <w:r w:rsidR="00167948">
        <w:rPr>
          <w:rFonts w:ascii="Arial" w:hAnsi="Arial"/>
          <w:sz w:val="28"/>
        </w:rPr>
        <w:t>Milan Branković</w:t>
      </w:r>
    </w:p>
    <w:p w:rsidR="00777000" w:rsidRDefault="00167948">
      <w:pPr>
        <w:jc w:val="right"/>
        <w:rPr>
          <w:rFonts w:ascii="Arial" w:hAnsi="Arial"/>
          <w:sz w:val="28"/>
        </w:rPr>
      </w:pPr>
      <w:r>
        <w:rPr>
          <w:rFonts w:ascii="Arial" w:hAnsi="Arial"/>
          <w:sz w:val="28"/>
        </w:rPr>
        <w:t>119/07</w:t>
      </w:r>
    </w:p>
    <w:p w:rsidR="00167948" w:rsidRDefault="00167948">
      <w:pPr>
        <w:jc w:val="right"/>
        <w:rPr>
          <w:rFonts w:ascii="Arial" w:hAnsi="Arial"/>
          <w:sz w:val="28"/>
        </w:rPr>
      </w:pPr>
      <w:r>
        <w:rPr>
          <w:rFonts w:ascii="Arial" w:hAnsi="Arial"/>
          <w:sz w:val="28"/>
        </w:rPr>
        <w:t>Aleksandar Popadić</w:t>
      </w:r>
    </w:p>
    <w:p w:rsidR="00167948" w:rsidRDefault="00167948">
      <w:pPr>
        <w:jc w:val="right"/>
        <w:rPr>
          <w:rFonts w:ascii="Arial" w:hAnsi="Arial"/>
          <w:sz w:val="28"/>
        </w:rPr>
      </w:pPr>
      <w:r>
        <w:rPr>
          <w:rFonts w:ascii="Arial" w:hAnsi="Arial"/>
          <w:sz w:val="28"/>
        </w:rPr>
        <w:t>/07</w:t>
      </w:r>
    </w:p>
    <w:p w:rsidR="00777000" w:rsidRDefault="00777000">
      <w:pPr>
        <w:jc w:val="right"/>
        <w:rPr>
          <w:rFonts w:ascii="Arial" w:hAnsi="Arial"/>
          <w:sz w:val="28"/>
        </w:rPr>
      </w:pPr>
    </w:p>
    <w:p w:rsidR="00777000" w:rsidRDefault="00777000">
      <w:pPr>
        <w:jc w:val="right"/>
        <w:rPr>
          <w:rFonts w:ascii="Arial" w:hAnsi="Arial"/>
          <w:sz w:val="28"/>
        </w:rPr>
      </w:pPr>
      <w:r>
        <w:rPr>
          <w:rFonts w:ascii="Arial" w:hAnsi="Arial"/>
          <w:sz w:val="28"/>
        </w:rPr>
        <w:t>profesor: dr Veljko Milutinović</w:t>
      </w:r>
    </w:p>
    <w:p w:rsidR="00777000" w:rsidRDefault="00777000">
      <w:pPr>
        <w:jc w:val="right"/>
        <w:rPr>
          <w:rFonts w:ascii="Arial" w:hAnsi="Arial"/>
          <w:sz w:val="28"/>
        </w:rPr>
      </w:pPr>
      <w:r>
        <w:rPr>
          <w:rFonts w:ascii="Arial" w:hAnsi="Arial"/>
          <w:sz w:val="28"/>
        </w:rPr>
        <w:t xml:space="preserve">asistent: </w:t>
      </w:r>
      <w:r w:rsidR="00554C5F">
        <w:rPr>
          <w:rFonts w:ascii="Arial" w:hAnsi="Arial"/>
          <w:sz w:val="28"/>
        </w:rPr>
        <w:t>Sa</w:t>
      </w:r>
      <w:r w:rsidR="00554C5F">
        <w:rPr>
          <w:rFonts w:ascii="Arial" w:hAnsi="Arial"/>
          <w:sz w:val="28"/>
          <w:lang w:val="sr-Latn-CS"/>
        </w:rPr>
        <w:t>ša Stojanovi</w:t>
      </w:r>
      <w:r>
        <w:rPr>
          <w:rFonts w:ascii="Arial" w:hAnsi="Arial"/>
          <w:sz w:val="28"/>
        </w:rPr>
        <w:t>ć</w:t>
      </w:r>
    </w:p>
    <w:p w:rsidR="00777000" w:rsidRDefault="00777000">
      <w:pPr>
        <w:rPr>
          <w:rFonts w:ascii="Arial" w:hAnsi="Arial"/>
          <w:sz w:val="28"/>
        </w:rPr>
      </w:pPr>
    </w:p>
    <w:tbl>
      <w:tblPr>
        <w:tblW w:w="0" w:type="auto"/>
        <w:tblInd w:w="5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30"/>
        <w:gridCol w:w="727"/>
      </w:tblGrid>
      <w:tr w:rsidR="00777000">
        <w:trPr>
          <w:trHeight w:val="851"/>
        </w:trPr>
        <w:tc>
          <w:tcPr>
            <w:tcW w:w="3630" w:type="dxa"/>
            <w:tcBorders>
              <w:top w:val="nil"/>
              <w:left w:val="nil"/>
              <w:bottom w:val="nil"/>
              <w:right w:val="single" w:sz="4" w:space="0" w:color="auto"/>
            </w:tcBorders>
            <w:vAlign w:val="center"/>
          </w:tcPr>
          <w:p w:rsidR="00777000" w:rsidRDefault="00777000">
            <w:pPr>
              <w:jc w:val="right"/>
              <w:rPr>
                <w:rFonts w:ascii="Arial" w:hAnsi="Arial"/>
                <w:sz w:val="28"/>
              </w:rPr>
            </w:pPr>
            <w:r>
              <w:rPr>
                <w:rFonts w:ascii="Arial" w:hAnsi="Arial"/>
                <w:sz w:val="28"/>
              </w:rPr>
              <w:t>broj osvojenih poena:</w:t>
            </w:r>
          </w:p>
        </w:tc>
        <w:tc>
          <w:tcPr>
            <w:tcW w:w="727" w:type="dxa"/>
            <w:tcBorders>
              <w:left w:val="single" w:sz="4" w:space="0" w:color="auto"/>
            </w:tcBorders>
            <w:vAlign w:val="center"/>
          </w:tcPr>
          <w:p w:rsidR="00777000" w:rsidRDefault="00777000">
            <w:pPr>
              <w:jc w:val="center"/>
              <w:rPr>
                <w:rFonts w:ascii="Arial" w:hAnsi="Arial"/>
                <w:sz w:val="28"/>
              </w:rPr>
            </w:pPr>
          </w:p>
        </w:tc>
      </w:tr>
    </w:tbl>
    <w:p w:rsidR="00777000" w:rsidRDefault="00777000">
      <w:pPr>
        <w:spacing w:before="1000"/>
        <w:jc w:val="center"/>
        <w:rPr>
          <w:rFonts w:ascii="Arial" w:hAnsi="Arial"/>
          <w:sz w:val="28"/>
        </w:rPr>
      </w:pPr>
      <w:r>
        <w:rPr>
          <w:rFonts w:ascii="Arial" w:hAnsi="Arial"/>
          <w:sz w:val="28"/>
        </w:rPr>
        <w:t>Beograd</w:t>
      </w:r>
    </w:p>
    <w:p w:rsidR="00777000" w:rsidRDefault="00167948">
      <w:pPr>
        <w:jc w:val="center"/>
        <w:rPr>
          <w:rFonts w:ascii="Arial" w:hAnsi="Arial"/>
          <w:sz w:val="28"/>
        </w:rPr>
      </w:pPr>
      <w:r>
        <w:rPr>
          <w:rFonts w:ascii="Arial" w:hAnsi="Arial"/>
          <w:sz w:val="28"/>
        </w:rPr>
        <w:t>08</w:t>
      </w:r>
      <w:r w:rsidR="00777000">
        <w:rPr>
          <w:rFonts w:ascii="Arial" w:hAnsi="Arial"/>
          <w:sz w:val="28"/>
        </w:rPr>
        <w:t>.</w:t>
      </w:r>
      <w:r>
        <w:rPr>
          <w:rFonts w:ascii="Arial" w:hAnsi="Arial"/>
          <w:sz w:val="28"/>
        </w:rPr>
        <w:t>03</w:t>
      </w:r>
      <w:r w:rsidR="00777000">
        <w:rPr>
          <w:rFonts w:ascii="Arial" w:hAnsi="Arial"/>
          <w:sz w:val="28"/>
        </w:rPr>
        <w:t>.</w:t>
      </w:r>
      <w:r>
        <w:rPr>
          <w:rFonts w:ascii="Arial" w:hAnsi="Arial"/>
          <w:sz w:val="28"/>
        </w:rPr>
        <w:t>2011</w:t>
      </w:r>
    </w:p>
    <w:p w:rsidR="00777000" w:rsidRDefault="00777000">
      <w:pPr>
        <w:spacing w:before="400" w:after="120"/>
        <w:jc w:val="center"/>
        <w:rPr>
          <w:rFonts w:ascii="Arial" w:hAnsi="Arial"/>
          <w:b/>
          <w:sz w:val="32"/>
          <w:szCs w:val="32"/>
        </w:rPr>
        <w:sectPr w:rsidR="00777000">
          <w:footerReference w:type="even" r:id="rId8"/>
          <w:footerReference w:type="default" r:id="rId9"/>
          <w:pgSz w:w="11907" w:h="16840" w:code="9"/>
          <w:pgMar w:top="1418" w:right="1134" w:bottom="1418" w:left="1134" w:header="720" w:footer="720" w:gutter="0"/>
          <w:pgNumType w:start="0"/>
          <w:cols w:space="720"/>
          <w:titlePg/>
          <w:docGrid w:linePitch="299"/>
        </w:sectPr>
      </w:pPr>
    </w:p>
    <w:p w:rsidR="00777000" w:rsidRDefault="00167948">
      <w:pPr>
        <w:spacing w:before="400" w:after="120"/>
        <w:jc w:val="center"/>
        <w:rPr>
          <w:rFonts w:ascii="Arial" w:hAnsi="Arial"/>
          <w:b/>
          <w:sz w:val="32"/>
          <w:szCs w:val="32"/>
        </w:rPr>
      </w:pPr>
      <w:r>
        <w:rPr>
          <w:rFonts w:ascii="Arial" w:hAnsi="Arial"/>
          <w:b/>
          <w:sz w:val="32"/>
          <w:szCs w:val="32"/>
        </w:rPr>
        <w:lastRenderedPageBreak/>
        <w:t>FISKALNA KASA</w:t>
      </w:r>
    </w:p>
    <w:p w:rsidR="00777000" w:rsidRDefault="00167948">
      <w:pPr>
        <w:jc w:val="center"/>
        <w:rPr>
          <w:rFonts w:cs="Times New Roman"/>
          <w:sz w:val="24"/>
        </w:rPr>
      </w:pPr>
      <w:r>
        <w:rPr>
          <w:rFonts w:cs="Times New Roman"/>
          <w:sz w:val="24"/>
        </w:rPr>
        <w:t>Milan Branković</w:t>
      </w:r>
    </w:p>
    <w:p w:rsidR="00777000" w:rsidRDefault="00777000">
      <w:pPr>
        <w:jc w:val="center"/>
        <w:rPr>
          <w:rFonts w:cs="Times New Roman"/>
          <w:i/>
          <w:szCs w:val="20"/>
        </w:rPr>
      </w:pPr>
      <w:r>
        <w:rPr>
          <w:rFonts w:cs="Times New Roman"/>
          <w:i/>
          <w:szCs w:val="20"/>
        </w:rPr>
        <w:t xml:space="preserve">email: </w:t>
      </w:r>
      <w:r w:rsidR="00167948">
        <w:rPr>
          <w:rFonts w:cs="Times New Roman"/>
          <w:i/>
          <w:szCs w:val="20"/>
        </w:rPr>
        <w:t>milan.brankovic@rocketmail.com</w:t>
      </w:r>
    </w:p>
    <w:p w:rsidR="00167948" w:rsidRDefault="00167948" w:rsidP="00167948">
      <w:pPr>
        <w:jc w:val="center"/>
        <w:rPr>
          <w:rFonts w:cs="Times New Roman"/>
          <w:sz w:val="24"/>
        </w:rPr>
      </w:pPr>
      <w:r>
        <w:rPr>
          <w:rFonts w:cs="Times New Roman"/>
          <w:sz w:val="24"/>
        </w:rPr>
        <w:t>Aleksandar Popadić</w:t>
      </w:r>
    </w:p>
    <w:p w:rsidR="00167948" w:rsidRDefault="00167948" w:rsidP="00167948">
      <w:pPr>
        <w:jc w:val="center"/>
        <w:rPr>
          <w:rFonts w:cs="Times New Roman"/>
          <w:i/>
          <w:szCs w:val="20"/>
        </w:rPr>
      </w:pPr>
      <w:r>
        <w:rPr>
          <w:rFonts w:cs="Times New Roman"/>
          <w:i/>
          <w:szCs w:val="20"/>
        </w:rPr>
        <w:t xml:space="preserve">email: </w:t>
      </w:r>
      <w:r w:rsidR="00424A23" w:rsidRPr="00424A23">
        <w:rPr>
          <w:rFonts w:cs="Times New Roman"/>
          <w:i/>
          <w:szCs w:val="20"/>
        </w:rPr>
        <w:t>aleksandar.popadic.88@gmail.com</w:t>
      </w:r>
    </w:p>
    <w:p w:rsidR="00777000" w:rsidRDefault="00777000">
      <w:pPr>
        <w:jc w:val="center"/>
        <w:rPr>
          <w:rFonts w:ascii="Arial" w:hAnsi="Arial"/>
          <w:sz w:val="28"/>
        </w:rPr>
      </w:pPr>
    </w:p>
    <w:p w:rsidR="00777000" w:rsidRDefault="00777000">
      <w:pPr>
        <w:jc w:val="left"/>
      </w:pPr>
    </w:p>
    <w:p w:rsidR="00777000" w:rsidRDefault="00777000">
      <w:pPr>
        <w:sectPr w:rsidR="00777000">
          <w:headerReference w:type="default" r:id="rId10"/>
          <w:footerReference w:type="default" r:id="rId11"/>
          <w:pgSz w:w="11907" w:h="16840" w:code="9"/>
          <w:pgMar w:top="1418" w:right="1134" w:bottom="1418" w:left="1134" w:header="720" w:footer="720" w:gutter="0"/>
          <w:pgNumType w:start="1"/>
          <w:cols w:space="720"/>
          <w:docGrid w:linePitch="299"/>
        </w:sectPr>
      </w:pPr>
    </w:p>
    <w:p w:rsidR="00777000" w:rsidRDefault="00777000">
      <w:pPr>
        <w:pStyle w:val="Heading1"/>
      </w:pPr>
      <w:r>
        <w:lastRenderedPageBreak/>
        <w:t>1. Definisanje projekta</w:t>
      </w:r>
    </w:p>
    <w:p w:rsidR="00777000" w:rsidRDefault="00777000">
      <w:pPr>
        <w:pStyle w:val="Heading2"/>
      </w:pPr>
      <w:r>
        <w:t>1.1 Uvod</w:t>
      </w:r>
    </w:p>
    <w:p w:rsidR="00167948" w:rsidRDefault="00167948" w:rsidP="00167948">
      <w:r>
        <w:t>U svetu oko nas raste potreba za automatizacijom u svim obla</w:t>
      </w:r>
      <w:r w:rsidR="0020707E">
        <w:t>stima. Jedna od oblasti je usluž</w:t>
      </w:r>
      <w:r>
        <w:t>na delatnost. Već danas se na svakom koraku mogu videti razni automati koji obaljaju najrazličitije funkcije.  Svuda, gde je to moguće, mašine već uveliko zamenjuju ljude.  Dobro projektovan automatizovan sistem je vremenski gledano daleko isplatljiviji, funkcionalniji i manje podložan greškama u odnosu na ljudsku radnu snagu.</w:t>
      </w:r>
    </w:p>
    <w:p w:rsidR="00777000" w:rsidRDefault="00777000">
      <w:pPr>
        <w:pStyle w:val="Heading2"/>
      </w:pPr>
      <w:r>
        <w:t>1.2 Ciljevi projekta</w:t>
      </w:r>
    </w:p>
    <w:p w:rsidR="00167948" w:rsidRDefault="00167948" w:rsidP="00E8141A">
      <w:pPr>
        <w:spacing w:before="120"/>
      </w:pPr>
      <w:r w:rsidRPr="00510BDB">
        <w:t xml:space="preserve">Osnovni cilj projekta je da se studenti uvedu u realne probleme u današnjem svetu, putem konstruisanja specijalizovanog hardvera za prodaju </w:t>
      </w:r>
      <w:r>
        <w:t>odnosno fiskalne kase</w:t>
      </w:r>
      <w:r w:rsidRPr="00510BDB">
        <w:t>. Automat pru</w:t>
      </w:r>
      <w:r>
        <w:t>ž</w:t>
      </w:r>
      <w:r w:rsidRPr="00510BDB">
        <w:t xml:space="preserve">a jednostavan interfejs korisniku i ima </w:t>
      </w:r>
      <w:r>
        <w:t xml:space="preserve">višestruke </w:t>
      </w:r>
      <w:r w:rsidRPr="00510BDB">
        <w:t>mogu</w:t>
      </w:r>
      <w:r>
        <w:t>ć</w:t>
      </w:r>
      <w:r w:rsidRPr="00510BDB">
        <w:t>nost</w:t>
      </w:r>
      <w:r w:rsidR="00515F12">
        <w:t>i:</w:t>
      </w:r>
      <w:r w:rsidRPr="00510BDB">
        <w:t xml:space="preserve"> </w:t>
      </w:r>
      <w:r w:rsidR="00515F12">
        <w:t xml:space="preserve">štampanje računa, prikaz ukupanog i dnevnog iznosa pazara kao i mogućnost programiranja putem serijskog porta. </w:t>
      </w:r>
    </w:p>
    <w:p w:rsidR="00777000" w:rsidRDefault="00167948" w:rsidP="00E8141A">
      <w:pPr>
        <w:pStyle w:val="Tekst"/>
        <w:spacing w:before="120"/>
        <w:jc w:val="both"/>
      </w:pPr>
      <w:r>
        <w:t xml:space="preserve">Sistem je interaktivan sa korisnikom i ispisuje razne poruke na svom displeju. </w:t>
      </w:r>
      <w:r w:rsidR="00515F12">
        <w:t xml:space="preserve">Kasa prikazuje svoje trenutno stanje na displeju, račune štampa na termalnom štampaču, a postoji i mogućnost slanja podataka na glavni računar. </w:t>
      </w:r>
      <w:r>
        <w:t>U trenutku kada nema zadate komande od korisni</w:t>
      </w:r>
      <w:r w:rsidR="00515F12">
        <w:t>ka sistem ispisuje tačno vreme n</w:t>
      </w:r>
      <w:r>
        <w:t>a svom displeju.</w:t>
      </w:r>
    </w:p>
    <w:p w:rsidR="00777000" w:rsidRDefault="00777000">
      <w:pPr>
        <w:pStyle w:val="Heading1"/>
      </w:pPr>
      <w:r>
        <w:t>2. SpecifikacijA</w:t>
      </w:r>
    </w:p>
    <w:p w:rsidR="00777000" w:rsidRDefault="00777000">
      <w:pPr>
        <w:pStyle w:val="Heading2"/>
      </w:pPr>
      <w:r>
        <w:t>2.1 Uvod</w:t>
      </w:r>
    </w:p>
    <w:p w:rsidR="00515F12" w:rsidRDefault="00515F12" w:rsidP="00515F12">
      <w:pPr>
        <w:pStyle w:val="Tekst"/>
        <w:rPr>
          <w:szCs w:val="20"/>
        </w:rPr>
      </w:pPr>
      <w:r>
        <w:rPr>
          <w:szCs w:val="20"/>
        </w:rPr>
        <w:t xml:space="preserve">Sistem se sastoji od sledećih elemenata: </w:t>
      </w:r>
    </w:p>
    <w:p w:rsidR="00515F12" w:rsidRDefault="00515F12" w:rsidP="00515F12">
      <w:pPr>
        <w:pStyle w:val="Tekst"/>
        <w:numPr>
          <w:ilvl w:val="0"/>
          <w:numId w:val="4"/>
        </w:numPr>
        <w:rPr>
          <w:szCs w:val="20"/>
        </w:rPr>
      </w:pPr>
      <w:r>
        <w:rPr>
          <w:szCs w:val="20"/>
        </w:rPr>
        <w:t>tastature sastavljene od tastera 0..9, +, #, *, F, C</w:t>
      </w:r>
    </w:p>
    <w:p w:rsidR="00515F12" w:rsidRDefault="00515F12" w:rsidP="00515F12">
      <w:pPr>
        <w:pStyle w:val="Tekst"/>
        <w:numPr>
          <w:ilvl w:val="0"/>
          <w:numId w:val="4"/>
        </w:numPr>
        <w:rPr>
          <w:szCs w:val="20"/>
        </w:rPr>
      </w:pPr>
      <w:r>
        <w:rPr>
          <w:szCs w:val="20"/>
        </w:rPr>
        <w:t>ekrana sa 16 šestosegmentnih karaktera</w:t>
      </w:r>
    </w:p>
    <w:p w:rsidR="00515F12" w:rsidRDefault="00515F12" w:rsidP="00515F12">
      <w:pPr>
        <w:pStyle w:val="Tekst"/>
        <w:numPr>
          <w:ilvl w:val="0"/>
          <w:numId w:val="4"/>
        </w:numPr>
        <w:rPr>
          <w:szCs w:val="20"/>
        </w:rPr>
      </w:pPr>
      <w:r>
        <w:rPr>
          <w:szCs w:val="20"/>
        </w:rPr>
        <w:t>serijskog porta</w:t>
      </w:r>
    </w:p>
    <w:p w:rsidR="00515F12" w:rsidRDefault="00515F12" w:rsidP="00515F12">
      <w:pPr>
        <w:pStyle w:val="Tekst"/>
        <w:numPr>
          <w:ilvl w:val="0"/>
          <w:numId w:val="4"/>
        </w:numPr>
        <w:rPr>
          <w:szCs w:val="20"/>
        </w:rPr>
      </w:pPr>
      <w:r>
        <w:rPr>
          <w:szCs w:val="20"/>
        </w:rPr>
        <w:t>ladice za novac</w:t>
      </w:r>
    </w:p>
    <w:p w:rsidR="00515F12" w:rsidRDefault="00515F12" w:rsidP="00515F12">
      <w:pPr>
        <w:pStyle w:val="Tekst"/>
        <w:jc w:val="both"/>
        <w:rPr>
          <w:szCs w:val="20"/>
        </w:rPr>
      </w:pPr>
      <w:r>
        <w:rPr>
          <w:szCs w:val="20"/>
        </w:rPr>
        <w:t xml:space="preserve">Dok prodavac unosi redni broj proizvoda, kasa u realnom vremenu vrši pretragu evidencije za datu šifru i ispisuje ime i cenu proizvoda. Postoji mogućnost da prodavac unese i količinu trenutnog proizvoda, kao i da stornira neki unos u slučaju da pogreši. Odmah po dodavanju stavke na račun, ista se štampa na termalnom štampaču. Kasa može da se poveže na računar preko serijskog porta i da računaru pošalje podatke o prodatim proizvodima. </w:t>
      </w:r>
    </w:p>
    <w:p w:rsidR="00777000" w:rsidRDefault="00515F12" w:rsidP="00515F12">
      <w:pPr>
        <w:pStyle w:val="Tekst"/>
      </w:pPr>
      <w:r>
        <w:rPr>
          <w:szCs w:val="20"/>
        </w:rPr>
        <w:lastRenderedPageBreak/>
        <w:t>Dok sistem nije zauzet prodajom, na displeju se ispisuje tačno vreme.</w:t>
      </w:r>
    </w:p>
    <w:p w:rsidR="00777000" w:rsidRDefault="00777000">
      <w:pPr>
        <w:pStyle w:val="Heading2"/>
      </w:pPr>
      <w:r>
        <w:t>2.2 Spoljašnji interfejsi</w:t>
      </w:r>
    </w:p>
    <w:p w:rsidR="00A851C0" w:rsidRDefault="00A851C0" w:rsidP="00A851C0">
      <w:pPr>
        <w:pStyle w:val="Tekst"/>
        <w:spacing w:after="0"/>
        <w:jc w:val="both"/>
        <w:rPr>
          <w:szCs w:val="20"/>
        </w:rPr>
      </w:pPr>
      <w:r>
        <w:rPr>
          <w:szCs w:val="20"/>
        </w:rPr>
        <w:t>Sistem poseduje 15 tastera pomoću kojih prodavac kontroliše rad kase.</w:t>
      </w:r>
    </w:p>
    <w:p w:rsidR="00A851C0" w:rsidRDefault="00A851C0" w:rsidP="003005BB">
      <w:pPr>
        <w:pStyle w:val="Tekst"/>
        <w:spacing w:before="120"/>
        <w:jc w:val="both"/>
        <w:rPr>
          <w:szCs w:val="20"/>
        </w:rPr>
      </w:pPr>
      <w:r w:rsidRPr="00A851C0">
        <w:rPr>
          <w:b/>
          <w:szCs w:val="20"/>
        </w:rPr>
        <w:t>Tasteri 0..9</w:t>
      </w:r>
      <w:r>
        <w:rPr>
          <w:szCs w:val="20"/>
        </w:rPr>
        <w:t xml:space="preserve"> se koriste za unošenje šifre proizvoda, količine, izbor funkcije, sve u zavisno</w:t>
      </w:r>
      <w:r w:rsidR="00424A23">
        <w:rPr>
          <w:szCs w:val="20"/>
        </w:rPr>
        <w:t>s</w:t>
      </w:r>
      <w:r>
        <w:rPr>
          <w:szCs w:val="20"/>
        </w:rPr>
        <w:t>ti od toga u kom stanju se kasa nalazi</w:t>
      </w:r>
      <w:r w:rsidR="00424A23">
        <w:rPr>
          <w:szCs w:val="20"/>
        </w:rPr>
        <w:t>.</w:t>
      </w:r>
    </w:p>
    <w:p w:rsidR="00A851C0" w:rsidRDefault="00A851C0" w:rsidP="003005BB">
      <w:pPr>
        <w:pStyle w:val="Tekst"/>
        <w:spacing w:before="120"/>
        <w:jc w:val="both"/>
      </w:pPr>
      <w:r w:rsidRPr="00A851C0">
        <w:rPr>
          <w:b/>
        </w:rPr>
        <w:t>Taster +</w:t>
      </w:r>
      <w:r>
        <w:t xml:space="preserve"> se koristi za dodavanje proizvoda na račun.</w:t>
      </w:r>
    </w:p>
    <w:p w:rsidR="00A851C0" w:rsidRDefault="00A851C0" w:rsidP="003005BB">
      <w:pPr>
        <w:pStyle w:val="Tekst"/>
        <w:spacing w:before="120"/>
        <w:jc w:val="both"/>
      </w:pPr>
      <w:r w:rsidRPr="00A851C0">
        <w:rPr>
          <w:b/>
        </w:rPr>
        <w:t>Taster *</w:t>
      </w:r>
      <w:r>
        <w:t xml:space="preserve"> se korsti za unos količine proizvoda. </w:t>
      </w:r>
    </w:p>
    <w:p w:rsidR="002B1C73" w:rsidRDefault="00A851C0" w:rsidP="003005BB">
      <w:pPr>
        <w:pStyle w:val="Tekst"/>
        <w:jc w:val="both"/>
      </w:pPr>
      <w:r w:rsidRPr="00A851C0">
        <w:rPr>
          <w:b/>
        </w:rPr>
        <w:t>Taster #</w:t>
      </w:r>
      <w:r>
        <w:t xml:space="preserve"> se koristi za</w:t>
      </w:r>
      <w:r w:rsidR="002B1C73">
        <w:t xml:space="preserve"> poništavanje stavke sa računa.</w:t>
      </w:r>
    </w:p>
    <w:p w:rsidR="00A851C0" w:rsidRDefault="00A851C0" w:rsidP="003005BB">
      <w:pPr>
        <w:pStyle w:val="Tekst"/>
        <w:jc w:val="both"/>
      </w:pPr>
      <w:r>
        <w:t xml:space="preserve">Pritiskom na </w:t>
      </w:r>
      <w:r w:rsidRPr="00A851C0">
        <w:rPr>
          <w:b/>
        </w:rPr>
        <w:t>taster =</w:t>
      </w:r>
      <w:r>
        <w:t xml:space="preserve"> zaključuje se račun i otvara ladica za novac.</w:t>
      </w:r>
    </w:p>
    <w:p w:rsidR="00A851C0" w:rsidRDefault="00A851C0" w:rsidP="003005BB">
      <w:pPr>
        <w:pStyle w:val="Tekst"/>
        <w:jc w:val="both"/>
      </w:pPr>
      <w:r>
        <w:t xml:space="preserve">Pritiskom na </w:t>
      </w:r>
      <w:r w:rsidRPr="00A851C0">
        <w:rPr>
          <w:b/>
        </w:rPr>
        <w:t>taster F</w:t>
      </w:r>
      <w:r>
        <w:t xml:space="preserve"> može da se zada neka funkcija. Funkcije su: </w:t>
      </w:r>
    </w:p>
    <w:p w:rsidR="00A851C0" w:rsidRDefault="00A851C0" w:rsidP="003005BB">
      <w:pPr>
        <w:pStyle w:val="Tekst"/>
        <w:numPr>
          <w:ilvl w:val="0"/>
          <w:numId w:val="6"/>
        </w:numPr>
        <w:spacing w:after="0"/>
        <w:jc w:val="both"/>
      </w:pPr>
      <w:r>
        <w:t xml:space="preserve">slanje prodatih količina na serijski port i njihvo resetovanje pritiskom na </w:t>
      </w:r>
      <w:r w:rsidRPr="00A851C0">
        <w:rPr>
          <w:b/>
          <w:i/>
        </w:rPr>
        <w:t>taster 0</w:t>
      </w:r>
      <w:r>
        <w:t>,</w:t>
      </w:r>
    </w:p>
    <w:p w:rsidR="00A851C0" w:rsidRDefault="00A851C0" w:rsidP="003005BB">
      <w:pPr>
        <w:pStyle w:val="Tekst"/>
        <w:numPr>
          <w:ilvl w:val="0"/>
          <w:numId w:val="6"/>
        </w:numPr>
        <w:spacing w:after="0"/>
        <w:jc w:val="both"/>
      </w:pPr>
      <w:r>
        <w:t xml:space="preserve">ispisivanje prodatih količina na štampač pritiskom na </w:t>
      </w:r>
      <w:r w:rsidRPr="00A851C0">
        <w:rPr>
          <w:b/>
          <w:i/>
        </w:rPr>
        <w:t>taster 1</w:t>
      </w:r>
      <w:r>
        <w:t>,</w:t>
      </w:r>
    </w:p>
    <w:p w:rsidR="00A851C0" w:rsidRDefault="00A851C0" w:rsidP="003005BB">
      <w:pPr>
        <w:pStyle w:val="Tekst"/>
        <w:numPr>
          <w:ilvl w:val="0"/>
          <w:numId w:val="6"/>
        </w:numPr>
        <w:spacing w:after="0"/>
        <w:jc w:val="both"/>
      </w:pPr>
      <w:r>
        <w:t xml:space="preserve">ispis ukupnog prometa na ekran pritskom na </w:t>
      </w:r>
      <w:r w:rsidRPr="00A851C0">
        <w:rPr>
          <w:b/>
          <w:i/>
        </w:rPr>
        <w:t>taster 2</w:t>
      </w:r>
    </w:p>
    <w:p w:rsidR="003005BB" w:rsidRDefault="00A851C0" w:rsidP="003005BB">
      <w:pPr>
        <w:pStyle w:val="Tekst"/>
        <w:numPr>
          <w:ilvl w:val="0"/>
          <w:numId w:val="6"/>
        </w:numPr>
        <w:spacing w:after="0"/>
        <w:jc w:val="both"/>
      </w:pPr>
      <w:r>
        <w:t xml:space="preserve">otvaranje ladice za novac pritiskom na </w:t>
      </w:r>
      <w:r w:rsidRPr="00A851C0">
        <w:rPr>
          <w:b/>
          <w:i/>
        </w:rPr>
        <w:t>taster 3</w:t>
      </w:r>
      <w:r>
        <w:t xml:space="preserve">. </w:t>
      </w:r>
    </w:p>
    <w:p w:rsidR="00A851C0" w:rsidRDefault="00A851C0" w:rsidP="003005BB">
      <w:pPr>
        <w:pStyle w:val="Tekst"/>
        <w:spacing w:before="120" w:after="0"/>
        <w:jc w:val="both"/>
      </w:pPr>
      <w:r w:rsidRPr="00A851C0">
        <w:rPr>
          <w:b/>
        </w:rPr>
        <w:t>Taster C</w:t>
      </w:r>
      <w:r>
        <w:t xml:space="preserve"> se koristi ukoliko je potrebno poništiti unetu količinu ili šifru kao i prilikom greške za vraćanje na stanje pre greške. </w:t>
      </w:r>
    </w:p>
    <w:p w:rsidR="003005BB" w:rsidRPr="003005BB" w:rsidRDefault="00A851C0" w:rsidP="003005BB">
      <w:pPr>
        <w:pStyle w:val="Tekst"/>
        <w:spacing w:before="120"/>
        <w:jc w:val="both"/>
        <w:rPr>
          <w:szCs w:val="20"/>
        </w:rPr>
      </w:pPr>
      <w:r>
        <w:t>Povratne informacije od kase k</w:t>
      </w:r>
      <w:r w:rsidR="002B1C73">
        <w:t>orisnik dobija putem šesneaesto</w:t>
      </w:r>
      <w:r>
        <w:t>segmentnog displeja koji p</w:t>
      </w:r>
      <w:r w:rsidR="003005BB">
        <w:t xml:space="preserve">rikazuje do šesnaest karaktera. </w:t>
      </w:r>
      <w:r>
        <w:rPr>
          <w:szCs w:val="20"/>
        </w:rPr>
        <w:t>Kada uređaj nije u stanju interakcije sa korisnikom, na displeju se prikazuje tačno vreme.</w:t>
      </w:r>
    </w:p>
    <w:p w:rsidR="00A851C0" w:rsidRPr="003005BB" w:rsidRDefault="00A851C0" w:rsidP="003005BB">
      <w:pPr>
        <w:pStyle w:val="Tekst"/>
        <w:jc w:val="both"/>
        <w:rPr>
          <w:szCs w:val="20"/>
        </w:rPr>
      </w:pPr>
      <w:r>
        <w:rPr>
          <w:szCs w:val="20"/>
        </w:rPr>
        <w:t>Prilikom pokretanja kase očekuje se povezivanje na računar radi unosa evidencije o proizvodima.</w:t>
      </w:r>
      <w:r w:rsidR="003005BB" w:rsidRPr="003005BB">
        <w:t xml:space="preserve"> </w:t>
      </w:r>
      <w:r w:rsidR="003005BB">
        <w:t>Kasa se programira povezivanjem na računar putem serijske veze preko koje može računaru da šalje i informaciju o dnevom prometu.</w:t>
      </w:r>
    </w:p>
    <w:p w:rsidR="00AD4500" w:rsidRDefault="00777000" w:rsidP="00AD4500">
      <w:pPr>
        <w:pStyle w:val="Heading2"/>
        <w:spacing w:after="0"/>
      </w:pPr>
      <w:r>
        <w:t>2.3 Specifikacija hardvera</w:t>
      </w:r>
    </w:p>
    <w:p w:rsidR="00AD4500" w:rsidRDefault="00AD4500" w:rsidP="00AD4500">
      <w:pPr>
        <w:pStyle w:val="Heading2"/>
      </w:pPr>
      <w:r>
        <w:t>2.3.1 Mikroprocesor 8086 i leč kola</w:t>
      </w:r>
    </w:p>
    <w:p w:rsidR="00AD4500" w:rsidRDefault="00AD4500" w:rsidP="00726B7F">
      <w:pPr>
        <w:spacing w:after="120"/>
      </w:pPr>
      <w:r>
        <w:t xml:space="preserve">Projektovani sistem je baziran na mikroprocesoru Intel 8086. Da bi ceo sistem ispravno radio, potrebno je najpre da se 8086 ispravno poveže na adresnu i magistralu podataka. Kako su linije adresa i podataka kod ovog procesora multipleksirane, moraju se koristiti </w:t>
      </w:r>
      <w:r>
        <w:lastRenderedPageBreak/>
        <w:t xml:space="preserve">transparentni 8-bitni lečevi 74LS373. Potrebno je ukupno tri ovakva leča. </w:t>
      </w:r>
      <w:r w:rsidR="00726B7F">
        <w:t>Na ula</w:t>
      </w:r>
      <w:r w:rsidR="00726B7F">
        <w:rPr>
          <w:lang w:val="sr-Latn-CS"/>
        </w:rPr>
        <w:t xml:space="preserve">ze prva dva leč kola </w:t>
      </w:r>
      <w:r>
        <w:t>dovode</w:t>
      </w:r>
      <w:r w:rsidR="00726B7F">
        <w:t xml:space="preserve"> se</w:t>
      </w:r>
      <w:r>
        <w:t xml:space="preserve"> multipleksirane linije adresa i podataka sa  mikroprocesora</w:t>
      </w:r>
      <w:r w:rsidR="00726B7F">
        <w:t xml:space="preserve"> (AD</w:t>
      </w:r>
      <w:r w:rsidR="00726B7F">
        <w:rPr>
          <w:vertAlign w:val="subscript"/>
        </w:rPr>
        <w:t>15</w:t>
      </w:r>
      <w:r w:rsidR="00726B7F" w:rsidRPr="00AD4500">
        <w:rPr>
          <w:vertAlign w:val="subscript"/>
        </w:rPr>
        <w:t>..0</w:t>
      </w:r>
      <w:r w:rsidR="00726B7F">
        <w:t>)</w:t>
      </w:r>
      <w:r>
        <w:t xml:space="preserve">, </w:t>
      </w:r>
      <w:r w:rsidR="00726B7F">
        <w:t>dok se na treće leč kolo dovode</w:t>
      </w:r>
      <w:r>
        <w:t xml:space="preserve"> linije A</w:t>
      </w:r>
      <w:r w:rsidRPr="00AD4500">
        <w:rPr>
          <w:vertAlign w:val="subscript"/>
        </w:rPr>
        <w:t>19..16</w:t>
      </w:r>
      <w:r>
        <w:t xml:space="preserve"> i signal BHE</w:t>
      </w:r>
      <w:r w:rsidR="00726B7F">
        <w:t>, koji služi za selekciju čitanja sa parne/neparne adrese</w:t>
      </w:r>
      <w:r>
        <w:t>. Signa</w:t>
      </w:r>
      <w:r w:rsidR="00726B7F">
        <w:t>l ALE se dovodi na gejt  (ulaz LE</w:t>
      </w:r>
      <w:r>
        <w:t xml:space="preserve">). Prve dve periode takta osnovnog mašinskog ciklusa (koji traje 4 takta) na ovim linijama se nalaze adrese koje se potom lečuju aktivnim signalom ALE (Address Latch Enable). Nakon toga adresa </w:t>
      </w:r>
      <w:r w:rsidR="00726B7F">
        <w:t>ostaje zalečovana, a na AD</w:t>
      </w:r>
      <w:r w:rsidR="00726B7F" w:rsidRPr="00726B7F">
        <w:rPr>
          <w:vertAlign w:val="subscript"/>
        </w:rPr>
        <w:t>15..0</w:t>
      </w:r>
      <w:r>
        <w:t xml:space="preserve"> linijama se nalaze podaci. </w:t>
      </w:r>
    </w:p>
    <w:p w:rsidR="00AD4500" w:rsidRDefault="00AD4500" w:rsidP="00726B7F">
      <w:pPr>
        <w:spacing w:after="120"/>
      </w:pPr>
      <w:r>
        <w:t>Linije sa lečeva</w:t>
      </w:r>
      <w:r w:rsidR="00726B7F">
        <w:t>, i to A</w:t>
      </w:r>
      <w:r w:rsidR="00726B7F" w:rsidRPr="00726B7F">
        <w:rPr>
          <w:vertAlign w:val="subscript"/>
        </w:rPr>
        <w:t>19..10</w:t>
      </w:r>
      <w:r>
        <w:t xml:space="preserve"> se vode dalje na adresni dekoder realizovan preko PAL kola PAL</w:t>
      </w:r>
      <w:r w:rsidR="008D4E3B">
        <w:t>16L</w:t>
      </w:r>
      <w:r w:rsidR="00726B7F">
        <w:t>8</w:t>
      </w:r>
      <w:r>
        <w:t>, koji služi za adresiranje odgovarajuće</w:t>
      </w:r>
      <w:r w:rsidR="00726B7F">
        <w:t>g perifernog čipa</w:t>
      </w:r>
      <w:r w:rsidR="00424A23">
        <w:t xml:space="preserve"> </w:t>
      </w:r>
      <w:r w:rsidR="00424A23">
        <w:rPr>
          <w:lang w:val="sr-Latn-CS"/>
        </w:rPr>
        <w:t>(tastatura, displej, ladica...)</w:t>
      </w:r>
      <w:r w:rsidR="00424A23">
        <w:t xml:space="preserve"> </w:t>
      </w:r>
      <w:r w:rsidR="008D4E3B">
        <w:t xml:space="preserve">koji se selektuje pomoću čipa 8205 (dekoder) </w:t>
      </w:r>
      <w:r w:rsidR="00424A23">
        <w:t>ili memorije</w:t>
      </w:r>
      <w:r>
        <w:t xml:space="preserve">. </w:t>
      </w:r>
    </w:p>
    <w:p w:rsidR="003B6FC9" w:rsidRDefault="003B6FC9" w:rsidP="003B6FC9">
      <w:pPr>
        <w:pStyle w:val="Heading2"/>
      </w:pPr>
      <w:r>
        <w:t>2.3.2 Memorija</w:t>
      </w:r>
    </w:p>
    <w:p w:rsidR="00355196" w:rsidRDefault="003B6FC9" w:rsidP="00355196">
      <w:pPr>
        <w:spacing w:after="120"/>
      </w:pPr>
      <w:r>
        <w:t>Sistem koristi po par čipova za RAM odnosno ROM memoriju. Za RAM memoriju je odabran čip CY62256 veličine 256K (32K x 8),</w:t>
      </w:r>
      <w:r w:rsidR="00355196">
        <w:t xml:space="preserve"> dok je</w:t>
      </w:r>
      <w:r>
        <w:t xml:space="preserve"> </w:t>
      </w:r>
      <w:r w:rsidR="00355196">
        <w:t>z</w:t>
      </w:r>
      <w:r>
        <w:t xml:space="preserve">a ROM memoriju  odabran čip 2764 </w:t>
      </w:r>
      <w:r w:rsidR="00355196">
        <w:t>veličine 64K (8K x 8).</w:t>
      </w:r>
    </w:p>
    <w:p w:rsidR="003B6FC9" w:rsidRDefault="003B6FC9" w:rsidP="00355196">
      <w:pPr>
        <w:spacing w:after="120"/>
      </w:pPr>
      <w:r>
        <w:t>Me</w:t>
      </w:r>
      <w:r w:rsidR="00355196">
        <w:t>morijski čipovi su podeljeni u dve banke,</w:t>
      </w:r>
      <w:r>
        <w:t xml:space="preserve"> jedna za parne, a druga za neparne</w:t>
      </w:r>
      <w:r w:rsidR="00355196">
        <w:t xml:space="preserve"> adrese. Selekcija odgovarajuće</w:t>
      </w:r>
      <w:r>
        <w:t xml:space="preserve"> </w:t>
      </w:r>
      <w:r w:rsidR="00355196">
        <w:t>banke se vrši preko linija A</w:t>
      </w:r>
      <w:r w:rsidR="00355196" w:rsidRPr="00355196">
        <w:rPr>
          <w:vertAlign w:val="subscript"/>
        </w:rPr>
        <w:t>0</w:t>
      </w:r>
      <w:r w:rsidR="002B1C73">
        <w:t xml:space="preserve"> i BHE (bus</w:t>
      </w:r>
      <w:r>
        <w:t xml:space="preserve"> high enable). Stoga se modul koji odgovara parnim adresama proziva kada je A</w:t>
      </w:r>
      <w:r w:rsidRPr="00355196">
        <w:rPr>
          <w:vertAlign w:val="subscript"/>
        </w:rPr>
        <w:t>0</w:t>
      </w:r>
      <w:r>
        <w:t>=0, a modul sa neparnim adresama kada je BHE=0. BHE je 0 kad god se prenosi bajt podataka sa neparne adrese ili kada se prenosi cela reč (parna + neparna adresa).</w:t>
      </w:r>
    </w:p>
    <w:p w:rsidR="00355196" w:rsidRDefault="00355196" w:rsidP="00355196">
      <w:pPr>
        <w:pStyle w:val="Heading2"/>
      </w:pPr>
      <w:r>
        <w:t>2.3.3 Čip 8251 za serijsku komunikaciju</w:t>
      </w:r>
      <w:r w:rsidR="00543C5E">
        <w:t xml:space="preserve"> i kontroler napona MAX232</w:t>
      </w:r>
    </w:p>
    <w:p w:rsidR="00543C5E" w:rsidRDefault="00543C5E" w:rsidP="00543C5E">
      <w:pPr>
        <w:spacing w:after="120"/>
      </w:pPr>
      <w:r>
        <w:t>Sistem sa</w:t>
      </w:r>
      <w:r w:rsidR="00355196">
        <w:t xml:space="preserve"> računarom komunicira putem serijskog porta</w:t>
      </w:r>
      <w:r w:rsidR="00355196" w:rsidRPr="002A7B6C">
        <w:t>. Da bi se prilagodili naponski nivoi upotrebljen</w:t>
      </w:r>
      <w:r>
        <w:t xml:space="preserve"> je kontroler napona MAX232</w:t>
      </w:r>
      <w:r w:rsidR="00355196">
        <w:t xml:space="preserve">. </w:t>
      </w:r>
    </w:p>
    <w:p w:rsidR="00355196" w:rsidRPr="005637BA" w:rsidRDefault="00355196" w:rsidP="00543C5E">
      <w:pPr>
        <w:spacing w:after="120"/>
      </w:pPr>
      <w:r w:rsidRPr="005637BA">
        <w:t xml:space="preserve">Za celokupni serijski prenos (i slanje i prijem) zadužen je periferijski čip 8251. </w:t>
      </w:r>
      <w:r w:rsidR="00865BCF">
        <w:t xml:space="preserve">Njegova uloga je da primljne podatke od procesora pošalje na serijski port (nakon konverzije), kao i da podatke primljene preko serijskog porta pošalje procesoru. </w:t>
      </w:r>
      <w:r w:rsidRPr="005637BA">
        <w:t>Na njegove linije TxD (Transmit Data) i RxD (Receive Data) su povezane odgovaraju</w:t>
      </w:r>
      <w:r>
        <w:t>c</w:t>
      </w:r>
      <w:r w:rsidRPr="005637BA">
        <w:t>e linije sa serijskog interfejsa. Svaki put kada primi/po</w:t>
      </w:r>
      <w:r>
        <w:t>š</w:t>
      </w:r>
      <w:r w:rsidRPr="005637BA">
        <w:t>alje jedan podatak veli</w:t>
      </w:r>
      <w:r>
        <w:t>č</w:t>
      </w:r>
      <w:r w:rsidR="00543C5E">
        <w:t xml:space="preserve">ine bajta </w:t>
      </w:r>
      <w:r w:rsidRPr="005637BA">
        <w:t>ovo kolo postavlja signal RxRDY/TxRDY na jedinicu i na taj način generi</w:t>
      </w:r>
      <w:r>
        <w:t>s</w:t>
      </w:r>
      <w:r w:rsidRPr="005637BA">
        <w:t>e zahtev za prekidom</w:t>
      </w:r>
      <w:r w:rsidR="00543C5E">
        <w:t>.</w:t>
      </w:r>
      <w:r w:rsidRPr="005637BA">
        <w:t xml:space="preserve"> </w:t>
      </w:r>
      <w:r w:rsidR="00543C5E">
        <w:t>O</w:t>
      </w:r>
      <w:r w:rsidRPr="005637BA">
        <w:t xml:space="preserve">vi signali </w:t>
      </w:r>
      <w:r w:rsidR="00543C5E">
        <w:t xml:space="preserve">se </w:t>
      </w:r>
      <w:r w:rsidRPr="005637BA">
        <w:t>vode na ulaz kontrolera prekida.</w:t>
      </w:r>
    </w:p>
    <w:p w:rsidR="00355196" w:rsidRDefault="00355196" w:rsidP="00543C5E">
      <w:pPr>
        <w:spacing w:after="120"/>
      </w:pPr>
      <w:r w:rsidRPr="002A7B6C">
        <w:t xml:space="preserve">Procesor zatim u prekidnoj rutini obrađuje primljeni podatak ili </w:t>
      </w:r>
      <w:r w:rsidR="00543C5E">
        <w:t>š</w:t>
      </w:r>
      <w:r w:rsidRPr="002A7B6C">
        <w:t>alje slede</w:t>
      </w:r>
      <w:r w:rsidR="00543C5E">
        <w:t>ći ukoliko</w:t>
      </w:r>
      <w:r w:rsidRPr="002A7B6C">
        <w:t xml:space="preserve"> ima potrebe za tim. U prekidnoj rutini je dovoljno da procesor upi</w:t>
      </w:r>
      <w:r w:rsidR="00543C5E">
        <w:t>š</w:t>
      </w:r>
      <w:r w:rsidRPr="002A7B6C">
        <w:t xml:space="preserve">e u interni registar ovog </w:t>
      </w:r>
      <w:r w:rsidR="00543C5E">
        <w:t>č</w:t>
      </w:r>
      <w:r w:rsidRPr="002A7B6C">
        <w:t>ipa naredni bajt koji treba da se po</w:t>
      </w:r>
      <w:r w:rsidR="00543C5E">
        <w:t>š</w:t>
      </w:r>
      <w:r w:rsidRPr="002A7B6C">
        <w:t xml:space="preserve">alje i podatak </w:t>
      </w:r>
      <w:r>
        <w:t>c</w:t>
      </w:r>
      <w:r w:rsidRPr="002A7B6C">
        <w:t>e biti poslat. Za slu</w:t>
      </w:r>
      <w:r w:rsidR="00865BCF">
        <w:t>č</w:t>
      </w:r>
      <w:r w:rsidRPr="002A7B6C">
        <w:t>aj prijema, procesor samo o</w:t>
      </w:r>
      <w:r w:rsidR="00543C5E">
        <w:t>č</w:t>
      </w:r>
      <w:r w:rsidRPr="002A7B6C">
        <w:t>ita podatak iz internog registra i onda odlu</w:t>
      </w:r>
      <w:r w:rsidR="00543C5E">
        <w:t>č</w:t>
      </w:r>
      <w:r w:rsidRPr="002A7B6C">
        <w:t xml:space="preserve">uje </w:t>
      </w:r>
      <w:r w:rsidR="00543C5E">
        <w:t>š</w:t>
      </w:r>
      <w:r w:rsidRPr="002A7B6C">
        <w:t xml:space="preserve">ta </w:t>
      </w:r>
      <w:r w:rsidR="00543C5E">
        <w:t>ć</w:t>
      </w:r>
      <w:r w:rsidRPr="002A7B6C">
        <w:t>e da radi sa njim.</w:t>
      </w:r>
    </w:p>
    <w:p w:rsidR="00543C5E" w:rsidRDefault="00543C5E" w:rsidP="00543C5E">
      <w:pPr>
        <w:spacing w:after="120"/>
      </w:pPr>
      <w:r>
        <w:t>Č</w:t>
      </w:r>
      <w:r w:rsidR="00355196" w:rsidRPr="002A7B6C">
        <w:t xml:space="preserve">ip 8251 zahteva da mu se pored takta (PCLK tj. polovine sistemskog takta) dovodi i takt za slanje i prijem </w:t>
      </w:r>
      <w:r w:rsidR="00355196" w:rsidRPr="002A7B6C">
        <w:lastRenderedPageBreak/>
        <w:t>na ulaze RxCLK i TxCLK. Upravo ovaj takt odre</w:t>
      </w:r>
      <w:r w:rsidR="00355196">
        <w:t>dj</w:t>
      </w:r>
      <w:r w:rsidR="00355196" w:rsidRPr="002A7B6C">
        <w:t xml:space="preserve">uje brzinu prenosa, a ona </w:t>
      </w:r>
      <w:r>
        <w:t>se</w:t>
      </w:r>
      <w:r w:rsidR="00355196" w:rsidRPr="002A7B6C">
        <w:t xml:space="preserve"> generi</w:t>
      </w:r>
      <w:r>
        <w:t>š</w:t>
      </w:r>
      <w:r w:rsidR="00355196" w:rsidRPr="002A7B6C">
        <w:t>e  pomo</w:t>
      </w:r>
      <w:r>
        <w:t>ć</w:t>
      </w:r>
      <w:r w:rsidR="00355196" w:rsidRPr="002A7B6C">
        <w:t>u tajmera 8254.</w:t>
      </w:r>
    </w:p>
    <w:p w:rsidR="00865BCF" w:rsidRDefault="00865BCF" w:rsidP="005A4834">
      <w:pPr>
        <w:spacing w:before="240" w:after="120"/>
        <w:rPr>
          <w:b/>
        </w:rPr>
      </w:pPr>
      <w:r>
        <w:rPr>
          <w:b/>
        </w:rPr>
        <w:t xml:space="preserve">2.3.4 Tajmer/Brojač </w:t>
      </w:r>
      <w:r w:rsidRPr="004C518B">
        <w:rPr>
          <w:b/>
        </w:rPr>
        <w:t>8254</w:t>
      </w:r>
    </w:p>
    <w:p w:rsidR="00865BCF" w:rsidRDefault="00865BCF" w:rsidP="005A4834">
      <w:pPr>
        <w:spacing w:before="240" w:after="120"/>
      </w:pPr>
      <w:r>
        <w:t>Integrisano kolo 8254 u sebi sadrži tri tajmera/brojača. Svaki od ta tri tajmera ima signal CLK na kojem se registruje svaka uzlazna ivica i ažurira stanje brojača. Pored signala CLK postoji i signal GATE kojim može da se zabrani brojanje iako se registruje uzlazna ivica na CLK. Na liniji OUT tajmer/brojač postavlja odgovarajuće signale zavisno od stanja u kojem se nalazi i zadatog moda rada.</w:t>
      </w:r>
    </w:p>
    <w:p w:rsidR="00865BCF" w:rsidRDefault="00865BCF" w:rsidP="00286D78">
      <w:pPr>
        <w:spacing w:after="120"/>
      </w:pPr>
      <w:r>
        <w:t xml:space="preserve">Tajmer 0 radi u modu </w:t>
      </w:r>
      <w:r w:rsidR="00286D78">
        <w:t>2 i koristi se za merenje intervala koji treba da proteknu za otvraranje ladice za novac ili štampanje računa na štampac.</w:t>
      </w:r>
    </w:p>
    <w:p w:rsidR="007D1B56" w:rsidRDefault="007D1B56" w:rsidP="007D1B56">
      <w:pPr>
        <w:spacing w:after="120"/>
      </w:pPr>
      <w:r>
        <w:t xml:space="preserve">Tajmer 1 radi u modu </w:t>
      </w:r>
      <w:r w:rsidR="00286D78">
        <w:t xml:space="preserve">2 </w:t>
      </w:r>
      <w:r>
        <w:t>i iskorišćen je za merenje vremena.</w:t>
      </w:r>
    </w:p>
    <w:p w:rsidR="007D1B56" w:rsidRDefault="00865BCF" w:rsidP="007D1B56">
      <w:pPr>
        <w:spacing w:after="120"/>
      </w:pPr>
      <w:r>
        <w:t xml:space="preserve">Tajmer </w:t>
      </w:r>
      <w:r w:rsidR="007D1B56">
        <w:t>2</w:t>
      </w:r>
      <w:r>
        <w:t xml:space="preserve"> </w:t>
      </w:r>
      <w:r w:rsidR="002B1C73">
        <w:t>radi u modu 3 (delitelj u</w:t>
      </w:r>
      <w:r w:rsidR="002B1C73">
        <w:rPr>
          <w:lang w:val="sr-Latn-CS"/>
        </w:rPr>
        <w:t>č</w:t>
      </w:r>
      <w:r w:rsidR="007D1B56">
        <w:t xml:space="preserve">estanosti) i </w:t>
      </w:r>
      <w:r>
        <w:t>iskori</w:t>
      </w:r>
      <w:r w:rsidR="007D1B56">
        <w:t>šć</w:t>
      </w:r>
      <w:r>
        <w:t xml:space="preserve">en </w:t>
      </w:r>
      <w:r w:rsidR="007D1B56">
        <w:t xml:space="preserve">je </w:t>
      </w:r>
      <w:r>
        <w:t>da generi</w:t>
      </w:r>
      <w:r w:rsidR="007D1B56">
        <w:t>š</w:t>
      </w:r>
      <w:r>
        <w:t>e prijemni i predajni takt za kolo 8251. Kada</w:t>
      </w:r>
      <w:r w:rsidR="002B1C73">
        <w:t xml:space="preserve"> radi u ovom modu tajmer deli uč</w:t>
      </w:r>
      <w:r>
        <w:t>estanost signala na svom CLK ulazu brojem koji je upisan u njegov</w:t>
      </w:r>
      <w:r w:rsidR="007D1B56">
        <w:t xml:space="preserve"> registar. Na CLK ulaz tajmera 2</w:t>
      </w:r>
      <w:r>
        <w:t xml:space="preserve"> se dovodi signal PCLK koji je jedna polovini takta na kojem radi procesor. </w:t>
      </w:r>
    </w:p>
    <w:p w:rsidR="007D1B56" w:rsidRPr="007D1B56" w:rsidRDefault="007D1B56" w:rsidP="005A4834">
      <w:pPr>
        <w:spacing w:before="240" w:after="120"/>
      </w:pPr>
      <w:r>
        <w:rPr>
          <w:b/>
        </w:rPr>
        <w:t>2.3.5</w:t>
      </w:r>
      <w:r w:rsidRPr="00F81228">
        <w:rPr>
          <w:b/>
        </w:rPr>
        <w:t xml:space="preserve"> </w:t>
      </w:r>
      <w:r>
        <w:rPr>
          <w:b/>
        </w:rPr>
        <w:t>Č</w:t>
      </w:r>
      <w:r w:rsidRPr="00F81228">
        <w:rPr>
          <w:b/>
        </w:rPr>
        <w:t>ip 8259A za kontrolu prekida</w:t>
      </w:r>
    </w:p>
    <w:p w:rsidR="007D1B56" w:rsidRDefault="007D1B56" w:rsidP="002B1C73">
      <w:pPr>
        <w:spacing w:before="120" w:after="120"/>
      </w:pPr>
      <w:r>
        <w:t>Interapt kontroler 8259 ima mogućnost da kontroliše 8 linija po kojima druge periferije mogu da zahtevaju prekide. Kontroler prekida je programiran da reaguje na uzlaznu ivicu signala na ulazima IR0 - IR7.</w:t>
      </w:r>
    </w:p>
    <w:p w:rsidR="007D1B56" w:rsidRDefault="007D1B56" w:rsidP="002B1C73">
      <w:pPr>
        <w:spacing w:before="120" w:after="120"/>
      </w:pPr>
      <w:r>
        <w:t xml:space="preserve">Prekidi su organizovani po prioritetima. Najveći prioritet ima prekid koji stiže po liniji IR0, a najniži prekid po liniji IR7. Kad god po odgovarajućoj liniji stigne zahtev za prekidom, on se upiše u IRR (Interrupt Request Register). </w:t>
      </w:r>
    </w:p>
    <w:p w:rsidR="007D1B56" w:rsidRDefault="00286D78" w:rsidP="007D1B56">
      <w:pPr>
        <w:spacing w:after="120"/>
      </w:pPr>
      <w:r>
        <w:t xml:space="preserve">Na ulaz IR0 je povezan prekid koji dolazi od tastature, koji se aktivira svaki put kada se pritisne neki od 16 tastera. </w:t>
      </w:r>
      <w:r w:rsidR="007D1B56">
        <w:t xml:space="preserve">Na ulaz IR1 </w:t>
      </w:r>
      <w:r w:rsidR="008D4E3B">
        <w:t xml:space="preserve">vezan </w:t>
      </w:r>
      <w:r w:rsidR="007D1B56">
        <w:t xml:space="preserve">je </w:t>
      </w:r>
      <w:r w:rsidR="008D4E3B">
        <w:t xml:space="preserve">izlaz tajmera 1 (za merenje vremena). </w:t>
      </w:r>
      <w:r w:rsidR="007D1B56">
        <w:t>Na ulaz IR2 je vezan</w:t>
      </w:r>
      <w:r w:rsidR="00600510">
        <w:t xml:space="preserve"> prekid koji </w:t>
      </w:r>
      <w:r w:rsidR="008D4E3B">
        <w:t xml:space="preserve">takođe </w:t>
      </w:r>
      <w:r w:rsidR="00600510">
        <w:t xml:space="preserve">dolazi od </w:t>
      </w:r>
      <w:r w:rsidR="008D4E3B">
        <w:t>čipa 8251, i to od tajmera 0 koji služi za generisanje prekida kada treba nešto odštampati na štampaču ili otvoriti ladicu za novac</w:t>
      </w:r>
      <w:r w:rsidR="007D1B56">
        <w:t xml:space="preserve">. Na ulaz IR3 je vezan prekid </w:t>
      </w:r>
      <w:r w:rsidR="00600510">
        <w:t>od serijskog porta</w:t>
      </w:r>
      <w:r w:rsidR="008D4E3B">
        <w:t>. Na ulaz IR4 vezana je izlazna linija štampača koja signalizira da je nestalo papira.</w:t>
      </w:r>
    </w:p>
    <w:p w:rsidR="00600510" w:rsidRDefault="00600510" w:rsidP="00C017CF">
      <w:pPr>
        <w:spacing w:before="240" w:after="120"/>
        <w:rPr>
          <w:rStyle w:val="Heading2Char"/>
        </w:rPr>
      </w:pPr>
      <w:r>
        <w:rPr>
          <w:b/>
        </w:rPr>
        <w:t>2.3.6 Tastatura i č</w:t>
      </w:r>
      <w:r w:rsidR="005A4834">
        <w:rPr>
          <w:rStyle w:val="Heading2Char"/>
        </w:rPr>
        <w:t>ip 8255</w:t>
      </w:r>
      <w:r w:rsidRPr="004E2D67">
        <w:rPr>
          <w:rStyle w:val="Heading2Char"/>
        </w:rPr>
        <w:t xml:space="preserve"> za paralelnu komunikaciju</w:t>
      </w:r>
    </w:p>
    <w:p w:rsidR="00600510" w:rsidRPr="00600510" w:rsidRDefault="00600510" w:rsidP="00C017CF">
      <w:pPr>
        <w:autoSpaceDE w:val="0"/>
        <w:autoSpaceDN w:val="0"/>
        <w:adjustRightInd w:val="0"/>
        <w:spacing w:before="120" w:after="120"/>
        <w:rPr>
          <w:rStyle w:val="Heading2Char"/>
          <w:rFonts w:ascii="TimesNewRomanPSMT" w:hAnsi="TimesNewRomanPSMT" w:cs="TimesNewRomanPSMT"/>
          <w:b w:val="0"/>
          <w:bCs w:val="0"/>
          <w:iCs w:val="0"/>
          <w:szCs w:val="20"/>
          <w:lang w:val="en-US"/>
        </w:rPr>
      </w:pPr>
      <w:r>
        <w:rPr>
          <w:rFonts w:ascii="TimesNewRomanPSMT" w:hAnsi="TimesNewRomanPSMT" w:cs="TimesNewRomanPSMT"/>
          <w:szCs w:val="20"/>
          <w:lang w:val="en-US"/>
        </w:rPr>
        <w:t xml:space="preserve">Tastatura sistema realizovana je kao mreža od 16 tastera koji su povezani na paralelni port. </w:t>
      </w:r>
    </w:p>
    <w:p w:rsidR="00600510" w:rsidRDefault="00C017CF" w:rsidP="00C017CF">
      <w:pPr>
        <w:spacing w:before="120" w:after="120"/>
        <w:rPr>
          <w:lang w:val="pt-BR"/>
        </w:rPr>
      </w:pPr>
      <w:r>
        <w:t>Č</w:t>
      </w:r>
      <w:r w:rsidR="00600510" w:rsidRPr="004806F5">
        <w:t>ip za paralelnu komunikaciju 8255A slu</w:t>
      </w:r>
      <w:r w:rsidR="00753295">
        <w:t>ž</w:t>
      </w:r>
      <w:r w:rsidR="00600510" w:rsidRPr="004806F5">
        <w:t>i za o</w:t>
      </w:r>
      <w:r>
        <w:t>č</w:t>
      </w:r>
      <w:r w:rsidR="00600510" w:rsidRPr="004806F5">
        <w:t xml:space="preserve">itavanje </w:t>
      </w:r>
      <w:r>
        <w:t xml:space="preserve">pritisnutog tastera </w:t>
      </w:r>
      <w:r w:rsidR="00600510" w:rsidRPr="004806F5">
        <w:t>tastature</w:t>
      </w:r>
      <w:r>
        <w:t>.</w:t>
      </w:r>
      <w:r w:rsidRPr="00C017CF">
        <w:rPr>
          <w:rFonts w:ascii="TimesNewRomanPSMT" w:hAnsi="TimesNewRomanPSMT" w:cs="TimesNewRomanPSMT"/>
          <w:szCs w:val="20"/>
          <w:lang w:val="en-US"/>
        </w:rPr>
        <w:t xml:space="preserve"> </w:t>
      </w:r>
      <w:r>
        <w:rPr>
          <w:rFonts w:ascii="TimesNewRomanPSMT" w:hAnsi="TimesNewRomanPSMT" w:cs="TimesNewRomanPSMT"/>
          <w:szCs w:val="20"/>
          <w:lang w:val="en-US"/>
        </w:rPr>
        <w:t>PortA je izlazni dok je portB ulazni. Ako je pritisnut neki taster, tom prilikom se generiše signal prekida da se sistem obavesti da je došlo od prekida sa tastature i u prekidnoj rutini se odredjuje koji taster je pritisnut.</w:t>
      </w:r>
      <w:r>
        <w:rPr>
          <w:lang w:val="pt-BR"/>
        </w:rPr>
        <w:t xml:space="preserve">Port C se ne koristi. </w:t>
      </w:r>
    </w:p>
    <w:p w:rsidR="00C017CF" w:rsidRDefault="00C017CF" w:rsidP="00C017CF">
      <w:pPr>
        <w:spacing w:before="240" w:after="120"/>
        <w:rPr>
          <w:b/>
        </w:rPr>
      </w:pPr>
      <w:bookmarkStart w:id="0" w:name="OLE_LINK1"/>
      <w:r>
        <w:rPr>
          <w:b/>
        </w:rPr>
        <w:lastRenderedPageBreak/>
        <w:t>2.3.7 Displej</w:t>
      </w:r>
      <w:r w:rsidR="005A4834">
        <w:rPr>
          <w:b/>
        </w:rPr>
        <w:t xml:space="preserve">, </w:t>
      </w:r>
      <w:r w:rsidR="00753295">
        <w:rPr>
          <w:b/>
        </w:rPr>
        <w:t>dekoder 8205 i č</w:t>
      </w:r>
      <w:r w:rsidR="005A4834">
        <w:rPr>
          <w:rStyle w:val="Heading2Char"/>
        </w:rPr>
        <w:t>ip 8255</w:t>
      </w:r>
      <w:r w:rsidR="00753295" w:rsidRPr="004E2D67">
        <w:rPr>
          <w:rStyle w:val="Heading2Char"/>
        </w:rPr>
        <w:t xml:space="preserve"> za paralelnu komunikaciju</w:t>
      </w:r>
    </w:p>
    <w:bookmarkEnd w:id="0"/>
    <w:p w:rsidR="00C017CF" w:rsidRDefault="006A3AE7" w:rsidP="00753295">
      <w:pPr>
        <w:spacing w:before="240" w:after="120"/>
      </w:pPr>
      <w:r>
        <w:t>Za ispis tač</w:t>
      </w:r>
      <w:r w:rsidR="00C017CF">
        <w:t>nog vr</w:t>
      </w:r>
      <w:r w:rsidR="008D4E3B">
        <w:t>emena, i trenutnog statusa uređ</w:t>
      </w:r>
      <w:r w:rsidR="00C017CF">
        <w:t>aja, koriste se 17 čipova koji imaju mogućnost ispisa svaki po jedan šesnestosegmentni karakter.</w:t>
      </w:r>
    </w:p>
    <w:p w:rsidR="00753295" w:rsidRDefault="00753295" w:rsidP="00753295">
      <w:pPr>
        <w:spacing w:before="240" w:after="120"/>
      </w:pPr>
      <w:r>
        <w:t>Za selekciju jednog od čipova za ispis slova koristi se dekoder 8205, i to 3 takva dekodera.</w:t>
      </w:r>
    </w:p>
    <w:p w:rsidR="00753295" w:rsidRDefault="00753295" w:rsidP="00753295">
      <w:pPr>
        <w:spacing w:before="240" w:after="120"/>
      </w:pPr>
      <w:r>
        <w:t>Č</w:t>
      </w:r>
      <w:r w:rsidRPr="004806F5">
        <w:t>ip za paralelnu komunikaciju 8255A slu</w:t>
      </w:r>
      <w:r w:rsidR="0058799F">
        <w:t>ž</w:t>
      </w:r>
      <w:r w:rsidRPr="004806F5">
        <w:t xml:space="preserve">i </w:t>
      </w:r>
      <w:r w:rsidR="0058799F">
        <w:t>za selekciju čipa za prikaz slova, kao i za selekciju određene diode</w:t>
      </w:r>
      <w:r w:rsidR="002B1C73">
        <w:t xml:space="preserve"> odnosno određenog segnmenta unutar jednog šesnaestosegmentnog displeja</w:t>
      </w:r>
      <w:r w:rsidR="0058799F">
        <w:t xml:space="preserve"> unutar čipa</w:t>
      </w:r>
      <w:r>
        <w:rPr>
          <w:lang w:val="pt-BR"/>
        </w:rPr>
        <w:t>.</w:t>
      </w:r>
      <w:r w:rsidR="0058799F">
        <w:rPr>
          <w:lang w:val="pt-BR"/>
        </w:rPr>
        <w:t xml:space="preserve"> Sva tri porta su izlazni. Port A se koristi za selekciju jednog od čipova za ispis slova, dok se portovi B i C koriste za selekciju diode unutar čipa koja će se koristiti za prikaz određenog slova.</w:t>
      </w:r>
    </w:p>
    <w:p w:rsidR="00C017CF" w:rsidRDefault="005E6441" w:rsidP="005A4834">
      <w:pPr>
        <w:autoSpaceDE w:val="0"/>
        <w:autoSpaceDN w:val="0"/>
        <w:adjustRightInd w:val="0"/>
        <w:spacing w:before="240"/>
        <w:jc w:val="left"/>
        <w:rPr>
          <w:rFonts w:ascii="TimesNewRomanPS-BoldMT" w:hAnsi="TimesNewRomanPS-BoldMT" w:cs="TimesNewRomanPS-BoldMT"/>
          <w:b/>
          <w:bCs/>
          <w:szCs w:val="20"/>
          <w:lang w:val="en-US"/>
        </w:rPr>
      </w:pPr>
      <w:r>
        <w:rPr>
          <w:rFonts w:ascii="TimesNewRomanPS-BoldMT" w:hAnsi="TimesNewRomanPS-BoldMT" w:cs="TimesNewRomanPS-BoldMT"/>
          <w:b/>
          <w:bCs/>
          <w:szCs w:val="20"/>
          <w:lang w:val="en-US"/>
        </w:rPr>
        <w:t>2.3.8</w:t>
      </w:r>
      <w:r w:rsidR="00C017CF">
        <w:rPr>
          <w:rFonts w:ascii="TimesNewRomanPS-BoldMT" w:hAnsi="TimesNewRomanPS-BoldMT" w:cs="TimesNewRomanPS-BoldMT"/>
          <w:b/>
          <w:bCs/>
          <w:szCs w:val="20"/>
          <w:lang w:val="en-US"/>
        </w:rPr>
        <w:t xml:space="preserve"> Štampač</w:t>
      </w:r>
    </w:p>
    <w:p w:rsidR="00C017CF" w:rsidRDefault="00C017CF" w:rsidP="005A4834">
      <w:pPr>
        <w:autoSpaceDE w:val="0"/>
        <w:autoSpaceDN w:val="0"/>
        <w:adjustRightInd w:val="0"/>
        <w:spacing w:before="240" w:after="240"/>
        <w:rPr>
          <w:rFonts w:ascii="TimesNewRomanPSMT" w:hAnsi="TimesNewRomanPSMT" w:cs="TimesNewRomanPSMT"/>
          <w:szCs w:val="20"/>
          <w:lang w:val="en-US"/>
        </w:rPr>
      </w:pPr>
      <w:r>
        <w:rPr>
          <w:rFonts w:ascii="TimesNewRomanPSMT" w:hAnsi="TimesNewRomanPSMT" w:cs="TimesNewRomanPSMT"/>
          <w:szCs w:val="20"/>
          <w:lang w:val="en-US"/>
        </w:rPr>
        <w:t>Štampač se povezuje preko drugog paralelnog interfejsa</w:t>
      </w:r>
      <w:r w:rsidR="0058799F">
        <w:rPr>
          <w:rFonts w:ascii="TimesNewRomanPSMT" w:hAnsi="TimesNewRomanPSMT" w:cs="TimesNewRomanPSMT"/>
          <w:szCs w:val="20"/>
          <w:lang w:val="en-US"/>
        </w:rPr>
        <w:t xml:space="preserve"> </w:t>
      </w:r>
      <w:r>
        <w:rPr>
          <w:rFonts w:ascii="TimesNewRomanPSMT" w:hAnsi="TimesNewRomanPSMT" w:cs="TimesNewRomanPSMT"/>
          <w:szCs w:val="20"/>
          <w:lang w:val="en-US"/>
        </w:rPr>
        <w:t>koji se sastoji od 8 data linija i jedne kontrolne WR linije</w:t>
      </w:r>
      <w:r w:rsidR="006E14E0">
        <w:rPr>
          <w:rFonts w:ascii="TimesNewRomanPSMT" w:hAnsi="TimesNewRomanPSMT" w:cs="TimesNewRomanPSMT"/>
          <w:szCs w:val="20"/>
          <w:lang w:val="en-US"/>
        </w:rPr>
        <w:t xml:space="preserve"> kojom se zadaje upis u prihvatni registar</w:t>
      </w:r>
      <w:r>
        <w:rPr>
          <w:rFonts w:ascii="TimesNewRomanPSMT" w:hAnsi="TimesNewRomanPSMT" w:cs="TimesNewRomanPSMT"/>
          <w:szCs w:val="20"/>
          <w:lang w:val="en-US"/>
        </w:rPr>
        <w:t>.</w:t>
      </w:r>
      <w:r w:rsidR="006E14E0">
        <w:rPr>
          <w:rFonts w:ascii="TimesNewRomanPSMT" w:hAnsi="TimesNewRomanPSMT" w:cs="TimesNewRomanPSMT"/>
          <w:szCs w:val="20"/>
          <w:lang w:val="en-US"/>
        </w:rPr>
        <w:t xml:space="preserve"> Da bi štampač ispravno radio t</w:t>
      </w:r>
      <w:r>
        <w:rPr>
          <w:rFonts w:ascii="TimesNewRomanPSMT" w:hAnsi="TimesNewRomanPSMT" w:cs="TimesNewRomanPSMT"/>
          <w:szCs w:val="20"/>
          <w:lang w:val="en-US"/>
        </w:rPr>
        <w:t xml:space="preserve">rajanje WR impulsa </w:t>
      </w:r>
      <w:r w:rsidR="006E14E0">
        <w:rPr>
          <w:rFonts w:ascii="TimesNewRomanPSMT" w:hAnsi="TimesNewRomanPSMT" w:cs="TimesNewRomanPSMT"/>
          <w:szCs w:val="20"/>
          <w:lang w:val="en-US"/>
        </w:rPr>
        <w:t>mora biti u interval 2-</w:t>
      </w:r>
      <w:r>
        <w:rPr>
          <w:rFonts w:ascii="TimesNewRomanPSMT" w:hAnsi="TimesNewRomanPSMT" w:cs="TimesNewRomanPSMT"/>
          <w:szCs w:val="20"/>
          <w:lang w:val="en-US"/>
        </w:rPr>
        <w:t>3 ms. Nakon slanja jednog znaka štampaču mora da protekne bar 20 ms, a u slučaju vraćanja glave na početak reda, treba da se sačeka 200 ms. Kad štampaču nestane papira, na liniji 'PrintINT’ postavlja se visok naponski nivo i generiše se prekid.</w:t>
      </w:r>
      <w:r w:rsidR="006E14E0">
        <w:rPr>
          <w:rFonts w:ascii="TimesNewRomanPSMT" w:hAnsi="TimesNewRomanPSMT" w:cs="TimesNewRomanPSMT"/>
          <w:szCs w:val="20"/>
          <w:lang w:val="en-US"/>
        </w:rPr>
        <w:t xml:space="preserve"> Kada nestane papira, štampač ignoriše sve komande.</w:t>
      </w:r>
    </w:p>
    <w:p w:rsidR="00C017CF" w:rsidRDefault="005E6441" w:rsidP="005A4834">
      <w:pPr>
        <w:spacing w:before="240" w:after="120"/>
        <w:rPr>
          <w:rFonts w:ascii="TimesNewRomanPS-BoldMT" w:hAnsi="TimesNewRomanPS-BoldMT" w:cs="TimesNewRomanPS-BoldMT"/>
          <w:b/>
          <w:bCs/>
          <w:szCs w:val="20"/>
          <w:lang w:val="en-US"/>
        </w:rPr>
      </w:pPr>
      <w:r>
        <w:rPr>
          <w:rFonts w:ascii="TimesNewRomanPS-BoldMT" w:hAnsi="TimesNewRomanPS-BoldMT" w:cs="TimesNewRomanPS-BoldMT"/>
          <w:b/>
          <w:bCs/>
          <w:szCs w:val="20"/>
          <w:lang w:val="en-US"/>
        </w:rPr>
        <w:t>2.3.9</w:t>
      </w:r>
      <w:r w:rsidR="0058799F">
        <w:rPr>
          <w:rFonts w:ascii="TimesNewRomanPS-BoldMT" w:hAnsi="TimesNewRomanPS-BoldMT" w:cs="TimesNewRomanPS-BoldMT"/>
          <w:b/>
          <w:bCs/>
          <w:szCs w:val="20"/>
          <w:lang w:val="en-US"/>
        </w:rPr>
        <w:t xml:space="preserve"> Elektromagnet za otvaranje ladice za novac</w:t>
      </w:r>
    </w:p>
    <w:p w:rsidR="0058799F" w:rsidRPr="0058799F" w:rsidRDefault="0058799F" w:rsidP="005A4834">
      <w:pPr>
        <w:autoSpaceDE w:val="0"/>
        <w:autoSpaceDN w:val="0"/>
        <w:adjustRightInd w:val="0"/>
        <w:spacing w:before="240"/>
        <w:rPr>
          <w:rFonts w:ascii="TimesNewRomanPSMT" w:hAnsi="TimesNewRomanPSMT" w:cs="TimesNewRomanPSMT"/>
          <w:szCs w:val="20"/>
          <w:lang w:val="en-US"/>
        </w:rPr>
      </w:pPr>
      <w:r>
        <w:rPr>
          <w:rFonts w:ascii="TimesNewRomanPSMT" w:hAnsi="TimesNewRomanPSMT" w:cs="TimesNewRomanPSMT"/>
          <w:szCs w:val="20"/>
          <w:lang w:val="en-US"/>
        </w:rPr>
        <w:t>Elektromagnet za otvaranje ladice za novac služi da se ladica za novac automatski otvori svaki put kada se zaključi račun. Da bi se ladica sigurno otvorila, priključuje joj se napajanje u trajanju od 300 ms.</w:t>
      </w:r>
    </w:p>
    <w:p w:rsidR="00777000" w:rsidRDefault="00777000">
      <w:pPr>
        <w:pStyle w:val="Tekst"/>
      </w:pPr>
    </w:p>
    <w:p w:rsidR="00777000" w:rsidRDefault="00777000">
      <w:pPr>
        <w:pStyle w:val="Heading1"/>
      </w:pPr>
      <w:r>
        <w:t>3. Unutrašnji blokovi</w:t>
      </w:r>
    </w:p>
    <w:p w:rsidR="00777000" w:rsidRDefault="00E01979">
      <w:pPr>
        <w:pStyle w:val="Tekst"/>
      </w:pPr>
      <w:r>
        <w:t>Sistem je predstavljen</w:t>
      </w:r>
      <w:r w:rsidR="00777000">
        <w:t xml:space="preserve"> </w:t>
      </w:r>
      <w:r>
        <w:t>kao celina koja se sastoji od tri dela:</w:t>
      </w:r>
    </w:p>
    <w:p w:rsidR="00E01979" w:rsidRDefault="00E01979" w:rsidP="00E01979">
      <w:pPr>
        <w:pStyle w:val="Tekst"/>
        <w:numPr>
          <w:ilvl w:val="0"/>
          <w:numId w:val="8"/>
        </w:numPr>
      </w:pPr>
      <w:r w:rsidRPr="00916BFD">
        <w:rPr>
          <w:b/>
        </w:rPr>
        <w:t>Mozak</w:t>
      </w:r>
      <w:r>
        <w:t xml:space="preserve"> (CPU, memorija, tajmer, kontroler prekida, paralelni port, serijski port)</w:t>
      </w:r>
    </w:p>
    <w:p w:rsidR="00916BFD" w:rsidRPr="00916BFD" w:rsidRDefault="00916BFD" w:rsidP="00E01979">
      <w:pPr>
        <w:pStyle w:val="Tekst"/>
        <w:numPr>
          <w:ilvl w:val="0"/>
          <w:numId w:val="8"/>
        </w:numPr>
        <w:rPr>
          <w:b/>
        </w:rPr>
      </w:pPr>
      <w:r w:rsidRPr="00916BFD">
        <w:rPr>
          <w:b/>
        </w:rPr>
        <w:t>Tastatura</w:t>
      </w:r>
    </w:p>
    <w:p w:rsidR="00916BFD" w:rsidRPr="00916BFD" w:rsidRDefault="00916BFD" w:rsidP="00E01979">
      <w:pPr>
        <w:pStyle w:val="Tekst"/>
        <w:numPr>
          <w:ilvl w:val="0"/>
          <w:numId w:val="8"/>
        </w:numPr>
        <w:rPr>
          <w:b/>
        </w:rPr>
      </w:pPr>
      <w:r w:rsidRPr="00916BFD">
        <w:rPr>
          <w:b/>
        </w:rPr>
        <w:t>Displej</w:t>
      </w:r>
    </w:p>
    <w:p w:rsidR="00777000" w:rsidRDefault="00777000">
      <w:pPr>
        <w:pStyle w:val="Heading1"/>
      </w:pPr>
      <w:r>
        <w:t>4. Opis dizajna</w:t>
      </w:r>
    </w:p>
    <w:p w:rsidR="00777000" w:rsidRDefault="00777000">
      <w:pPr>
        <w:pStyle w:val="Heading2"/>
      </w:pPr>
      <w:r>
        <w:t>4.1 Zabeleške uz dizajn</w:t>
      </w:r>
    </w:p>
    <w:p w:rsidR="00777000" w:rsidRDefault="00E01979" w:rsidP="00E01979">
      <w:pPr>
        <w:pStyle w:val="Tekst"/>
        <w:jc w:val="both"/>
      </w:pPr>
      <w:r>
        <w:t>Pretpostavka je da će sistem biti ispravno isprogramiran putem serijskog porta slanjem podataka sa glavnog računara. Nakon toga sistem je imun na neispravan rad. Ukoliko dođe do greške sistem na displeju prikazuje poruku »ERROR«. Pritiskom na taster C sistem se vraća u stanje pre greške.</w:t>
      </w:r>
    </w:p>
    <w:p w:rsidR="00E01979" w:rsidRPr="009835AB" w:rsidRDefault="00E01979" w:rsidP="00E01979">
      <w:pPr>
        <w:pStyle w:val="Tekst"/>
        <w:jc w:val="both"/>
      </w:pPr>
      <w:r>
        <w:lastRenderedPageBreak/>
        <w:t>Prilikom slanja količina prodatih proizvoda računaru i prilikom štampanja istih zabranjene su sve ostale komande. Korisnik je o ovoj aktivnosti obavešten prikazom * u desnom uglu displeja.</w:t>
      </w:r>
    </w:p>
    <w:p w:rsidR="00777000" w:rsidRDefault="00777000">
      <w:pPr>
        <w:pStyle w:val="Heading2"/>
      </w:pPr>
      <w:r>
        <w:t>4.2 Dijagrami toka</w:t>
      </w:r>
    </w:p>
    <w:p w:rsidR="00777000" w:rsidRDefault="000A42D7" w:rsidP="000A42D7">
      <w:pPr>
        <w:pStyle w:val="Tekst"/>
        <w:jc w:val="center"/>
      </w:pPr>
      <w:r>
        <w:rPr>
          <w:noProof/>
          <w:lang w:val="en-US"/>
        </w:rPr>
        <w:drawing>
          <wp:inline distT="0" distB="0" distL="0" distR="0">
            <wp:extent cx="1543050" cy="27031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543050" cy="2703195"/>
                    </a:xfrm>
                    <a:prstGeom prst="rect">
                      <a:avLst/>
                    </a:prstGeom>
                    <a:noFill/>
                    <a:ln w="9525">
                      <a:noFill/>
                      <a:miter lim="800000"/>
                      <a:headEnd/>
                      <a:tailEnd/>
                    </a:ln>
                  </pic:spPr>
                </pic:pic>
              </a:graphicData>
            </a:graphic>
          </wp:inline>
        </w:drawing>
      </w:r>
    </w:p>
    <w:p w:rsidR="000A42D7" w:rsidRPr="000A42D7" w:rsidRDefault="000A42D7" w:rsidP="000A42D7">
      <w:pPr>
        <w:pStyle w:val="Tekst"/>
        <w:jc w:val="center"/>
        <w:rPr>
          <w:i/>
        </w:rPr>
      </w:pPr>
      <w:r w:rsidRPr="000A42D7">
        <w:rPr>
          <w:i/>
        </w:rPr>
        <w:t>Slika 1. Dijagram stanja kase</w:t>
      </w:r>
    </w:p>
    <w:p w:rsidR="000A42D7" w:rsidRDefault="000A42D7">
      <w:pPr>
        <w:pStyle w:val="Tekst"/>
      </w:pPr>
      <w:r>
        <w:rPr>
          <w:noProof/>
          <w:lang w:val="en-US"/>
        </w:rPr>
        <w:drawing>
          <wp:inline distT="0" distB="0" distL="0" distR="0">
            <wp:extent cx="2969895" cy="2961836"/>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969895" cy="2961836"/>
                    </a:xfrm>
                    <a:prstGeom prst="rect">
                      <a:avLst/>
                    </a:prstGeom>
                    <a:noFill/>
                    <a:ln w="9525">
                      <a:noFill/>
                      <a:miter lim="800000"/>
                      <a:headEnd/>
                      <a:tailEnd/>
                    </a:ln>
                  </pic:spPr>
                </pic:pic>
              </a:graphicData>
            </a:graphic>
          </wp:inline>
        </w:drawing>
      </w:r>
    </w:p>
    <w:p w:rsidR="000A42D7" w:rsidRDefault="000A42D7" w:rsidP="000A42D7">
      <w:pPr>
        <w:pStyle w:val="Tekst"/>
        <w:jc w:val="center"/>
        <w:rPr>
          <w:i/>
        </w:rPr>
      </w:pPr>
      <w:r w:rsidRPr="000A42D7">
        <w:rPr>
          <w:i/>
        </w:rPr>
        <w:t>Slika 2. Dijagram podstanja READY</w:t>
      </w:r>
    </w:p>
    <w:p w:rsidR="000A42D7" w:rsidRDefault="000A42D7" w:rsidP="000A42D7">
      <w:pPr>
        <w:pStyle w:val="Tekst"/>
        <w:jc w:val="center"/>
        <w:rPr>
          <w:i/>
        </w:rPr>
      </w:pPr>
      <w:r>
        <w:rPr>
          <w:i/>
          <w:noProof/>
          <w:lang w:val="en-US"/>
        </w:rPr>
        <w:lastRenderedPageBreak/>
        <w:drawing>
          <wp:inline distT="0" distB="0" distL="0" distR="0">
            <wp:extent cx="2969895" cy="1680741"/>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2969895" cy="1680741"/>
                    </a:xfrm>
                    <a:prstGeom prst="rect">
                      <a:avLst/>
                    </a:prstGeom>
                    <a:noFill/>
                    <a:ln w="9525">
                      <a:noFill/>
                      <a:miter lim="800000"/>
                      <a:headEnd/>
                      <a:tailEnd/>
                    </a:ln>
                  </pic:spPr>
                </pic:pic>
              </a:graphicData>
            </a:graphic>
          </wp:inline>
        </w:drawing>
      </w:r>
    </w:p>
    <w:p w:rsidR="000A42D7" w:rsidRDefault="000A42D7" w:rsidP="000A42D7">
      <w:pPr>
        <w:pStyle w:val="Tekst"/>
        <w:jc w:val="center"/>
        <w:rPr>
          <w:i/>
        </w:rPr>
      </w:pPr>
      <w:r>
        <w:rPr>
          <w:i/>
        </w:rPr>
        <w:t>Slika 3. Dijagram podstanja FUNCTION MODE</w:t>
      </w:r>
    </w:p>
    <w:p w:rsidR="00A121AF" w:rsidRDefault="00A121AF" w:rsidP="00A121AF">
      <w:pPr>
        <w:pStyle w:val="Tekst"/>
      </w:pPr>
    </w:p>
    <w:p w:rsidR="00A121AF" w:rsidRDefault="00830F02" w:rsidP="00830F02">
      <w:pPr>
        <w:pStyle w:val="Tekst"/>
        <w:jc w:val="both"/>
      </w:pPr>
      <w:r>
        <w:t>Kasa prolazi kroz niz stanja u toku svog rada. Najpre se nalazi u stanju čekanja (WAITING), dok se čeka prva komanda od korisnika. Kasa zatim prelazi u stanje programiranja (PROGRAMMING), kada se od korisnika čitaju naziv i cena proizvoda, i sve se čuva u memoriji. Zatim se prelazi u stanje spreman (READY), koje je izdeljeno na niz podstanja.</w:t>
      </w:r>
    </w:p>
    <w:p w:rsidR="00830F02" w:rsidRDefault="00830F02" w:rsidP="00830F02">
      <w:pPr>
        <w:pStyle w:val="Tekst"/>
        <w:jc w:val="both"/>
      </w:pPr>
      <w:r>
        <w:t>Stanje spreman (READY) prikazuje tačno vreme ukoliko korisnik nije zadao ni jednu komandu. Komande koje korisnik može da zada su: unos identifikatora proizvoda, unos količine proizvoda, dodavanje proizvoda na račun, izdavanje računa, kao i neke napredne funkcije, izborom funkcijskog moda (FUNCTION MODE).</w:t>
      </w:r>
    </w:p>
    <w:p w:rsidR="00830F02" w:rsidRDefault="00830F02" w:rsidP="00830F02">
      <w:pPr>
        <w:pStyle w:val="Tekst"/>
        <w:jc w:val="both"/>
      </w:pPr>
      <w:r>
        <w:t>Korisnik odabirom funkcijskog moda može da uradi sledeće: pošalje prodate količine preko serijskog porta (FUN0), odštampa prodate količine na štampaču (FUN1), prikaže ukupan promet od početka rada kase (FUN2), otvori ladicu za novac (FUN3).</w:t>
      </w:r>
    </w:p>
    <w:p w:rsidR="000A5F87" w:rsidRPr="00A121AF" w:rsidRDefault="000A5F87" w:rsidP="00830F02">
      <w:pPr>
        <w:pStyle w:val="Tekst"/>
        <w:jc w:val="both"/>
      </w:pPr>
      <w:r>
        <w:t>Ukoliko korisnik pogreši pri izdavanju komandi, kasa prelazi u stanje greške (ERROR), koje na dijagramu nije eksplicitno označeno, u kome od korisnika čeka da pritisne taster C, kojim se kasa vraća u stanje pre greške.</w:t>
      </w:r>
    </w:p>
    <w:p w:rsidR="00777000" w:rsidRDefault="00777000">
      <w:pPr>
        <w:pStyle w:val="Heading2"/>
      </w:pPr>
      <w:r>
        <w:t>4.5 Tabele</w:t>
      </w:r>
    </w:p>
    <w:tbl>
      <w:tblPr>
        <w:tblStyle w:val="TableGrid"/>
        <w:tblW w:w="0" w:type="auto"/>
        <w:tblLook w:val="04A0"/>
      </w:tblPr>
      <w:tblGrid>
        <w:gridCol w:w="1223"/>
        <w:gridCol w:w="1223"/>
        <w:gridCol w:w="1223"/>
        <w:gridCol w:w="1224"/>
      </w:tblGrid>
      <w:tr w:rsidR="00F32244" w:rsidRPr="00F32244" w:rsidTr="00F32244">
        <w:tc>
          <w:tcPr>
            <w:tcW w:w="2446" w:type="dxa"/>
            <w:gridSpan w:val="2"/>
            <w:vAlign w:val="center"/>
          </w:tcPr>
          <w:p w:rsidR="00F32244" w:rsidRPr="00F32244" w:rsidRDefault="00F32244" w:rsidP="00F32244">
            <w:pPr>
              <w:pStyle w:val="Tekst"/>
              <w:jc w:val="center"/>
              <w:rPr>
                <w:lang w:val="mk-MK"/>
              </w:rPr>
            </w:pPr>
            <w:r w:rsidRPr="00F32244">
              <w:t xml:space="preserve">M/IO </w:t>
            </w:r>
            <w:r w:rsidRPr="00F32244">
              <w:rPr>
                <w:lang w:val="mk-MK"/>
              </w:rPr>
              <w:t>= 1</w:t>
            </w:r>
          </w:p>
        </w:tc>
        <w:tc>
          <w:tcPr>
            <w:tcW w:w="2447" w:type="dxa"/>
            <w:gridSpan w:val="2"/>
            <w:vAlign w:val="center"/>
          </w:tcPr>
          <w:p w:rsidR="00F32244" w:rsidRPr="00F32244" w:rsidRDefault="00F32244" w:rsidP="00F32244">
            <w:pPr>
              <w:pStyle w:val="Tekst"/>
              <w:jc w:val="center"/>
            </w:pPr>
            <w:r w:rsidRPr="00F32244">
              <w:t xml:space="preserve">M/IO </w:t>
            </w:r>
            <w:r w:rsidRPr="00F32244">
              <w:rPr>
                <w:lang w:val="mk-MK"/>
              </w:rPr>
              <w:t>= 0</w:t>
            </w:r>
          </w:p>
        </w:tc>
      </w:tr>
      <w:tr w:rsidR="00F32244" w:rsidRPr="00F32244" w:rsidTr="00F32244">
        <w:tc>
          <w:tcPr>
            <w:tcW w:w="1223" w:type="dxa"/>
            <w:vAlign w:val="center"/>
          </w:tcPr>
          <w:p w:rsidR="00F32244" w:rsidRPr="00F32244" w:rsidRDefault="00F32244" w:rsidP="00F32244">
            <w:pPr>
              <w:pStyle w:val="Tekst"/>
              <w:jc w:val="center"/>
              <w:rPr>
                <w:lang w:val="sr-Latn-CS"/>
              </w:rPr>
            </w:pPr>
            <w:r w:rsidRPr="00F32244">
              <w:rPr>
                <w:lang w:val="sr-Latn-CS"/>
              </w:rPr>
              <w:t>RAM</w:t>
            </w:r>
          </w:p>
        </w:tc>
        <w:tc>
          <w:tcPr>
            <w:tcW w:w="1223" w:type="dxa"/>
            <w:vAlign w:val="center"/>
          </w:tcPr>
          <w:p w:rsidR="00F32244" w:rsidRPr="00F32244" w:rsidRDefault="00F32244" w:rsidP="00F32244">
            <w:pPr>
              <w:pStyle w:val="Tekst"/>
              <w:jc w:val="center"/>
            </w:pPr>
            <w:r w:rsidRPr="00F32244">
              <w:t>00000h – 0FFFFH</w:t>
            </w:r>
          </w:p>
        </w:tc>
        <w:tc>
          <w:tcPr>
            <w:tcW w:w="1223" w:type="dxa"/>
            <w:vAlign w:val="center"/>
          </w:tcPr>
          <w:p w:rsidR="00F32244" w:rsidRPr="00F32244" w:rsidRDefault="00F32244" w:rsidP="00F32244">
            <w:pPr>
              <w:pStyle w:val="Tekst"/>
              <w:jc w:val="center"/>
            </w:pPr>
            <w:r w:rsidRPr="00F32244">
              <w:t>Timer</w:t>
            </w:r>
          </w:p>
        </w:tc>
        <w:tc>
          <w:tcPr>
            <w:tcW w:w="1224" w:type="dxa"/>
            <w:vAlign w:val="center"/>
          </w:tcPr>
          <w:p w:rsidR="00F32244" w:rsidRPr="00F32244" w:rsidRDefault="00F32244" w:rsidP="00F32244">
            <w:pPr>
              <w:pStyle w:val="Tekst"/>
              <w:jc w:val="center"/>
            </w:pPr>
            <w:r w:rsidRPr="00F32244">
              <w:t>00020h 00022h 00024h 00026h</w:t>
            </w:r>
          </w:p>
        </w:tc>
      </w:tr>
      <w:tr w:rsidR="00F32244" w:rsidRPr="00F32244" w:rsidTr="00F32244">
        <w:tc>
          <w:tcPr>
            <w:tcW w:w="1223" w:type="dxa"/>
            <w:tcBorders>
              <w:bottom w:val="single" w:sz="4" w:space="0" w:color="auto"/>
            </w:tcBorders>
            <w:vAlign w:val="center"/>
          </w:tcPr>
          <w:p w:rsidR="00F32244" w:rsidRPr="00F32244" w:rsidRDefault="00F32244" w:rsidP="00F32244">
            <w:pPr>
              <w:pStyle w:val="Tekst"/>
              <w:jc w:val="center"/>
            </w:pPr>
            <w:r w:rsidRPr="00F32244">
              <w:t>ROM</w:t>
            </w:r>
          </w:p>
        </w:tc>
        <w:tc>
          <w:tcPr>
            <w:tcW w:w="1223" w:type="dxa"/>
            <w:tcBorders>
              <w:bottom w:val="single" w:sz="4" w:space="0" w:color="auto"/>
            </w:tcBorders>
            <w:vAlign w:val="center"/>
          </w:tcPr>
          <w:p w:rsidR="00F32244" w:rsidRPr="00F32244" w:rsidRDefault="00F32244" w:rsidP="00F32244">
            <w:pPr>
              <w:pStyle w:val="Tekst"/>
              <w:jc w:val="center"/>
            </w:pPr>
            <w:r w:rsidRPr="00F32244">
              <w:t>FC000h – FFFFFh</w:t>
            </w:r>
          </w:p>
        </w:tc>
        <w:tc>
          <w:tcPr>
            <w:tcW w:w="1223" w:type="dxa"/>
            <w:vAlign w:val="center"/>
          </w:tcPr>
          <w:p w:rsidR="00F32244" w:rsidRPr="00F32244" w:rsidRDefault="00F32244" w:rsidP="00F32244">
            <w:pPr>
              <w:pStyle w:val="Tekst"/>
              <w:jc w:val="center"/>
            </w:pPr>
            <w:r w:rsidRPr="00F32244">
              <w:t>Interrupt controler</w:t>
            </w:r>
          </w:p>
        </w:tc>
        <w:tc>
          <w:tcPr>
            <w:tcW w:w="1224" w:type="dxa"/>
            <w:vAlign w:val="center"/>
          </w:tcPr>
          <w:p w:rsidR="00F32244" w:rsidRPr="00F32244" w:rsidRDefault="00F32244" w:rsidP="00F32244">
            <w:pPr>
              <w:pStyle w:val="Tekst"/>
              <w:jc w:val="center"/>
            </w:pPr>
            <w:r w:rsidRPr="00F32244">
              <w:t>00018h 0001Ah</w:t>
            </w:r>
          </w:p>
        </w:tc>
      </w:tr>
      <w:tr w:rsidR="00F32244" w:rsidRPr="00F32244" w:rsidTr="00F32244">
        <w:tc>
          <w:tcPr>
            <w:tcW w:w="1223" w:type="dxa"/>
            <w:tcBorders>
              <w:top w:val="single" w:sz="4" w:space="0" w:color="auto"/>
              <w:left w:val="nil"/>
              <w:bottom w:val="nil"/>
              <w:right w:val="nil"/>
            </w:tcBorders>
            <w:vAlign w:val="center"/>
          </w:tcPr>
          <w:p w:rsidR="00F32244" w:rsidRPr="00F32244" w:rsidRDefault="00F32244" w:rsidP="00F32244">
            <w:pPr>
              <w:pStyle w:val="Tekst"/>
              <w:jc w:val="center"/>
            </w:pPr>
          </w:p>
        </w:tc>
        <w:tc>
          <w:tcPr>
            <w:tcW w:w="1223" w:type="dxa"/>
            <w:tcBorders>
              <w:top w:val="single" w:sz="4" w:space="0" w:color="auto"/>
              <w:left w:val="nil"/>
              <w:bottom w:val="nil"/>
              <w:right w:val="single" w:sz="4" w:space="0" w:color="auto"/>
            </w:tcBorders>
            <w:vAlign w:val="center"/>
          </w:tcPr>
          <w:p w:rsidR="00F32244" w:rsidRPr="00F32244" w:rsidRDefault="00F32244" w:rsidP="00F32244">
            <w:pPr>
              <w:pStyle w:val="Tekst"/>
              <w:jc w:val="center"/>
            </w:pPr>
          </w:p>
        </w:tc>
        <w:tc>
          <w:tcPr>
            <w:tcW w:w="1223" w:type="dxa"/>
            <w:tcBorders>
              <w:left w:val="single" w:sz="4" w:space="0" w:color="auto"/>
            </w:tcBorders>
            <w:vAlign w:val="center"/>
          </w:tcPr>
          <w:p w:rsidR="00F32244" w:rsidRPr="00F32244" w:rsidRDefault="00F32244" w:rsidP="00F32244">
            <w:pPr>
              <w:pStyle w:val="Tekst"/>
              <w:jc w:val="center"/>
            </w:pPr>
            <w:r w:rsidRPr="00F32244">
              <w:t>Serial interface</w:t>
            </w:r>
          </w:p>
        </w:tc>
        <w:tc>
          <w:tcPr>
            <w:tcW w:w="1224" w:type="dxa"/>
            <w:vAlign w:val="center"/>
          </w:tcPr>
          <w:p w:rsidR="00F32244" w:rsidRPr="00F32244" w:rsidRDefault="00F32244" w:rsidP="00F32244">
            <w:pPr>
              <w:pStyle w:val="Tekst"/>
              <w:jc w:val="center"/>
            </w:pPr>
            <w:r w:rsidRPr="00F32244">
              <w:t>00000h 00002h</w:t>
            </w:r>
          </w:p>
        </w:tc>
      </w:tr>
      <w:tr w:rsidR="00F32244" w:rsidRPr="00F32244" w:rsidTr="00F32244">
        <w:tc>
          <w:tcPr>
            <w:tcW w:w="1223" w:type="dxa"/>
            <w:tcBorders>
              <w:top w:val="nil"/>
              <w:left w:val="nil"/>
              <w:bottom w:val="nil"/>
              <w:right w:val="nil"/>
            </w:tcBorders>
            <w:vAlign w:val="center"/>
          </w:tcPr>
          <w:p w:rsidR="00F32244" w:rsidRPr="00F32244" w:rsidRDefault="00F32244" w:rsidP="00F32244">
            <w:pPr>
              <w:pStyle w:val="Tekst"/>
              <w:jc w:val="center"/>
            </w:pPr>
          </w:p>
        </w:tc>
        <w:tc>
          <w:tcPr>
            <w:tcW w:w="1223" w:type="dxa"/>
            <w:tcBorders>
              <w:top w:val="nil"/>
              <w:left w:val="nil"/>
              <w:bottom w:val="nil"/>
              <w:right w:val="single" w:sz="4" w:space="0" w:color="auto"/>
            </w:tcBorders>
            <w:vAlign w:val="center"/>
          </w:tcPr>
          <w:p w:rsidR="00F32244" w:rsidRPr="00F32244" w:rsidRDefault="00F32244" w:rsidP="00F32244">
            <w:pPr>
              <w:pStyle w:val="Tekst"/>
              <w:jc w:val="center"/>
            </w:pPr>
          </w:p>
        </w:tc>
        <w:tc>
          <w:tcPr>
            <w:tcW w:w="1223" w:type="dxa"/>
            <w:tcBorders>
              <w:left w:val="single" w:sz="4" w:space="0" w:color="auto"/>
            </w:tcBorders>
            <w:vAlign w:val="center"/>
          </w:tcPr>
          <w:p w:rsidR="00F32244" w:rsidRPr="00F32244" w:rsidRDefault="00F32244" w:rsidP="00F32244">
            <w:pPr>
              <w:pStyle w:val="Tekst"/>
              <w:jc w:val="center"/>
            </w:pPr>
            <w:r w:rsidRPr="00F32244">
              <w:t>Keyboard parallel interface</w:t>
            </w:r>
          </w:p>
        </w:tc>
        <w:tc>
          <w:tcPr>
            <w:tcW w:w="1224" w:type="dxa"/>
            <w:vAlign w:val="center"/>
          </w:tcPr>
          <w:p w:rsidR="00F32244" w:rsidRPr="00F32244" w:rsidRDefault="00F32244" w:rsidP="00F32244">
            <w:pPr>
              <w:pStyle w:val="Tekst"/>
              <w:jc w:val="center"/>
            </w:pPr>
            <w:r w:rsidRPr="00F32244">
              <w:t>00008h 0000Ah 0000Ch 0000Eh</w:t>
            </w:r>
          </w:p>
        </w:tc>
      </w:tr>
      <w:tr w:rsidR="00F32244" w:rsidRPr="00F32244" w:rsidTr="00F32244">
        <w:tc>
          <w:tcPr>
            <w:tcW w:w="1223" w:type="dxa"/>
            <w:tcBorders>
              <w:top w:val="nil"/>
              <w:left w:val="nil"/>
              <w:bottom w:val="nil"/>
              <w:right w:val="nil"/>
            </w:tcBorders>
            <w:vAlign w:val="center"/>
          </w:tcPr>
          <w:p w:rsidR="00F32244" w:rsidRPr="00F32244" w:rsidRDefault="00F32244" w:rsidP="00F32244">
            <w:pPr>
              <w:pStyle w:val="Tekst"/>
              <w:jc w:val="center"/>
            </w:pPr>
          </w:p>
        </w:tc>
        <w:tc>
          <w:tcPr>
            <w:tcW w:w="1223" w:type="dxa"/>
            <w:tcBorders>
              <w:top w:val="nil"/>
              <w:left w:val="nil"/>
              <w:bottom w:val="nil"/>
              <w:right w:val="single" w:sz="4" w:space="0" w:color="auto"/>
            </w:tcBorders>
            <w:vAlign w:val="center"/>
          </w:tcPr>
          <w:p w:rsidR="00F32244" w:rsidRPr="00F32244" w:rsidRDefault="00F32244" w:rsidP="00F32244">
            <w:pPr>
              <w:pStyle w:val="Tekst"/>
              <w:jc w:val="center"/>
            </w:pPr>
          </w:p>
        </w:tc>
        <w:tc>
          <w:tcPr>
            <w:tcW w:w="1223" w:type="dxa"/>
            <w:tcBorders>
              <w:left w:val="single" w:sz="4" w:space="0" w:color="auto"/>
            </w:tcBorders>
            <w:vAlign w:val="center"/>
          </w:tcPr>
          <w:p w:rsidR="00F32244" w:rsidRPr="00F32244" w:rsidRDefault="00F32244" w:rsidP="00F32244">
            <w:pPr>
              <w:pStyle w:val="Tekst"/>
              <w:jc w:val="center"/>
            </w:pPr>
            <w:r w:rsidRPr="00F32244">
              <w:t>Display parallel interface</w:t>
            </w:r>
          </w:p>
        </w:tc>
        <w:tc>
          <w:tcPr>
            <w:tcW w:w="1224" w:type="dxa"/>
            <w:vAlign w:val="center"/>
          </w:tcPr>
          <w:p w:rsidR="00F32244" w:rsidRPr="00F32244" w:rsidRDefault="00F32244" w:rsidP="00F32244">
            <w:pPr>
              <w:pStyle w:val="Tekst"/>
              <w:jc w:val="center"/>
            </w:pPr>
            <w:r w:rsidRPr="00F32244">
              <w:t xml:space="preserve">00010h 00012h 00014h </w:t>
            </w:r>
            <w:r w:rsidRPr="00F32244">
              <w:lastRenderedPageBreak/>
              <w:t>00016h</w:t>
            </w:r>
          </w:p>
        </w:tc>
      </w:tr>
      <w:tr w:rsidR="00F32244" w:rsidRPr="00F32244" w:rsidTr="00F32244">
        <w:tc>
          <w:tcPr>
            <w:tcW w:w="1223" w:type="dxa"/>
            <w:tcBorders>
              <w:top w:val="nil"/>
              <w:left w:val="nil"/>
              <w:bottom w:val="nil"/>
              <w:right w:val="nil"/>
            </w:tcBorders>
            <w:vAlign w:val="center"/>
          </w:tcPr>
          <w:p w:rsidR="00F32244" w:rsidRPr="00F32244" w:rsidRDefault="00F32244" w:rsidP="00F32244">
            <w:pPr>
              <w:pStyle w:val="Tekst"/>
              <w:jc w:val="center"/>
            </w:pPr>
          </w:p>
        </w:tc>
        <w:tc>
          <w:tcPr>
            <w:tcW w:w="1223" w:type="dxa"/>
            <w:tcBorders>
              <w:top w:val="nil"/>
              <w:left w:val="nil"/>
              <w:bottom w:val="nil"/>
            </w:tcBorders>
            <w:vAlign w:val="center"/>
          </w:tcPr>
          <w:p w:rsidR="00F32244" w:rsidRPr="00F32244" w:rsidRDefault="00F32244" w:rsidP="00F32244">
            <w:pPr>
              <w:pStyle w:val="Tekst"/>
              <w:jc w:val="center"/>
            </w:pPr>
          </w:p>
        </w:tc>
        <w:tc>
          <w:tcPr>
            <w:tcW w:w="1223" w:type="dxa"/>
            <w:vAlign w:val="center"/>
          </w:tcPr>
          <w:p w:rsidR="00F32244" w:rsidRPr="00F32244" w:rsidRDefault="00F32244" w:rsidP="00F32244">
            <w:pPr>
              <w:pStyle w:val="Tekst"/>
              <w:jc w:val="center"/>
            </w:pPr>
            <w:r w:rsidRPr="00F32244">
              <w:t>Printer parallel interface</w:t>
            </w:r>
          </w:p>
        </w:tc>
        <w:tc>
          <w:tcPr>
            <w:tcW w:w="1224" w:type="dxa"/>
            <w:vAlign w:val="center"/>
          </w:tcPr>
          <w:p w:rsidR="00F32244" w:rsidRPr="00F32244" w:rsidRDefault="00F32244" w:rsidP="00F32244">
            <w:pPr>
              <w:pStyle w:val="Tekst"/>
              <w:jc w:val="center"/>
            </w:pPr>
            <w:r w:rsidRPr="00F32244">
              <w:t>00028h 0002Ah 0002Ch 0002Eh</w:t>
            </w:r>
          </w:p>
        </w:tc>
      </w:tr>
    </w:tbl>
    <w:p w:rsidR="0017573B" w:rsidRPr="0017573B" w:rsidRDefault="0017573B" w:rsidP="0017573B">
      <w:pPr>
        <w:pStyle w:val="Tekst"/>
        <w:jc w:val="center"/>
        <w:rPr>
          <w:i/>
        </w:rPr>
      </w:pPr>
      <w:r w:rsidRPr="0017573B">
        <w:rPr>
          <w:i/>
        </w:rPr>
        <w:t>Tabela 1. Adrese preiferija i memorije</w:t>
      </w:r>
    </w:p>
    <w:p w:rsidR="00777000" w:rsidRDefault="009835AB">
      <w:pPr>
        <w:pStyle w:val="Heading1"/>
      </w:pPr>
      <w:r>
        <w:t>5. ImplementacijA</w:t>
      </w:r>
    </w:p>
    <w:p w:rsidR="00777000" w:rsidRDefault="00CD5611" w:rsidP="005E6441">
      <w:pPr>
        <w:pStyle w:val="Tekst"/>
        <w:jc w:val="both"/>
      </w:pPr>
      <w:r>
        <w:t>Program je napisan u simboličkom mašinskom jeziku mikroprocesora 8086. Sve šeme za projekat su nacrtane u programu KiCad. Odabrani hardver za projekat je opisan u poglavlju 2.3, tako da sve komponente zadovoljavaju zahteve projekta.</w:t>
      </w:r>
    </w:p>
    <w:p w:rsidR="00777000" w:rsidRDefault="00777000">
      <w:pPr>
        <w:pStyle w:val="Heading2"/>
      </w:pPr>
      <w:r>
        <w:t>5.1 Skriptovi, datoteke i druge informacije</w:t>
      </w:r>
    </w:p>
    <w:p w:rsidR="00777000" w:rsidRDefault="00911FB0" w:rsidP="005E6441">
      <w:pPr>
        <w:pStyle w:val="Tekst"/>
        <w:jc w:val="both"/>
      </w:pPr>
      <w:r>
        <w:t>Projekat sačinjavaju šeme nacrtane u programskom alatu KiCad, kao i kod napisan u asembleru.</w:t>
      </w:r>
    </w:p>
    <w:p w:rsidR="00911FB0" w:rsidRDefault="00911FB0">
      <w:pPr>
        <w:pStyle w:val="Tekst"/>
      </w:pPr>
      <w:r>
        <w:t>KiCad fajlovi:</w:t>
      </w:r>
    </w:p>
    <w:p w:rsidR="00911FB0" w:rsidRPr="003A07D9" w:rsidRDefault="003A07D9" w:rsidP="00911FB0">
      <w:pPr>
        <w:pStyle w:val="Tekst"/>
        <w:numPr>
          <w:ilvl w:val="0"/>
          <w:numId w:val="9"/>
        </w:numPr>
      </w:pPr>
      <w:r>
        <w:rPr>
          <w:rFonts w:ascii="TimesNewRomanPSMT" w:hAnsi="TimesNewRomanPSMT" w:cs="TimesNewRomanPSMT"/>
          <w:color w:val="00000A"/>
          <w:szCs w:val="20"/>
          <w:lang w:val="en-US"/>
        </w:rPr>
        <w:t>kasa8086.sch</w:t>
      </w:r>
    </w:p>
    <w:p w:rsidR="003A07D9" w:rsidRPr="003A07D9" w:rsidRDefault="003A07D9" w:rsidP="00911FB0">
      <w:pPr>
        <w:pStyle w:val="Tekst"/>
        <w:numPr>
          <w:ilvl w:val="0"/>
          <w:numId w:val="9"/>
        </w:numPr>
      </w:pPr>
      <w:r>
        <w:rPr>
          <w:rFonts w:ascii="TimesNewRomanPSMT" w:hAnsi="TimesNewRomanPSMT" w:cs="TimesNewRomanPSMT"/>
          <w:color w:val="00000A"/>
          <w:szCs w:val="20"/>
          <w:lang w:val="en-US"/>
        </w:rPr>
        <w:t>keyboard.sch</w:t>
      </w:r>
    </w:p>
    <w:p w:rsidR="003A07D9" w:rsidRDefault="003A07D9" w:rsidP="00911FB0">
      <w:pPr>
        <w:pStyle w:val="Tekst"/>
        <w:numPr>
          <w:ilvl w:val="0"/>
          <w:numId w:val="9"/>
        </w:numPr>
      </w:pPr>
      <w:r>
        <w:rPr>
          <w:rFonts w:ascii="TimesNewRomanPSMT" w:hAnsi="TimesNewRomanPSMT" w:cs="TimesNewRomanPSMT"/>
          <w:color w:val="00000A"/>
          <w:szCs w:val="20"/>
          <w:lang w:val="en-US"/>
        </w:rPr>
        <w:t>display.sch</w:t>
      </w:r>
    </w:p>
    <w:p w:rsidR="00777000" w:rsidRDefault="00830F02">
      <w:pPr>
        <w:pStyle w:val="Heading1"/>
      </w:pPr>
      <w:r>
        <w:t>6</w:t>
      </w:r>
      <w:r w:rsidR="00777000">
        <w:t>. Literatura</w:t>
      </w:r>
    </w:p>
    <w:p w:rsidR="00777000" w:rsidRDefault="00777000">
      <w:pPr>
        <w:pStyle w:val="Tekst"/>
      </w:pPr>
      <w:r>
        <w:t>Spisak literature kor</w:t>
      </w:r>
      <w:r w:rsidR="000A5F87">
        <w:t>išćen u izradi domaćeg zadatka</w:t>
      </w:r>
      <w:r>
        <w:t>:</w:t>
      </w:r>
    </w:p>
    <w:tbl>
      <w:tblPr>
        <w:tblW w:w="0" w:type="auto"/>
        <w:tblLook w:val="01E0"/>
      </w:tblPr>
      <w:tblGrid>
        <w:gridCol w:w="558"/>
        <w:gridCol w:w="4196"/>
      </w:tblGrid>
      <w:tr w:rsidR="00777000">
        <w:tc>
          <w:tcPr>
            <w:tcW w:w="558" w:type="dxa"/>
          </w:tcPr>
          <w:p w:rsidR="00777000" w:rsidRDefault="00777000">
            <w:pPr>
              <w:spacing w:after="60"/>
              <w:jc w:val="right"/>
            </w:pPr>
            <w:r>
              <w:t>[1]</w:t>
            </w:r>
          </w:p>
        </w:tc>
        <w:tc>
          <w:tcPr>
            <w:tcW w:w="4196" w:type="dxa"/>
          </w:tcPr>
          <w:p w:rsidR="00777000" w:rsidRDefault="00CD5611" w:rsidP="00CD5611">
            <w:pPr>
              <w:spacing w:after="60"/>
            </w:pPr>
            <w:r>
              <w:t>Saša Stojanović,</w:t>
            </w:r>
            <w:r w:rsidRPr="0003089A">
              <w:rPr>
                <w:i/>
              </w:rPr>
              <w:t xml:space="preserve"> Skripta iz predmeta </w:t>
            </w:r>
            <w:r>
              <w:rPr>
                <w:i/>
              </w:rPr>
              <w:t>MIPS</w:t>
            </w:r>
            <w:r w:rsidRPr="0003089A">
              <w:rPr>
                <w:i/>
              </w:rPr>
              <w:t xml:space="preserve">, </w:t>
            </w:r>
            <w:r>
              <w:t>ETF, Beograd, 2010.</w:t>
            </w:r>
          </w:p>
        </w:tc>
      </w:tr>
      <w:tr w:rsidR="00777000">
        <w:tc>
          <w:tcPr>
            <w:tcW w:w="558" w:type="dxa"/>
          </w:tcPr>
          <w:p w:rsidR="00777000" w:rsidRDefault="00777000">
            <w:pPr>
              <w:spacing w:after="60"/>
              <w:jc w:val="right"/>
              <w:rPr>
                <w:lang w:val="sr-Latn-CS"/>
              </w:rPr>
            </w:pPr>
            <w:r>
              <w:rPr>
                <w:lang w:val="sr-Latn-CS"/>
              </w:rPr>
              <w:t>[2]</w:t>
            </w:r>
          </w:p>
        </w:tc>
        <w:tc>
          <w:tcPr>
            <w:tcW w:w="4196" w:type="dxa"/>
          </w:tcPr>
          <w:p w:rsidR="00777000" w:rsidRDefault="00EE481F">
            <w:pPr>
              <w:spacing w:after="60"/>
              <w:rPr>
                <w:i/>
              </w:rPr>
            </w:pPr>
            <w:hyperlink r:id="rId15" w:history="1">
              <w:r w:rsidR="00CD5611" w:rsidRPr="00CD5611">
                <w:rPr>
                  <w:rStyle w:val="Hyperlink"/>
                  <w:i/>
                </w:rPr>
                <w:t>8086 interrupts</w:t>
              </w:r>
            </w:hyperlink>
          </w:p>
        </w:tc>
      </w:tr>
      <w:tr w:rsidR="00777000">
        <w:tc>
          <w:tcPr>
            <w:tcW w:w="558" w:type="dxa"/>
          </w:tcPr>
          <w:p w:rsidR="00777000" w:rsidRDefault="00777000">
            <w:pPr>
              <w:spacing w:after="60"/>
              <w:jc w:val="right"/>
              <w:rPr>
                <w:lang w:val="sr-Latn-CS"/>
              </w:rPr>
            </w:pPr>
            <w:r>
              <w:rPr>
                <w:lang w:val="sr-Latn-CS"/>
              </w:rPr>
              <w:t>[3]</w:t>
            </w:r>
          </w:p>
        </w:tc>
        <w:tc>
          <w:tcPr>
            <w:tcW w:w="4196" w:type="dxa"/>
          </w:tcPr>
          <w:p w:rsidR="00777000" w:rsidRDefault="00EE481F">
            <w:pPr>
              <w:spacing w:after="60"/>
            </w:pPr>
            <w:hyperlink r:id="rId16" w:history="1">
              <w:r w:rsidR="00CD5611" w:rsidRPr="00CD5611">
                <w:rPr>
                  <w:rStyle w:val="Hyperlink"/>
                  <w:i/>
                </w:rPr>
                <w:t>emu8086</w:t>
              </w:r>
            </w:hyperlink>
            <w:r w:rsidR="00777000">
              <w:t xml:space="preserve"> </w:t>
            </w:r>
          </w:p>
        </w:tc>
      </w:tr>
      <w:tr w:rsidR="00777000">
        <w:tc>
          <w:tcPr>
            <w:tcW w:w="558" w:type="dxa"/>
          </w:tcPr>
          <w:p w:rsidR="00777000" w:rsidRDefault="00777000">
            <w:pPr>
              <w:spacing w:after="60"/>
              <w:jc w:val="right"/>
              <w:rPr>
                <w:lang w:val="sr-Latn-CS"/>
              </w:rPr>
            </w:pPr>
            <w:r>
              <w:rPr>
                <w:lang w:val="sr-Latn-CS"/>
              </w:rPr>
              <w:t>[4]</w:t>
            </w:r>
          </w:p>
        </w:tc>
        <w:tc>
          <w:tcPr>
            <w:tcW w:w="4196" w:type="dxa"/>
          </w:tcPr>
          <w:p w:rsidR="00777000" w:rsidRDefault="00EE481F">
            <w:pPr>
              <w:spacing w:after="60"/>
            </w:pPr>
            <w:hyperlink r:id="rId17" w:history="1">
              <w:r w:rsidR="00CD5611" w:rsidRPr="000E7BDC">
                <w:rPr>
                  <w:rStyle w:val="Hyperlink"/>
                </w:rPr>
                <w:t>www.alldatasheet.com</w:t>
              </w:r>
            </w:hyperlink>
            <w:r w:rsidR="00777000">
              <w:t xml:space="preserve"> </w:t>
            </w:r>
          </w:p>
        </w:tc>
      </w:tr>
    </w:tbl>
    <w:p w:rsidR="00777000" w:rsidRDefault="00830F02">
      <w:pPr>
        <w:pStyle w:val="Heading1"/>
      </w:pPr>
      <w:r>
        <w:t>7</w:t>
      </w:r>
      <w:r w:rsidR="00777000">
        <w:t>. Prilozi</w:t>
      </w:r>
    </w:p>
    <w:p w:rsidR="00777000" w:rsidRDefault="0058799F" w:rsidP="005E6441">
      <w:pPr>
        <w:pStyle w:val="Tekst"/>
        <w:jc w:val="both"/>
      </w:pPr>
      <w:r>
        <w:t xml:space="preserve">U prilogu su dati svi korišćeni datasheet-ovi pri izradi projekta, zatim odrađene šeme u KiCad-u, protokol komunikacije računara i kase, listinzi programa u asembleru i simulator rada kase. </w:t>
      </w:r>
    </w:p>
    <w:p w:rsidR="00777000" w:rsidRDefault="00777000">
      <w:pPr>
        <w:pStyle w:val="Tekst"/>
      </w:pPr>
    </w:p>
    <w:sectPr w:rsidR="00777000" w:rsidSect="00852F40">
      <w:headerReference w:type="even" r:id="rId18"/>
      <w:type w:val="continuous"/>
      <w:pgSz w:w="11907" w:h="16840" w:code="9"/>
      <w:pgMar w:top="1418" w:right="1134" w:bottom="1418" w:left="1134" w:header="720" w:footer="1134" w:gutter="0"/>
      <w:pgNumType w:start="1"/>
      <w:cols w:num="2" w:space="284"/>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5DE7" w:rsidRDefault="00F95DE7">
      <w:r>
        <w:separator/>
      </w:r>
    </w:p>
  </w:endnote>
  <w:endnote w:type="continuationSeparator" w:id="1">
    <w:p w:rsidR="00F95DE7" w:rsidRDefault="00F95D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TimesNewRomanPS-BoldMT">
    <w:altName w:val="Times New Roman"/>
    <w:panose1 w:val="00000000000000000000"/>
    <w:charset w:val="EE"/>
    <w:family w:val="auto"/>
    <w:notTrueType/>
    <w:pitch w:val="default"/>
    <w:sig w:usb0="00000005" w:usb1="00000000" w:usb2="00000000" w:usb3="00000000" w:csb0="00000002"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AA8" w:rsidRDefault="00EE481F">
    <w:pPr>
      <w:pStyle w:val="Footer"/>
      <w:framePr w:wrap="around" w:vAnchor="text" w:hAnchor="margin" w:xAlign="center" w:y="1"/>
      <w:rPr>
        <w:rStyle w:val="PageNumber"/>
      </w:rPr>
    </w:pPr>
    <w:r>
      <w:rPr>
        <w:rStyle w:val="PageNumber"/>
      </w:rPr>
      <w:fldChar w:fldCharType="begin"/>
    </w:r>
    <w:r w:rsidR="00E30AA8">
      <w:rPr>
        <w:rStyle w:val="PageNumber"/>
      </w:rPr>
      <w:instrText xml:space="preserve">PAGE  </w:instrText>
    </w:r>
    <w:r>
      <w:rPr>
        <w:rStyle w:val="PageNumber"/>
      </w:rPr>
      <w:fldChar w:fldCharType="end"/>
    </w:r>
  </w:p>
  <w:p w:rsidR="00E30AA8" w:rsidRDefault="00E30AA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AA8" w:rsidRDefault="00E30AA8">
    <w:pPr>
      <w:pStyle w:val="Footer"/>
      <w:framePr w:wrap="around" w:vAnchor="text" w:hAnchor="margin" w:xAlign="center" w:y="1"/>
      <w:rPr>
        <w:rStyle w:val="PageNumber"/>
      </w:rPr>
    </w:pPr>
    <w:r>
      <w:rPr>
        <w:rStyle w:val="PageNumber"/>
      </w:rPr>
      <w:t xml:space="preserve">- </w:t>
    </w:r>
    <w:r w:rsidR="00EE481F">
      <w:rPr>
        <w:rStyle w:val="PageNumber"/>
      </w:rPr>
      <w:fldChar w:fldCharType="begin"/>
    </w:r>
    <w:r>
      <w:rPr>
        <w:rStyle w:val="PageNumber"/>
      </w:rPr>
      <w:instrText xml:space="preserve">PAGE  </w:instrText>
    </w:r>
    <w:r w:rsidR="00EE481F">
      <w:rPr>
        <w:rStyle w:val="PageNumber"/>
      </w:rPr>
      <w:fldChar w:fldCharType="separate"/>
    </w:r>
    <w:r w:rsidR="00167948">
      <w:rPr>
        <w:rStyle w:val="PageNumber"/>
        <w:noProof/>
      </w:rPr>
      <w:t>1</w:t>
    </w:r>
    <w:r w:rsidR="00EE481F">
      <w:rPr>
        <w:rStyle w:val="PageNumber"/>
      </w:rPr>
      <w:fldChar w:fldCharType="end"/>
    </w:r>
    <w:r>
      <w:rPr>
        <w:rStyle w:val="PageNumber"/>
      </w:rPr>
      <w:t xml:space="preserve"> - </w:t>
    </w:r>
  </w:p>
  <w:p w:rsidR="00E30AA8" w:rsidRDefault="00E30AA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AA8" w:rsidRDefault="00E30AA8">
    <w:pPr>
      <w:pStyle w:val="Footer"/>
      <w:framePr w:wrap="around" w:vAnchor="text" w:hAnchor="margin" w:xAlign="center" w:y="1"/>
      <w:rPr>
        <w:rStyle w:val="PageNumber"/>
      </w:rPr>
    </w:pPr>
    <w:r>
      <w:rPr>
        <w:rStyle w:val="PageNumber"/>
      </w:rPr>
      <w:t xml:space="preserve">- </w:t>
    </w:r>
    <w:r w:rsidR="00EE481F">
      <w:rPr>
        <w:rStyle w:val="PageNumber"/>
      </w:rPr>
      <w:fldChar w:fldCharType="begin"/>
    </w:r>
    <w:r>
      <w:rPr>
        <w:rStyle w:val="PageNumber"/>
      </w:rPr>
      <w:instrText xml:space="preserve">PAGE  </w:instrText>
    </w:r>
    <w:r w:rsidR="00EE481F">
      <w:rPr>
        <w:rStyle w:val="PageNumber"/>
      </w:rPr>
      <w:fldChar w:fldCharType="separate"/>
    </w:r>
    <w:r w:rsidR="006A3AE7">
      <w:rPr>
        <w:rStyle w:val="PageNumber"/>
        <w:noProof/>
      </w:rPr>
      <w:t>1</w:t>
    </w:r>
    <w:r w:rsidR="00EE481F">
      <w:rPr>
        <w:rStyle w:val="PageNumber"/>
      </w:rPr>
      <w:fldChar w:fldCharType="end"/>
    </w:r>
    <w:r>
      <w:rPr>
        <w:rStyle w:val="PageNumber"/>
      </w:rPr>
      <w:t xml:space="preserve"> - </w:t>
    </w:r>
  </w:p>
  <w:p w:rsidR="00E30AA8" w:rsidRDefault="00E30A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5DE7" w:rsidRDefault="00F95DE7">
      <w:r>
        <w:separator/>
      </w:r>
    </w:p>
  </w:footnote>
  <w:footnote w:type="continuationSeparator" w:id="1">
    <w:p w:rsidR="00F95DE7" w:rsidRDefault="00F95D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AA8" w:rsidRDefault="00E30AA8">
    <w:pPr>
      <w:pStyle w:val="Header"/>
      <w:pBdr>
        <w:bottom w:val="single" w:sz="4" w:space="1" w:color="auto"/>
      </w:pBdr>
      <w:jc w:val="center"/>
      <w:rPr>
        <w:i/>
        <w:sz w:val="18"/>
        <w:szCs w:val="18"/>
        <w:lang w:val="sr-Latn-CS"/>
      </w:rPr>
    </w:pPr>
    <w:r>
      <w:rPr>
        <w:i/>
        <w:sz w:val="18"/>
        <w:szCs w:val="18"/>
        <w:lang w:val="sr-Latn-CS"/>
      </w:rPr>
      <w:t>RI4MS – Mikroprocesorski sistemi – domaći zadatak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AA8" w:rsidRDefault="00E30AA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15816"/>
    <w:multiLevelType w:val="hybridMultilevel"/>
    <w:tmpl w:val="2FE23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2055E6"/>
    <w:multiLevelType w:val="hybridMultilevel"/>
    <w:tmpl w:val="1CC4F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0252AB"/>
    <w:multiLevelType w:val="multilevel"/>
    <w:tmpl w:val="FE92AF60"/>
    <w:lvl w:ilvl="0">
      <w:start w:val="1"/>
      <w:numFmt w:val="decimal"/>
      <w:isLgl/>
      <w:suff w:val="space"/>
      <w:lvlText w:val="%1."/>
      <w:lvlJc w:val="left"/>
      <w:pPr>
        <w:ind w:left="0" w:firstLine="0"/>
      </w:pPr>
      <w:rPr>
        <w:rFonts w:ascii="Arial" w:hAnsi="Arial" w:hint="default"/>
        <w:sz w:val="28"/>
      </w:rPr>
    </w:lvl>
    <w:lvl w:ilvl="1">
      <w:start w:val="1"/>
      <w:numFmt w:val="decimal"/>
      <w:isLgl/>
      <w:suff w:val="space"/>
      <w:lvlText w:val="%1.%2."/>
      <w:lvlJc w:val="left"/>
      <w:pPr>
        <w:ind w:left="792" w:hanging="432"/>
      </w:pPr>
      <w:rPr>
        <w:rFonts w:ascii="Arial" w:hAnsi="Arial" w:hint="default"/>
        <w:b w:val="0"/>
        <w:i w:val="0"/>
        <w:sz w:val="24"/>
      </w:rPr>
    </w:lvl>
    <w:lvl w:ilvl="2">
      <w:start w:val="1"/>
      <w:numFmt w:val="decimal"/>
      <w:lvlText w:val="%1.%2.%3."/>
      <w:lvlJc w:val="left"/>
      <w:pPr>
        <w:tabs>
          <w:tab w:val="num" w:pos="1440"/>
        </w:tabs>
        <w:ind w:left="1224" w:hanging="504"/>
      </w:pPr>
      <w:rPr>
        <w:rFonts w:ascii="Arial" w:hAnsi="Arial" w:hint="default"/>
        <w:sz w:val="24"/>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4336401F"/>
    <w:multiLevelType w:val="multilevel"/>
    <w:tmpl w:val="79D8DB70"/>
    <w:lvl w:ilvl="0">
      <w:start w:val="1"/>
      <w:numFmt w:val="decimal"/>
      <w:suff w:val="space"/>
      <w:lvlText w:val="%1"/>
      <w:lvlJc w:val="left"/>
      <w:pPr>
        <w:ind w:left="432" w:hanging="432"/>
      </w:pPr>
      <w:rPr>
        <w:rFonts w:hint="default"/>
      </w:rPr>
    </w:lvl>
    <w:lvl w:ilvl="1">
      <w:start w:val="1"/>
      <w:numFmt w:val="decimal"/>
      <w:suff w:val="space"/>
      <w:lvlText w:val="%1.%2"/>
      <w:lvlJc w:val="left"/>
      <w:pPr>
        <w:ind w:left="284" w:firstLine="0"/>
      </w:pPr>
      <w:rPr>
        <w:rFonts w:ascii="Arial" w:hAnsi="Arial" w:hint="default"/>
        <w:sz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67C843B2"/>
    <w:multiLevelType w:val="hybridMultilevel"/>
    <w:tmpl w:val="7BA61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CA560C"/>
    <w:multiLevelType w:val="multilevel"/>
    <w:tmpl w:val="BEB0F20E"/>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792" w:hanging="432"/>
      </w:pPr>
      <w:rPr>
        <w:rFonts w:ascii="Arial" w:hAnsi="Arial"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77136A82"/>
    <w:multiLevelType w:val="hybridMultilevel"/>
    <w:tmpl w:val="92347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9772D2E"/>
    <w:multiLevelType w:val="hybridMultilevel"/>
    <w:tmpl w:val="D2BE5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4A2BA0"/>
    <w:multiLevelType w:val="hybridMultilevel"/>
    <w:tmpl w:val="B616F738"/>
    <w:lvl w:ilvl="0" w:tplc="ADD8A33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6"/>
  </w:num>
  <w:num w:numId="6">
    <w:abstractNumId w:val="7"/>
  </w:num>
  <w:num w:numId="7">
    <w:abstractNumId w:val="4"/>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attachedTemplate r:id="rId1"/>
  <w:stylePaneFormatFilter w:val="3F01"/>
  <w:defaultTabStop w:val="720"/>
  <w:drawingGridHorizontalSpacing w:val="110"/>
  <w:drawingGridVerticalSpacing w:val="299"/>
  <w:displayHorizontalDrawingGridEvery w:val="2"/>
  <w:noPunctuationKerning/>
  <w:characterSpacingControl w:val="doNotCompress"/>
  <w:footnotePr>
    <w:footnote w:id="0"/>
    <w:footnote w:id="1"/>
  </w:footnotePr>
  <w:endnotePr>
    <w:endnote w:id="0"/>
    <w:endnote w:id="1"/>
  </w:endnotePr>
  <w:compat/>
  <w:rsids>
    <w:rsidRoot w:val="00515F12"/>
    <w:rsid w:val="000A42D7"/>
    <w:rsid w:val="000A5F87"/>
    <w:rsid w:val="000D085D"/>
    <w:rsid w:val="00122035"/>
    <w:rsid w:val="00167948"/>
    <w:rsid w:val="0017573B"/>
    <w:rsid w:val="001B6257"/>
    <w:rsid w:val="0020707E"/>
    <w:rsid w:val="00237F7B"/>
    <w:rsid w:val="00286D78"/>
    <w:rsid w:val="002B1C73"/>
    <w:rsid w:val="003005BB"/>
    <w:rsid w:val="0035021E"/>
    <w:rsid w:val="00355196"/>
    <w:rsid w:val="003A07D9"/>
    <w:rsid w:val="003B6FC9"/>
    <w:rsid w:val="00424A23"/>
    <w:rsid w:val="004548C2"/>
    <w:rsid w:val="00515F12"/>
    <w:rsid w:val="005430CE"/>
    <w:rsid w:val="00543C5E"/>
    <w:rsid w:val="00554C5F"/>
    <w:rsid w:val="0058799F"/>
    <w:rsid w:val="005A4834"/>
    <w:rsid w:val="005E6441"/>
    <w:rsid w:val="00600510"/>
    <w:rsid w:val="00667184"/>
    <w:rsid w:val="006A3AE7"/>
    <w:rsid w:val="006E14E0"/>
    <w:rsid w:val="00726B7F"/>
    <w:rsid w:val="00753295"/>
    <w:rsid w:val="00777000"/>
    <w:rsid w:val="0078590D"/>
    <w:rsid w:val="00785D4A"/>
    <w:rsid w:val="007D1B56"/>
    <w:rsid w:val="00830F02"/>
    <w:rsid w:val="00852F40"/>
    <w:rsid w:val="00865BCF"/>
    <w:rsid w:val="008A471A"/>
    <w:rsid w:val="008D4E3B"/>
    <w:rsid w:val="008E1FC6"/>
    <w:rsid w:val="00911FB0"/>
    <w:rsid w:val="00916BFD"/>
    <w:rsid w:val="00927F5F"/>
    <w:rsid w:val="009835AB"/>
    <w:rsid w:val="009E4750"/>
    <w:rsid w:val="00A121AF"/>
    <w:rsid w:val="00A2220B"/>
    <w:rsid w:val="00A851C0"/>
    <w:rsid w:val="00AA5600"/>
    <w:rsid w:val="00AC5DAF"/>
    <w:rsid w:val="00AD4500"/>
    <w:rsid w:val="00AE1B77"/>
    <w:rsid w:val="00AE779A"/>
    <w:rsid w:val="00C017CF"/>
    <w:rsid w:val="00CD5611"/>
    <w:rsid w:val="00D667A7"/>
    <w:rsid w:val="00DB54BC"/>
    <w:rsid w:val="00DE7493"/>
    <w:rsid w:val="00E01979"/>
    <w:rsid w:val="00E30AA8"/>
    <w:rsid w:val="00E8141A"/>
    <w:rsid w:val="00EE481F"/>
    <w:rsid w:val="00F23B17"/>
    <w:rsid w:val="00F32244"/>
    <w:rsid w:val="00F95DE7"/>
    <w:rsid w:val="00FA4E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F40"/>
    <w:pPr>
      <w:jc w:val="both"/>
    </w:pPr>
    <w:rPr>
      <w:rFonts w:cs="Arial"/>
      <w:szCs w:val="24"/>
      <w:lang w:val="sl-SI"/>
    </w:rPr>
  </w:style>
  <w:style w:type="paragraph" w:styleId="Heading1">
    <w:name w:val="heading 1"/>
    <w:basedOn w:val="Normal"/>
    <w:next w:val="Normal"/>
    <w:qFormat/>
    <w:rsid w:val="00852F40"/>
    <w:pPr>
      <w:keepNext/>
      <w:spacing w:before="240" w:after="120"/>
      <w:jc w:val="left"/>
      <w:outlineLvl w:val="0"/>
    </w:pPr>
    <w:rPr>
      <w:rFonts w:ascii="Arial" w:hAnsi="Arial"/>
      <w:b/>
      <w:bCs/>
      <w:caps/>
      <w:kern w:val="32"/>
      <w:sz w:val="24"/>
      <w:szCs w:val="28"/>
    </w:rPr>
  </w:style>
  <w:style w:type="paragraph" w:styleId="Heading2">
    <w:name w:val="heading 2"/>
    <w:basedOn w:val="Normal"/>
    <w:next w:val="Normal"/>
    <w:link w:val="Heading2Char"/>
    <w:qFormat/>
    <w:rsid w:val="00852F40"/>
    <w:pPr>
      <w:keepNext/>
      <w:spacing w:before="240" w:after="120"/>
      <w:jc w:val="left"/>
      <w:outlineLvl w:val="1"/>
    </w:pPr>
    <w:rPr>
      <w:b/>
      <w:bCs/>
      <w:iCs/>
    </w:rPr>
  </w:style>
  <w:style w:type="paragraph" w:styleId="Heading3">
    <w:name w:val="heading 3"/>
    <w:basedOn w:val="Normal"/>
    <w:next w:val="Normal"/>
    <w:qFormat/>
    <w:rsid w:val="00852F40"/>
    <w:pPr>
      <w:keepNext/>
      <w:numPr>
        <w:ilvl w:val="2"/>
        <w:numId w:val="1"/>
      </w:numPr>
      <w:spacing w:before="240" w:after="60"/>
      <w:outlineLvl w:val="2"/>
    </w:pPr>
    <w:rPr>
      <w:rFonts w:ascii="Arial" w:hAnsi="Arial"/>
      <w:b/>
      <w:bCs/>
      <w:sz w:val="26"/>
      <w:szCs w:val="26"/>
    </w:rPr>
  </w:style>
  <w:style w:type="paragraph" w:styleId="Heading4">
    <w:name w:val="heading 4"/>
    <w:basedOn w:val="Normal"/>
    <w:next w:val="Normal"/>
    <w:qFormat/>
    <w:rsid w:val="00852F40"/>
    <w:pPr>
      <w:keepNext/>
      <w:numPr>
        <w:ilvl w:val="3"/>
        <w:numId w:val="1"/>
      </w:numPr>
      <w:spacing w:before="240" w:after="60"/>
      <w:outlineLvl w:val="3"/>
    </w:pPr>
    <w:rPr>
      <w:b/>
      <w:bCs/>
      <w:sz w:val="28"/>
      <w:szCs w:val="28"/>
    </w:rPr>
  </w:style>
  <w:style w:type="paragraph" w:styleId="Heading5">
    <w:name w:val="heading 5"/>
    <w:basedOn w:val="Normal"/>
    <w:next w:val="Normal"/>
    <w:qFormat/>
    <w:rsid w:val="00852F40"/>
    <w:pPr>
      <w:numPr>
        <w:ilvl w:val="4"/>
        <w:numId w:val="1"/>
      </w:numPr>
      <w:spacing w:before="240" w:after="60"/>
      <w:outlineLvl w:val="4"/>
    </w:pPr>
    <w:rPr>
      <w:b/>
      <w:bCs/>
      <w:i/>
      <w:iCs/>
      <w:sz w:val="26"/>
      <w:szCs w:val="26"/>
    </w:rPr>
  </w:style>
  <w:style w:type="paragraph" w:styleId="Heading6">
    <w:name w:val="heading 6"/>
    <w:basedOn w:val="Normal"/>
    <w:next w:val="Normal"/>
    <w:qFormat/>
    <w:rsid w:val="00852F40"/>
    <w:pPr>
      <w:numPr>
        <w:ilvl w:val="5"/>
        <w:numId w:val="1"/>
      </w:numPr>
      <w:spacing w:before="240" w:after="60"/>
      <w:outlineLvl w:val="5"/>
    </w:pPr>
    <w:rPr>
      <w:b/>
      <w:bCs/>
      <w:sz w:val="22"/>
      <w:szCs w:val="22"/>
    </w:rPr>
  </w:style>
  <w:style w:type="paragraph" w:styleId="Heading7">
    <w:name w:val="heading 7"/>
    <w:basedOn w:val="Normal"/>
    <w:next w:val="Normal"/>
    <w:qFormat/>
    <w:rsid w:val="00852F40"/>
    <w:pPr>
      <w:numPr>
        <w:ilvl w:val="6"/>
        <w:numId w:val="1"/>
      </w:numPr>
      <w:spacing w:before="240" w:after="60"/>
      <w:outlineLvl w:val="6"/>
    </w:pPr>
  </w:style>
  <w:style w:type="paragraph" w:styleId="Heading8">
    <w:name w:val="heading 8"/>
    <w:basedOn w:val="Normal"/>
    <w:next w:val="Normal"/>
    <w:qFormat/>
    <w:rsid w:val="00852F40"/>
    <w:pPr>
      <w:numPr>
        <w:ilvl w:val="7"/>
        <w:numId w:val="1"/>
      </w:numPr>
      <w:spacing w:before="240" w:after="60"/>
      <w:outlineLvl w:val="7"/>
    </w:pPr>
    <w:rPr>
      <w:i/>
      <w:iCs/>
    </w:rPr>
  </w:style>
  <w:style w:type="paragraph" w:styleId="Heading9">
    <w:name w:val="heading 9"/>
    <w:basedOn w:val="Normal"/>
    <w:next w:val="Normal"/>
    <w:qFormat/>
    <w:rsid w:val="00852F40"/>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52F40"/>
    <w:pPr>
      <w:tabs>
        <w:tab w:val="center" w:pos="4320"/>
        <w:tab w:val="right" w:pos="8640"/>
      </w:tabs>
    </w:pPr>
  </w:style>
  <w:style w:type="character" w:styleId="PageNumber">
    <w:name w:val="page number"/>
    <w:basedOn w:val="DefaultParagraphFont"/>
    <w:rsid w:val="00852F40"/>
  </w:style>
  <w:style w:type="paragraph" w:styleId="Header">
    <w:name w:val="header"/>
    <w:basedOn w:val="Normal"/>
    <w:rsid w:val="00852F40"/>
    <w:pPr>
      <w:tabs>
        <w:tab w:val="center" w:pos="4320"/>
        <w:tab w:val="right" w:pos="8640"/>
      </w:tabs>
    </w:pPr>
  </w:style>
  <w:style w:type="paragraph" w:styleId="FootnoteText">
    <w:name w:val="footnote text"/>
    <w:basedOn w:val="Normal"/>
    <w:semiHidden/>
    <w:rsid w:val="00852F40"/>
    <w:rPr>
      <w:szCs w:val="20"/>
    </w:rPr>
  </w:style>
  <w:style w:type="paragraph" w:customStyle="1" w:styleId="Tekst">
    <w:name w:val="Tekst"/>
    <w:basedOn w:val="Normal"/>
    <w:rsid w:val="00852F40"/>
    <w:pPr>
      <w:spacing w:after="120"/>
      <w:jc w:val="left"/>
    </w:pPr>
  </w:style>
  <w:style w:type="character" w:styleId="FootnoteReference">
    <w:name w:val="footnote reference"/>
    <w:basedOn w:val="DefaultParagraphFont"/>
    <w:semiHidden/>
    <w:rsid w:val="00852F40"/>
    <w:rPr>
      <w:vertAlign w:val="superscript"/>
    </w:rPr>
  </w:style>
  <w:style w:type="character" w:styleId="Hyperlink">
    <w:name w:val="Hyperlink"/>
    <w:basedOn w:val="DefaultParagraphFont"/>
    <w:rsid w:val="00852F40"/>
    <w:rPr>
      <w:color w:val="0000FF"/>
      <w:u w:val="single"/>
    </w:rPr>
  </w:style>
  <w:style w:type="paragraph" w:styleId="BalloonText">
    <w:name w:val="Balloon Text"/>
    <w:basedOn w:val="Normal"/>
    <w:link w:val="BalloonTextChar"/>
    <w:uiPriority w:val="99"/>
    <w:semiHidden/>
    <w:unhideWhenUsed/>
    <w:rsid w:val="00E8141A"/>
    <w:rPr>
      <w:rFonts w:ascii="Tahoma" w:hAnsi="Tahoma" w:cs="Tahoma"/>
      <w:sz w:val="16"/>
      <w:szCs w:val="16"/>
    </w:rPr>
  </w:style>
  <w:style w:type="paragraph" w:styleId="Caption">
    <w:name w:val="caption"/>
    <w:basedOn w:val="Normal"/>
    <w:next w:val="Normal"/>
    <w:qFormat/>
    <w:rsid w:val="00852F40"/>
    <w:pPr>
      <w:spacing w:before="120" w:after="120"/>
    </w:pPr>
    <w:rPr>
      <w:b/>
      <w:bCs/>
      <w:szCs w:val="20"/>
    </w:rPr>
  </w:style>
  <w:style w:type="paragraph" w:customStyle="1" w:styleId="StyleCaptionCentered">
    <w:name w:val="Style Caption + Centered"/>
    <w:basedOn w:val="Caption"/>
    <w:next w:val="Caption"/>
    <w:rsid w:val="00852F40"/>
    <w:pPr>
      <w:jc w:val="center"/>
    </w:pPr>
    <w:rPr>
      <w:rFonts w:cs="Times New Roman"/>
      <w:b w:val="0"/>
      <w:i/>
    </w:rPr>
  </w:style>
  <w:style w:type="character" w:customStyle="1" w:styleId="BalloonTextChar">
    <w:name w:val="Balloon Text Char"/>
    <w:basedOn w:val="DefaultParagraphFont"/>
    <w:link w:val="BalloonText"/>
    <w:uiPriority w:val="99"/>
    <w:semiHidden/>
    <w:rsid w:val="00E8141A"/>
    <w:rPr>
      <w:rFonts w:ascii="Tahoma" w:hAnsi="Tahoma" w:cs="Tahoma"/>
      <w:sz w:val="16"/>
      <w:szCs w:val="16"/>
      <w:lang w:val="sl-SI"/>
    </w:rPr>
  </w:style>
  <w:style w:type="character" w:customStyle="1" w:styleId="Heading2Char">
    <w:name w:val="Heading 2 Char"/>
    <w:basedOn w:val="DefaultParagraphFont"/>
    <w:link w:val="Heading2"/>
    <w:rsid w:val="00AD4500"/>
    <w:rPr>
      <w:rFonts w:cs="Arial"/>
      <w:b/>
      <w:bCs/>
      <w:iCs/>
      <w:szCs w:val="24"/>
      <w:lang w:val="sl-SI"/>
    </w:rPr>
  </w:style>
  <w:style w:type="table" w:styleId="TableGrid">
    <w:name w:val="Table Grid"/>
    <w:basedOn w:val="TableNormal"/>
    <w:uiPriority w:val="59"/>
    <w:rsid w:val="00F3224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emf"/><Relationship Id="rId17" Type="http://schemas.openxmlformats.org/officeDocument/2006/relationships/hyperlink" Target="http://www.alldatasheet.com" TargetMode="External"/><Relationship Id="rId2" Type="http://schemas.openxmlformats.org/officeDocument/2006/relationships/styles" Target="styles.xml"/><Relationship Id="rId16" Type="http://schemas.openxmlformats.org/officeDocument/2006/relationships/hyperlink" Target="http://www.emu8086.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ctyme.com/intr/int.htm"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ntazio!\Desktop\projekti\MIPS\MIP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MIPStemplate</Template>
  <TotalTime>253</TotalTime>
  <Pages>5</Pages>
  <Words>2061</Words>
  <Characters>11749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VLSI template</vt:lpstr>
    </vt:vector>
  </TitlesOfParts>
  <Manager>asistent: Gvozden Marinkovic</Manager>
  <Company>Elektrotehnicki fakultet, Beograd</Company>
  <LinksUpToDate>false</LinksUpToDate>
  <CharactersWithSpaces>13783</CharactersWithSpaces>
  <SharedDoc>false</SharedDoc>
  <HLinks>
    <vt:vector size="12" baseType="variant">
      <vt:variant>
        <vt:i4>5505050</vt:i4>
      </vt:variant>
      <vt:variant>
        <vt:i4>6</vt:i4>
      </vt:variant>
      <vt:variant>
        <vt:i4>0</vt:i4>
      </vt:variant>
      <vt:variant>
        <vt:i4>5</vt:i4>
      </vt:variant>
      <vt:variant>
        <vt:lpwstr>http://www.intel.com/</vt:lpwstr>
      </vt:variant>
      <vt:variant>
        <vt:lpwstr/>
      </vt:variant>
      <vt:variant>
        <vt:i4>6225951</vt:i4>
      </vt:variant>
      <vt:variant>
        <vt:i4>3</vt:i4>
      </vt:variant>
      <vt:variant>
        <vt:i4>0</vt:i4>
      </vt:variant>
      <vt:variant>
        <vt:i4>5</vt:i4>
      </vt:variant>
      <vt:variant>
        <vt:lpwstr>http://www.microsoft.com/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VLSI template</dc:title>
  <dc:subject>template za izvestaj uz domace zadatke iz predmeta VLSI</dc:subject>
  <dc:creator>!Fantazio!</dc:creator>
  <cp:keywords/>
  <dc:description/>
  <cp:lastModifiedBy>!Fantazio!</cp:lastModifiedBy>
  <cp:revision>23</cp:revision>
  <cp:lastPrinted>1601-01-01T00:00:00Z</cp:lastPrinted>
  <dcterms:created xsi:type="dcterms:W3CDTF">2011-03-08T19:45:00Z</dcterms:created>
  <dcterms:modified xsi:type="dcterms:W3CDTF">2011-03-25T15:11:00Z</dcterms:modified>
</cp:coreProperties>
</file>