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bookmarkEnd w:id="20"/>
    </w:p>
    <w:p>
      <w:pPr>
        <w:pStyle w:val="FirstParagraph"/>
      </w:pPr>
      <w:r>
        <w:t xml:space="preserve">1 Which of the following devices is responsible for selecting the best path for a datagram?</w:t>
      </w:r>
    </w:p>
    <w:p>
      <w:pPr>
        <w:numPr>
          <w:ilvl w:val="0"/>
          <w:numId w:val="1001"/>
        </w:numPr>
        <w:pStyle w:val="Compact"/>
      </w:pPr>
      <w:r>
        <w:t xml:space="preserve">NIC</w:t>
      </w:r>
    </w:p>
    <w:p>
      <w:pPr>
        <w:numPr>
          <w:ilvl w:val="0"/>
          <w:numId w:val="1001"/>
        </w:numPr>
        <w:pStyle w:val="Compact"/>
      </w:pPr>
      <w:r>
        <w:t xml:space="preserve">Hub</w:t>
      </w:r>
    </w:p>
    <w:p>
      <w:pPr>
        <w:numPr>
          <w:ilvl w:val="0"/>
          <w:numId w:val="1001"/>
        </w:numPr>
        <w:pStyle w:val="Compact"/>
      </w:pPr>
      <w:r>
        <w:t xml:space="preserve">Switch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Router</w:t>
      </w:r>
    </w:p>
    <w:p>
      <w:pPr>
        <w:pStyle w:val="FirstParagraph"/>
      </w:pPr>
      <w:r>
        <w:t xml:space="preserve">2 Which of the following protocols use distance-vector routing?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RIP</w:t>
      </w:r>
    </w:p>
    <w:p>
      <w:pPr>
        <w:numPr>
          <w:ilvl w:val="0"/>
          <w:numId w:val="1002"/>
        </w:numPr>
        <w:pStyle w:val="Compact"/>
      </w:pPr>
      <w:r>
        <w:t xml:space="preserve">BGP</w:t>
      </w:r>
    </w:p>
    <w:p>
      <w:pPr>
        <w:numPr>
          <w:ilvl w:val="0"/>
          <w:numId w:val="1002"/>
        </w:numPr>
        <w:pStyle w:val="Compact"/>
      </w:pPr>
      <w:r>
        <w:t xml:space="preserve">OSPF</w:t>
      </w:r>
    </w:p>
    <w:p>
      <w:pPr>
        <w:numPr>
          <w:ilvl w:val="0"/>
          <w:numId w:val="1002"/>
        </w:numPr>
        <w:pStyle w:val="Compact"/>
      </w:pPr>
      <w:r>
        <w:t xml:space="preserve">DHCP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2024-03-29T02:35:24Z</dcterms:created>
  <dcterms:modified xsi:type="dcterms:W3CDTF">2024-03-29T02:35:24Z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