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4F6595">
      <w:pPr>
        <w:pStyle w:val="10"/>
        <w:keepNext/>
        <w:keepLines/>
        <w:shd w:val="clear" w:color="auto" w:fill="auto"/>
        <w:ind w:left="7760"/>
      </w:pPr>
      <w:bookmarkStart w:id="0" w:name="bookmark0"/>
      <w:bookmarkStart w:id="1" w:name="_GoBack"/>
      <w:bookmarkEnd w:id="1"/>
      <w:r>
        <w:t>№2-2993/12</w:t>
      </w:r>
      <w:bookmarkEnd w:id="0"/>
    </w:p>
    <w:p w:rsidR="00000000" w:rsidRDefault="004F6595">
      <w:pPr>
        <w:pStyle w:val="20"/>
        <w:shd w:val="clear" w:color="auto" w:fill="auto"/>
        <w:spacing w:after="271"/>
      </w:pPr>
      <w:r>
        <w:t>РЕШЕНИЕ Именем Российской Федерации</w:t>
      </w:r>
    </w:p>
    <w:p w:rsidR="00000000" w:rsidRDefault="004F6595">
      <w:pPr>
        <w:pStyle w:val="a6"/>
        <w:shd w:val="clear" w:color="auto" w:fill="auto"/>
        <w:tabs>
          <w:tab w:val="left" w:pos="5810"/>
        </w:tabs>
        <w:spacing w:before="0" w:after="213" w:line="230" w:lineRule="exact"/>
        <w:ind w:left="300"/>
      </w:pPr>
      <w:r>
        <w:t>«24» мая 2012 года</w:t>
      </w:r>
      <w:r>
        <w:tab/>
        <w:t>г. Таганрог Ростовской области</w:t>
      </w:r>
    </w:p>
    <w:p w:rsidR="00000000" w:rsidRDefault="004F6595">
      <w:pPr>
        <w:pStyle w:val="a6"/>
        <w:shd w:val="clear" w:color="auto" w:fill="auto"/>
        <w:spacing w:before="0" w:after="0" w:line="274" w:lineRule="exact"/>
        <w:ind w:left="20" w:right="2560" w:firstLine="700"/>
      </w:pPr>
      <w:r>
        <w:t>Таганрогский городской суд Ростовской области</w:t>
      </w:r>
      <w:r>
        <w:t xml:space="preserve"> в составе: председательствующего судьи Качаевой Л.В. с участием помощника прокурора Латышевой В.В. представителем истца Андрусенко О.С., адвоката Чернетенко Е.И. при секретаре судебного заседания Чаленко Ю.Ю.,</w:t>
      </w:r>
    </w:p>
    <w:p w:rsidR="00000000" w:rsidRDefault="004F6595">
      <w:pPr>
        <w:pStyle w:val="a6"/>
        <w:shd w:val="clear" w:color="auto" w:fill="auto"/>
        <w:spacing w:before="0" w:after="275" w:line="274" w:lineRule="exact"/>
        <w:ind w:left="20" w:right="20"/>
        <w:jc w:val="both"/>
      </w:pPr>
      <w:r>
        <w:t>рассмотрев в открытом судебном заседании граж</w:t>
      </w:r>
      <w:r>
        <w:t>данское дело по ирку Андрусенко Ольги Сергеевны к Клевдову Сергею Владимировичу о выселении без предоставления жилого помещения и признании договора дарения квартиры недействительным,</w:t>
      </w:r>
    </w:p>
    <w:p w:rsidR="00000000" w:rsidRDefault="004F6595">
      <w:pPr>
        <w:pStyle w:val="a6"/>
        <w:shd w:val="clear" w:color="auto" w:fill="auto"/>
        <w:spacing w:before="0" w:after="213" w:line="230" w:lineRule="exact"/>
        <w:jc w:val="center"/>
      </w:pPr>
      <w:r>
        <w:rPr>
          <w:rStyle w:val="2pt"/>
        </w:rPr>
        <w:t>УСТАНОВИЛ:</w:t>
      </w:r>
    </w:p>
    <w:p w:rsidR="00000000" w:rsidRDefault="004F6595">
      <w:pPr>
        <w:pStyle w:val="a6"/>
        <w:shd w:val="clear" w:color="auto" w:fill="auto"/>
        <w:spacing w:before="0" w:after="0" w:line="274" w:lineRule="exact"/>
        <w:ind w:left="20" w:right="20" w:firstLine="700"/>
        <w:jc w:val="both"/>
      </w:pPr>
      <w:r>
        <w:t xml:space="preserve">Андрусенко О.С. обратилась в суд с самостоятельными исками к </w:t>
      </w:r>
      <w:r>
        <w:t>Клевцову Сергею Владимировичу о выселении без предоставления другого жилого помещения и признании договора дарения квартиры недействительным. Определением суда от 21.05.2012 года гражданские дела по исковым требованиям Андрусенко О.С. к Клевцову C.B. объед</w:t>
      </w:r>
      <w:r>
        <w:t>инены в одно производство.</w:t>
      </w:r>
    </w:p>
    <w:p w:rsidR="00000000" w:rsidRDefault="004F6595">
      <w:pPr>
        <w:pStyle w:val="a6"/>
        <w:shd w:val="clear" w:color="auto" w:fill="auto"/>
        <w:spacing w:before="0" w:after="0" w:line="274" w:lineRule="exact"/>
        <w:ind w:left="20" w:right="20" w:firstLine="700"/>
        <w:jc w:val="both"/>
      </w:pPr>
      <w:r>
        <w:t>В обоснование заявленных требований истица указала, что является собственницей квартиры № 1 в доме № 29 по ул. Л.Чайкиной в г. Таганроге Ростовской области на основании нотариально заверенного договора дарения квартиры от 24.03.2</w:t>
      </w:r>
      <w:r>
        <w:t>010 года. Право собственности зарегистрировано Управлением Федеральной службы государственной регистрации кадастра и картографии по Ростовской области, о чем выдано свидетельство от 16.04.2010 года серии 61~АЕ№ 556515.</w:t>
      </w:r>
    </w:p>
    <w:p w:rsidR="00000000" w:rsidRDefault="004F6595">
      <w:pPr>
        <w:pStyle w:val="a6"/>
        <w:shd w:val="clear" w:color="auto" w:fill="auto"/>
        <w:spacing w:before="0" w:after="0" w:line="274" w:lineRule="exact"/>
        <w:jc w:val="center"/>
      </w:pPr>
      <w:r>
        <w:t>Квартира была подарена истице Клевцов</w:t>
      </w:r>
      <w:r>
        <w:t>ым В.Н., умершим 11.07.2011 года.</w:t>
      </w:r>
    </w:p>
    <w:p w:rsidR="00000000" w:rsidRDefault="004F6595">
      <w:pPr>
        <w:pStyle w:val="a6"/>
        <w:shd w:val="clear" w:color="auto" w:fill="auto"/>
        <w:spacing w:before="0" w:after="0" w:line="274" w:lineRule="exact"/>
        <w:ind w:left="20" w:right="20" w:firstLine="700"/>
        <w:jc w:val="both"/>
      </w:pPr>
      <w:r>
        <w:t>В начале июня 2011 года в квартиру без разрешения вселился сын дарителя Клевцов C.B., зарегистрированный в г. Таганроге по ул. Садовая, 37, который до настоящего времени проживает в ней. Клевцову C.B. неоднократно предлага</w:t>
      </w:r>
      <w:r>
        <w:t>лось освободить, принадлежащую истице квартиру, однако просьбы оставлены без внимания. Клевцов C.B. никогда не являлся членом семьи истицы. Клевцов C.B. проживает в данной квартире, пользуется ею, поменял замок на входной двери, что не дает возможности вой</w:t>
      </w:r>
      <w:r>
        <w:t>ти в квартиру. Коммунальные платежи не оплачиваются.</w:t>
      </w:r>
    </w:p>
    <w:p w:rsidR="00000000" w:rsidRDefault="004F6595">
      <w:pPr>
        <w:pStyle w:val="a6"/>
        <w:shd w:val="clear" w:color="auto" w:fill="auto"/>
        <w:spacing w:before="0" w:after="0" w:line="274" w:lineRule="exact"/>
        <w:ind w:left="20" w:right="20" w:firstLine="700"/>
        <w:jc w:val="both"/>
      </w:pPr>
      <w:r>
        <w:t>Проживание в принадлежащей квартире существенно ограничивает права владения, пользования и распоряжения жилым помещением.</w:t>
      </w:r>
    </w:p>
    <w:p w:rsidR="00000000" w:rsidRDefault="004F6595">
      <w:pPr>
        <w:pStyle w:val="a6"/>
        <w:shd w:val="clear" w:color="auto" w:fill="auto"/>
        <w:spacing w:before="0" w:after="0" w:line="274" w:lineRule="exact"/>
        <w:ind w:left="20" w:right="20" w:firstLine="700"/>
        <w:jc w:val="both"/>
      </w:pPr>
      <w:r>
        <w:t>14.07.2011 года под влиянием обмана и угрозы со стороны ответчика Клевцова C.B. и</w:t>
      </w:r>
      <w:r>
        <w:t>стица подписала им самим составленный договор дарения, скопированный с договора от 24.03.2010 года, в который был вписан пункт 7 о сохранении права проживания Клевцова В.Н., уже трагически умершего к тому времени.</w:t>
      </w:r>
    </w:p>
    <w:p w:rsidR="00000000" w:rsidRDefault="004F6595">
      <w:pPr>
        <w:pStyle w:val="a6"/>
        <w:shd w:val="clear" w:color="auto" w:fill="auto"/>
        <w:spacing w:before="0" w:after="0" w:line="274" w:lineRule="exact"/>
        <w:ind w:left="20" w:right="20" w:firstLine="700"/>
        <w:jc w:val="both"/>
      </w:pPr>
      <w:r>
        <w:t>Клевцов C.B. является сыном умершего Клевц</w:t>
      </w:r>
      <w:r>
        <w:t>ова В.Н., с которым в течение 40 лет отношений не поддерживал до апреля 2011 года. В середине июня 2011 года Клевцов C.B. забрал отца Клевцова В.Н. к себе, а затем вернулся в квартиру отца, после чего Клевцов В.Н. трагически погиб.</w:t>
      </w:r>
    </w:p>
    <w:p w:rsidR="00000000" w:rsidRDefault="004F6595">
      <w:pPr>
        <w:pStyle w:val="a6"/>
        <w:shd w:val="clear" w:color="auto" w:fill="auto"/>
        <w:spacing w:before="0" w:after="0" w:line="274" w:lineRule="exact"/>
        <w:ind w:left="20" w:right="20" w:firstLine="700"/>
        <w:jc w:val="both"/>
      </w:pPr>
      <w:r>
        <w:t>Начиная с первых чисел и</w:t>
      </w:r>
      <w:r>
        <w:t xml:space="preserve">юля 2011 года, ответчик стал угрожать истице и членам её семьи, что с ними может что-то случиться. Жена Клевцова C.B. - Клевцова Н.С. говорила об угрозах мужа, который требует заставить истицу переоформить квартиру на ответчика. Более того, ответчик скрыл </w:t>
      </w:r>
      <w:r>
        <w:t>от истицы и родственников о трагической смерти Клевцова В.Н. и при оформлении договора дарения 14.07.2011 года утверждал, что отказ от договора дарения может травмировать его отца Клевцова В.Н.</w:t>
      </w:r>
    </w:p>
    <w:p w:rsidR="00000000" w:rsidRDefault="004F6595">
      <w:pPr>
        <w:pStyle w:val="a6"/>
        <w:shd w:val="clear" w:color="auto" w:fill="auto"/>
        <w:spacing w:before="0" w:after="0" w:line="274" w:lineRule="exact"/>
        <w:ind w:left="20" w:right="20" w:firstLine="700"/>
        <w:jc w:val="both"/>
      </w:pPr>
      <w:r>
        <w:t>Право собственности в силу п. 2 ст. 223 и п. 3 ст. 574 ГК РФ в</w:t>
      </w:r>
      <w:r>
        <w:t xml:space="preserve">озникает с момента государственной регистрации перехода права собственности. Договор дарения истица считает </w:t>
      </w:r>
      <w:r>
        <w:lastRenderedPageBreak/>
        <w:t>недействительным и не соответствующим волеизъявлению. Более того, ответчик в квартире не был никогда зарегистрированным. Клевцов В.Н. не желал, чтоб</w:t>
      </w:r>
      <w:r>
        <w:t>ы ответчик проживал в данной квартире. Ответчик систематически разрушает жилое помещение: испортил газовый котел, в результате чего в квартире отрезан газ, в квартире грязно. Все ценные вещи ответчик вывез. В квартиру истица не имеет возможности войти, что</w:t>
      </w:r>
      <w:r>
        <w:t>бы проверить свет, газ, техническое состояние квартиры, ответчик в квартиру не пускает.</w:t>
      </w:r>
    </w:p>
    <w:p w:rsidR="00000000" w:rsidRDefault="004F6595">
      <w:pPr>
        <w:pStyle w:val="a6"/>
        <w:shd w:val="clear" w:color="auto" w:fill="auto"/>
        <w:spacing w:before="0" w:after="0" w:line="274" w:lineRule="exact"/>
        <w:ind w:left="20" w:right="20" w:firstLine="720"/>
        <w:jc w:val="both"/>
      </w:pPr>
      <w:r>
        <w:t>В качестве правового обоснования истица указывает на ст. 209, 288, 292, 304 ГК РФ и ст. 30 ЖК РФ и просит выселить Клевцова C.B. из квартиры № 1 по ул. Л.Чайкиной, 29 в</w:t>
      </w:r>
      <w:r>
        <w:t xml:space="preserve"> г. Таганроге без предоставления другого жилого помещения, а также в соответствии со ст. 3 ГПК РФ, ст.ст. 8-12, 166, 167, 179 ГК РФ просит признать недействительным договор дарения квартиры № 1 по ул. Л.Чайкиной, 29 в г. Таганроге.</w:t>
      </w:r>
    </w:p>
    <w:p w:rsidR="00000000" w:rsidRDefault="004F6595">
      <w:pPr>
        <w:pStyle w:val="a6"/>
        <w:shd w:val="clear" w:color="auto" w:fill="auto"/>
        <w:spacing w:before="0" w:after="0" w:line="274" w:lineRule="exact"/>
        <w:ind w:left="20" w:right="20" w:firstLine="720"/>
        <w:jc w:val="both"/>
      </w:pPr>
      <w:r>
        <w:t>В судебном заседании ист</w:t>
      </w:r>
      <w:r>
        <w:t>ица Андрусенко О.С. исковые^требований поддержала, указала, что Клевцов C.B. проживает в её квартире без регистрации, разрешения на вселение в квартиру она не давала. Квартира ей подарена Клевцовым В.Н. и за ней зарегистрировано право собственности. Догово</w:t>
      </w:r>
      <w:r>
        <w:t xml:space="preserve">р дарения между ней и Клевцовым C.B. был заключен по настоянию ответчика, поскольку он обязался содержать Клевцова В.Н. и ухаживать за ним. Договор дарения от 14.07.2011 года она подписала добровольно, не читала его, при этом ответчик её обманул, указав в </w:t>
      </w:r>
      <w:r>
        <w:t>одном из пунктов о праве проживания Клевцова В.Н., который на тот момент уже являлся умершим. Просит требования удовлетворить.</w:t>
      </w:r>
    </w:p>
    <w:p w:rsidR="00000000" w:rsidRDefault="004F6595">
      <w:pPr>
        <w:pStyle w:val="a6"/>
        <w:shd w:val="clear" w:color="auto" w:fill="auto"/>
        <w:spacing w:before="0" w:after="0" w:line="274" w:lineRule="exact"/>
        <w:ind w:left="20" w:right="20" w:firstLine="720"/>
        <w:jc w:val="both"/>
      </w:pPr>
      <w:r>
        <w:t>Представитель истицы адвокат Чернетенко Е.И., действующая на основании ордеров № 5, 6 от 11.05.2012 года исковые требования подде</w:t>
      </w:r>
      <w:r>
        <w:t>ржала, указала, что собственником квартиры № 1 по ул. Л.Чайкиной, 29 в г. Таганроге на основании договора дарения от 24.03.2010 года является истица Андрусенко О.С. Ответчик незаконно вселился в квартиру, принадлежащую истице, разрешения на вселение от соб</w:t>
      </w:r>
      <w:r>
        <w:t>ственника не получил, в квартире не зарегистрирован. Проживал в квартире вместе с отцом Клевцовым В.Н., бывшим собственником квартиры. При заключении договора дарения между Андрусенко О.С. и Клевцовым C.B. от истицы было скрыто, что на тот момент Клевцов</w:t>
      </w:r>
    </w:p>
    <w:p w:rsidR="00000000" w:rsidRDefault="004F6595">
      <w:pPr>
        <w:pStyle w:val="a6"/>
        <w:numPr>
          <w:ilvl w:val="0"/>
          <w:numId w:val="1"/>
        </w:numPr>
        <w:shd w:val="clear" w:color="auto" w:fill="auto"/>
        <w:tabs>
          <w:tab w:val="left" w:pos="529"/>
        </w:tabs>
        <w:spacing w:before="0" w:after="0" w:line="274" w:lineRule="exact"/>
        <w:ind w:left="20"/>
        <w:jc w:val="both"/>
      </w:pPr>
      <w:r>
        <w:t>Н.</w:t>
      </w:r>
      <w:r>
        <w:tab/>
        <w:t>уже являлся умершим, при этом дарение производилось на том условии, что Клевцов</w:t>
      </w:r>
    </w:p>
    <w:p w:rsidR="00000000" w:rsidRDefault="004F6595">
      <w:pPr>
        <w:pStyle w:val="a6"/>
        <w:numPr>
          <w:ilvl w:val="0"/>
          <w:numId w:val="1"/>
        </w:numPr>
        <w:shd w:val="clear" w:color="auto" w:fill="auto"/>
        <w:tabs>
          <w:tab w:val="left" w:pos="620"/>
        </w:tabs>
        <w:spacing w:before="0" w:after="0" w:line="274" w:lineRule="exact"/>
        <w:ind w:left="20" w:right="20"/>
        <w:jc w:val="both"/>
      </w:pPr>
      <w:r>
        <w:t>B.</w:t>
      </w:r>
      <w:r>
        <w:tab/>
        <w:t>будет содержать отца и ухаживать за ним. Считает, что ответчик подлежит выселению из квартиры истицы, а договор дарения, заключенный между истицей и ответчиком подле</w:t>
      </w:r>
      <w:r>
        <w:t>жит признанию недействительным.</w:t>
      </w:r>
    </w:p>
    <w:p w:rsidR="00000000" w:rsidRDefault="004F6595">
      <w:pPr>
        <w:pStyle w:val="a6"/>
        <w:shd w:val="clear" w:color="auto" w:fill="auto"/>
        <w:spacing w:before="0" w:after="0" w:line="274" w:lineRule="exact"/>
        <w:ind w:left="20" w:right="20" w:firstLine="720"/>
        <w:jc w:val="both"/>
      </w:pPr>
      <w:r>
        <w:t>Ответчик Клевцов C.B. исковые требования не признал, поскольку квартира № 1 по ул. Л.Чайкиной, 29 в г. Таганроге принадлежала его отцу Клевцову В.Н. С отцом он не общался около 30 лет. Отец его нашел, рассказал, что квартиру</w:t>
      </w:r>
      <w:r>
        <w:t xml:space="preserve"> подарил внучке своей жены - Андрусенко О.С., о чем сожалел. Сказал, что хочет на него переоформить право собственности. Он стал проживать с отцом с июня 2011 года в этой квартире, ухаживал за ним, содержал его. Отец настоял, чтобы Андрусенко О.С. подарила</w:t>
      </w:r>
      <w:r>
        <w:t xml:space="preserve"> ему квартиру, это была воля отца. Он вместе с Андрусенко О.С. договорились о переходе права собственности посредством договора дарения. 11.07.2011 года его отец трагически скончался. Бабушка истицы - Андрусенко Н.С. просила не рассказывать внучке (истице)</w:t>
      </w:r>
      <w:r>
        <w:t xml:space="preserve"> о смерти Клевцова В.Н. 14.07.2011 года в юстицию Андрусенко О.С. пришла с бабушкой, договор дарения подписала собственноручно, знала о всех условиях договора. Договор был схож с договором дарения, заключенным между Клевцовым В.Н. и Андрусенко О.С., в том </w:t>
      </w:r>
      <w:r>
        <w:t>числе был отражен пункт о проживании и регистрации Клевцова В.Н. в данной квартире. В связи с тем, что у Андрусенко О.С. был недействительным паспорт, (просрочен на 2 дня), документы приняты не были, и право собственности на квартиру за ним зарегистрирован</w:t>
      </w:r>
      <w:r>
        <w:t>о не было. В спорной квартире он в настоящее время проживает, в ней находятся его вещи, коммунальные платежи он не оплачивает, поскольку квитанции забирает истица. Просит в иске отказать.</w:t>
      </w:r>
    </w:p>
    <w:p w:rsidR="00000000" w:rsidRDefault="004F6595">
      <w:pPr>
        <w:pStyle w:val="a6"/>
        <w:shd w:val="clear" w:color="auto" w:fill="auto"/>
        <w:spacing w:before="0" w:after="0" w:line="274" w:lineRule="exact"/>
        <w:ind w:left="20" w:right="20" w:firstLine="720"/>
        <w:jc w:val="both"/>
      </w:pPr>
      <w:r>
        <w:t>Помощник прокурора г. Таганрога Латышева В.В. в своем заключении пол</w:t>
      </w:r>
      <w:r>
        <w:t>агала исковые требования о выселении Клевцова C.B. подлежащими удовлетворению, поскольку истица является собственником квартиры, соблюден досудебный порядок урегулирования спора. Требования о признании договора дарения недействительным.</w:t>
      </w:r>
    </w:p>
    <w:p w:rsidR="00000000" w:rsidRDefault="004F6595">
      <w:pPr>
        <w:pStyle w:val="a6"/>
        <w:shd w:val="clear" w:color="auto" w:fill="auto"/>
        <w:spacing w:before="0" w:after="0" w:line="274" w:lineRule="exact"/>
        <w:ind w:left="20" w:right="20"/>
        <w:jc w:val="both"/>
      </w:pPr>
      <w:r>
        <w:lastRenderedPageBreak/>
        <w:t>удовлетворению не п</w:t>
      </w:r>
      <w:r>
        <w:t>одлежат, в связи с отсутствием регистрации данного договора в регистрирующем органе.</w:t>
      </w:r>
    </w:p>
    <w:p w:rsidR="00000000" w:rsidRDefault="004F6595">
      <w:pPr>
        <w:pStyle w:val="a6"/>
        <w:shd w:val="clear" w:color="auto" w:fill="auto"/>
        <w:spacing w:before="0" w:after="0" w:line="274" w:lineRule="exact"/>
        <w:ind w:left="20" w:right="20" w:firstLine="700"/>
        <w:jc w:val="both"/>
      </w:pPr>
      <w:r>
        <w:t>Выслушав лиц участвующих в деле, исследовав письменные материалы дела, суд считает, что исковые требования Андрусенко О.С. подлежат удовлетворению в части.</w:t>
      </w:r>
    </w:p>
    <w:p w:rsidR="00000000" w:rsidRDefault="004F6595">
      <w:pPr>
        <w:pStyle w:val="a6"/>
        <w:shd w:val="clear" w:color="auto" w:fill="auto"/>
        <w:spacing w:before="0" w:after="0" w:line="274" w:lineRule="exact"/>
        <w:ind w:left="20" w:right="20" w:firstLine="700"/>
        <w:jc w:val="both"/>
      </w:pPr>
      <w:r>
        <w:t xml:space="preserve">Как следует из </w:t>
      </w:r>
      <w:r>
        <w:t>материалов дела Андрусенко Ольга Сергеевна является собственником квартиры № 1 по ул. Лизы Чайкиной, 29 в г. Таганроге, что подтверждается копией свидетельства о государственной регистрации от 16.04.2010 года и копией договора дарения квартиры от 24.03.201</w:t>
      </w:r>
      <w:r>
        <w:t>0 года. (л.д. 7-8) Согласно копии домовой книги с 06.09.2011 года в квартире зарегистрирована Андрусенко О.С. (л.д. 9-11).</w:t>
      </w:r>
    </w:p>
    <w:p w:rsidR="00000000" w:rsidRDefault="004F6595">
      <w:pPr>
        <w:pStyle w:val="a6"/>
        <w:shd w:val="clear" w:color="auto" w:fill="auto"/>
        <w:spacing w:before="0" w:after="0" w:line="274" w:lineRule="exact"/>
        <w:ind w:left="20" w:right="20" w:firstLine="700"/>
        <w:jc w:val="both"/>
      </w:pPr>
      <w:r>
        <w:t>В судебном заседании установлено, что в квартире, принадлежащей Андрусенко О.С., с июня 2011 года проживает ответчик Клевцов C.B., чт</w:t>
      </w:r>
      <w:r>
        <w:t>о подтверждено в судебном заседании стороной истца, свидетелем Андрусенко Н.С. и не оспаривалось ответчиком Клевцовым C.B.</w:t>
      </w:r>
    </w:p>
    <w:p w:rsidR="00000000" w:rsidRDefault="004F6595">
      <w:pPr>
        <w:pStyle w:val="a6"/>
        <w:shd w:val="clear" w:color="auto" w:fill="auto"/>
        <w:spacing w:before="0" w:after="0" w:line="274" w:lineRule="exact"/>
        <w:ind w:left="20" w:right="20" w:firstLine="700"/>
        <w:jc w:val="both"/>
      </w:pPr>
      <w:r>
        <w:t>В силу п. 1 ст. 10 Жилищного кодекса Российской Федерации жилищные права и обязанности возникают из оснований, предусмотренных настоя</w:t>
      </w:r>
      <w:r>
        <w:t>щим Кодексом, другими федеральными законами и иными правовыми актами, а также из действий участников жилищных отношений, которые хотя и не предусмотрены такими актами, но в силу общих начал и смысла жилищного законодательства порождают жилищные права и обя</w:t>
      </w:r>
      <w:r>
        <w:t>занности.</w:t>
      </w:r>
    </w:p>
    <w:p w:rsidR="00000000" w:rsidRDefault="004F6595">
      <w:pPr>
        <w:pStyle w:val="a6"/>
        <w:shd w:val="clear" w:color="auto" w:fill="auto"/>
        <w:spacing w:before="0" w:after="0" w:line="274" w:lineRule="exact"/>
        <w:ind w:left="20" w:right="20" w:firstLine="700"/>
        <w:jc w:val="both"/>
      </w:pPr>
      <w:r>
        <w:t xml:space="preserve">В силу ст. 209 ГК РФ собственнику принадлежат права владения, пользования и распоряжения своим имуществом. Собственник вправе по своему усмотрению совершать в отношении принадлежащего ему имущества любые действия, не противоречащие закону и иным </w:t>
      </w:r>
      <w:r>
        <w:t>правовым актам и не нарушающие права и охраняемые законом интересы других лиц, в том числе отчуждать свое имущество в собственность другим лицам, передавать им, оставаясь собственником, права владения, пользования и распоряжения имуществом, отдавать имущес</w:t>
      </w:r>
      <w:r>
        <w:t>тво в залог и обременять его другими способами, распоряжаться им иным образом.</w:t>
      </w:r>
    </w:p>
    <w:p w:rsidR="00000000" w:rsidRDefault="004F6595">
      <w:pPr>
        <w:pStyle w:val="a6"/>
        <w:shd w:val="clear" w:color="auto" w:fill="auto"/>
        <w:spacing w:before="0" w:after="0" w:line="274" w:lineRule="exact"/>
        <w:ind w:left="20" w:right="20" w:firstLine="700"/>
        <w:jc w:val="both"/>
      </w:pPr>
      <w:r>
        <w:t>Согласно ст. 301 ГК Российской Федерации собственник вправе истребовать свое имущество из чужого незаконного владения.</w:t>
      </w:r>
    </w:p>
    <w:p w:rsidR="00000000" w:rsidRDefault="004F6595">
      <w:pPr>
        <w:pStyle w:val="a6"/>
        <w:shd w:val="clear" w:color="auto" w:fill="auto"/>
        <w:spacing w:before="0" w:after="0" w:line="274" w:lineRule="exact"/>
        <w:ind w:left="20" w:right="20" w:firstLine="700"/>
        <w:jc w:val="both"/>
      </w:pPr>
      <w:r>
        <w:t>В соответствии со ст. 304 ГК Российской Федерации собствен</w:t>
      </w:r>
      <w:r>
        <w:t>ник может требовать устранения всяких нарушений его права, хотя бы эти нарушения и не были соединены с лишением владения.</w:t>
      </w:r>
    </w:p>
    <w:p w:rsidR="00000000" w:rsidRDefault="004F6595">
      <w:pPr>
        <w:pStyle w:val="a6"/>
        <w:shd w:val="clear" w:color="auto" w:fill="auto"/>
        <w:spacing w:before="0" w:after="0" w:line="274" w:lineRule="exact"/>
        <w:ind w:left="20" w:right="20" w:firstLine="700"/>
        <w:jc w:val="both"/>
      </w:pPr>
      <w:r>
        <w:t xml:space="preserve">В соответствии с п. 1 ст. 30 ЖК РФ собственник жилого помещения осуществляет права владения, пользования и распоряжения принадлежащим </w:t>
      </w:r>
      <w:r>
        <w:t>ему на праве собственности жильм помещением в соответствии с его назначением и пределами его использования.</w:t>
      </w:r>
    </w:p>
    <w:p w:rsidR="00000000" w:rsidRDefault="004F6595">
      <w:pPr>
        <w:pStyle w:val="a6"/>
        <w:shd w:val="clear" w:color="auto" w:fill="auto"/>
        <w:spacing w:before="0" w:after="0" w:line="274" w:lineRule="exact"/>
        <w:ind w:left="20" w:right="20" w:firstLine="700"/>
        <w:jc w:val="both"/>
      </w:pPr>
      <w:r>
        <w:t>В судебном заседании установлено, что ответчик членом семьи собственника квартиры - Андрусенко О.С. не является, тем более, что исходя из смысла ст.</w:t>
      </w:r>
      <w:r>
        <w:t xml:space="preserve"> 31 ЖК РФ собственник сам определяет кто является его членом семьи, а кто нет. Соглашения о проживании в квартире не заключали, расходы по оплате коммунальных услуг не несет, общего хозяйства с Андрусенко О.С. не ведет. Доказательств тому, что в настоящее </w:t>
      </w:r>
      <w:r>
        <w:t>время они проживают одной семьей, в материалах дела нет.</w:t>
      </w:r>
    </w:p>
    <w:p w:rsidR="00000000" w:rsidRDefault="004F6595">
      <w:pPr>
        <w:pStyle w:val="a6"/>
        <w:shd w:val="clear" w:color="auto" w:fill="auto"/>
        <w:spacing w:before="0" w:after="0" w:line="274" w:lineRule="exact"/>
        <w:ind w:left="20" w:right="20" w:firstLine="700"/>
        <w:jc w:val="both"/>
      </w:pPr>
      <w:r>
        <w:t>В соответствии с пунктом 2 статьи 30 ЖК РФ собственник жилого помещения вправе предоставить во владение и (или) в пользование принадлежащее ему на праве собственности жилое помещение гражданину на ос</w:t>
      </w:r>
      <w:r>
        <w:t>новании договора найма, договора безвозмездного пользования или на ином законном основании, а также юридическому лицу на основании договора аренды или на ином законном основании с учетом требований, установленных гражданским законодательством, настоящим Ко</w:t>
      </w:r>
      <w:r>
        <w:t>дексом.</w:t>
      </w:r>
    </w:p>
    <w:p w:rsidR="00000000" w:rsidRDefault="004F6595">
      <w:pPr>
        <w:pStyle w:val="a6"/>
        <w:shd w:val="clear" w:color="auto" w:fill="auto"/>
        <w:spacing w:before="0" w:after="0" w:line="274" w:lineRule="exact"/>
        <w:ind w:left="20" w:right="20" w:firstLine="700"/>
        <w:jc w:val="both"/>
      </w:pPr>
      <w:r>
        <w:t>В силу ст. 35 ЖК РФ в случае прекращения у гражданина права пользования жилым помещением по основаниям, предусмотренным настоящим Кодексом, другими федеральными законами, договором, или на основании решения суда данный гражданин обязан освободить с</w:t>
      </w:r>
      <w:r>
        <w:t>оответствующее жилое помещение (прекратить пользоваться им). Если данный гражданин в срок, установленный собственником соответствующего жилого помещения, не освобождает указанное жилое помещение, он подлежит выселению по требованию собственника на основани</w:t>
      </w:r>
      <w:r>
        <w:t>и решения суда.</w:t>
      </w:r>
    </w:p>
    <w:p w:rsidR="00000000" w:rsidRDefault="004F6595">
      <w:pPr>
        <w:pStyle w:val="a6"/>
        <w:shd w:val="clear" w:color="auto" w:fill="auto"/>
        <w:spacing w:before="0" w:after="0" w:line="274" w:lineRule="exact"/>
        <w:ind w:left="20" w:right="20" w:firstLine="700"/>
        <w:jc w:val="both"/>
      </w:pPr>
      <w:r>
        <w:t xml:space="preserve">Судом установлено, что ответчику Клевцову C.B., истицей Андрусенко О.С. предлагалось в добровольном порядке выселиться из занимаемого жилого помещения, </w:t>
      </w:r>
      <w:r>
        <w:lastRenderedPageBreak/>
        <w:t>расположенного в г. Таганроге по ул. Л.Чайкиной, 29 кв. 1, в связи с наличием у Андрусен</w:t>
      </w:r>
      <w:r>
        <w:t>ко О.С. на данное жилое помещение права собственности, однако ответчик Клевцов C.B. в добровольном порядке отказался от выселения. Данное обстоятельство подтверждено представленными претензиями о выселении и почтовыми уведомлениями (л.д. 12-16), а также не</w:t>
      </w:r>
      <w:r>
        <w:t xml:space="preserve"> оспаривалось ответчиком при рассмотрении настоящего спора.</w:t>
      </w:r>
    </w:p>
    <w:p w:rsidR="00000000" w:rsidRDefault="004F6595">
      <w:pPr>
        <w:pStyle w:val="a6"/>
        <w:shd w:val="clear" w:color="auto" w:fill="auto"/>
        <w:spacing w:before="0" w:after="0" w:line="274" w:lineRule="exact"/>
        <w:ind w:left="20" w:right="20" w:firstLine="700"/>
        <w:jc w:val="both"/>
      </w:pPr>
      <w:r>
        <w:t>Таким образом, исходя из смысла ст. 35 ЖК РФ ответчик подлежит безусловному выселению из жилого помещения квартиры № 1 по ул. Л.Чайкиной, 29 в г. Таганроге.</w:t>
      </w:r>
    </w:p>
    <w:p w:rsidR="00000000" w:rsidRDefault="004F6595">
      <w:pPr>
        <w:pStyle w:val="a6"/>
        <w:shd w:val="clear" w:color="auto" w:fill="auto"/>
        <w:spacing w:before="0" w:after="0" w:line="274" w:lineRule="exact"/>
        <w:ind w:left="20" w:right="20" w:firstLine="700"/>
        <w:jc w:val="both"/>
      </w:pPr>
      <w:r>
        <w:t>Довод ответчика Клевцова C.B. о вселени</w:t>
      </w:r>
      <w:r>
        <w:t xml:space="preserve">и его в квартиру отцом в июне 2011 года, суд признает не состоятельным, поскольку на момент вселения собственником квартиры являлась Андрусенко О.С., о чем ответчику было известно. </w:t>
      </w:r>
      <w:r>
        <w:rPr>
          <w:vertAlign w:val="subscript"/>
        </w:rPr>
        <w:t>(</w:t>
      </w:r>
    </w:p>
    <w:p w:rsidR="00000000" w:rsidRDefault="004F6595">
      <w:pPr>
        <w:pStyle w:val="a6"/>
        <w:shd w:val="clear" w:color="auto" w:fill="auto"/>
        <w:spacing w:before="0" w:after="0" w:line="274" w:lineRule="exact"/>
        <w:ind w:left="20" w:right="20" w:firstLine="700"/>
        <w:jc w:val="both"/>
      </w:pPr>
      <w:r>
        <w:t>По общим правилам, закрепленным ЖК РФ, при переходе права собственности н</w:t>
      </w:r>
      <w:r>
        <w:t>а жилое помещение, право пользования бывшего собственника, а также бывших членов семьи собственника и иных лиц, вселенных в жилое помещение по основаниям, предусмотренным Жилищным кодексом РФ, не сохраняется. Поэтому у суда имеются основания для вывода о т</w:t>
      </w:r>
      <w:r>
        <w:t>ом, что ответчик Клевцов C.B. права пользования жилым помещением, находящимся в собственности истицы, не приобрел.</w:t>
      </w:r>
    </w:p>
    <w:p w:rsidR="00000000" w:rsidRDefault="004F6595">
      <w:pPr>
        <w:pStyle w:val="a6"/>
        <w:shd w:val="clear" w:color="auto" w:fill="auto"/>
        <w:spacing w:before="0" w:after="0" w:line="274" w:lineRule="exact"/>
        <w:ind w:left="20" w:right="20" w:firstLine="700"/>
        <w:jc w:val="both"/>
      </w:pPr>
      <w:r>
        <w:t>Основания сохранения за бывшими членами семьи собственника жилого помещения изложены в ст. 31 Жилищного кодекса РФ. Между тем, какие-либо обс</w:t>
      </w:r>
      <w:r>
        <w:t xml:space="preserve">тоятельства, указывающие на возможность распространения указанной нормы на спорные правоотношения, судом установлены не были, поскольку Клевцов C.B. был вселен в квартиру истицы самостоятельно, при жизни своего отца, который был зарегистрирован и проживал </w:t>
      </w:r>
      <w:r>
        <w:t>в спорной квартире, и доказательств вселения его в квартиру в качестве члена семьи собственника суду не представлено.</w:t>
      </w:r>
    </w:p>
    <w:p w:rsidR="00000000" w:rsidRDefault="004F6595">
      <w:pPr>
        <w:pStyle w:val="a6"/>
        <w:shd w:val="clear" w:color="auto" w:fill="auto"/>
        <w:spacing w:before="0" w:after="0" w:line="274" w:lineRule="exact"/>
        <w:ind w:left="20" w:right="20" w:firstLine="700"/>
        <w:jc w:val="both"/>
      </w:pPr>
      <w:r>
        <w:t>Требования истицы в части не предоставления ответчику Клевцову В.Н. другого жилого помещения по заявленному требованию о выселении, не под</w:t>
      </w:r>
      <w:r>
        <w:t xml:space="preserve">лежит удовлетворению, поскольку граждане могут быть выселены из предоставленных им по договору социального найма жилых помещений без предоставления другого жилого помещения, в случаях, предусмотренных в ст. 91 ЖК РФ. В данном случае требования обращены от </w:t>
      </w:r>
      <w:r>
        <w:t>собственника жилого помещения, в силу чего нормы ст. 91 ЖК РФ применению не подлежат.</w:t>
      </w:r>
    </w:p>
    <w:p w:rsidR="00000000" w:rsidRDefault="004F6595">
      <w:pPr>
        <w:pStyle w:val="a6"/>
        <w:shd w:val="clear" w:color="auto" w:fill="auto"/>
        <w:spacing w:before="0" w:after="240" w:line="274" w:lineRule="exact"/>
        <w:ind w:left="20" w:right="20" w:firstLine="700"/>
        <w:jc w:val="both"/>
      </w:pPr>
      <w:r>
        <w:t>В связи с тем, что все обстоятельства по делу установлены достаточно полно, а именно, что Клевцов C.B. никогда не был членом семьи истицы Андрусенко О.С., проживает в ква</w:t>
      </w:r>
      <w:r>
        <w:t>ртире истицы с июня 2011 года, претензии о добровольном выселении оставлены ответчиком без внимания, то требование о выселении Клевцова C.B. из квартиры № 1 по ул. Л.Чайкиной, 29 в г. Таганроге является обоснованным и подлежит удовлетворению.</w:t>
      </w:r>
    </w:p>
    <w:p w:rsidR="00000000" w:rsidRDefault="004F6595">
      <w:pPr>
        <w:pStyle w:val="a6"/>
        <w:shd w:val="clear" w:color="auto" w:fill="auto"/>
        <w:spacing w:before="0" w:after="0" w:line="274" w:lineRule="exact"/>
        <w:ind w:left="20" w:right="20" w:firstLine="700"/>
        <w:jc w:val="both"/>
      </w:pPr>
      <w:r>
        <w:t>Разрешая заяв</w:t>
      </w:r>
      <w:r>
        <w:t>ленное требование истицы Андрусенко О.С. о признании договора дарения квартиры недействительным, суд приходит к следующему.</w:t>
      </w:r>
    </w:p>
    <w:p w:rsidR="00000000" w:rsidRDefault="004F6595">
      <w:pPr>
        <w:pStyle w:val="a6"/>
        <w:shd w:val="clear" w:color="auto" w:fill="auto"/>
        <w:spacing w:before="0" w:after="0" w:line="274" w:lineRule="exact"/>
        <w:ind w:left="20" w:right="20" w:firstLine="700"/>
        <w:jc w:val="both"/>
      </w:pPr>
      <w:r>
        <w:t xml:space="preserve">В соответствии со статьей 154 Гражданского кодекса Российской Федерации, для заключения договора необходимо выражение согласованной </w:t>
      </w:r>
      <w:r>
        <w:t>воли двух сторон (двусторонняя сделка) либо трех или более сторон (многосторонняя сделка).</w:t>
      </w:r>
    </w:p>
    <w:p w:rsidR="00000000" w:rsidRDefault="004F6595">
      <w:pPr>
        <w:pStyle w:val="a6"/>
        <w:shd w:val="clear" w:color="auto" w:fill="auto"/>
        <w:spacing w:before="0" w:after="0" w:line="274" w:lineRule="exact"/>
        <w:ind w:left="20" w:right="20" w:firstLine="700"/>
        <w:jc w:val="both"/>
      </w:pPr>
      <w:r>
        <w:t>Согласно статье 160 Гражданского кодекса Российской Федерации, сделка в письменной форме должна быть совершена путем составления документа, выражающего ее содержание</w:t>
      </w:r>
      <w:r>
        <w:t xml:space="preserve"> и подписанного лицом или лицами, совершающими сделку, или должным образом уполномоченными ими лицами.</w:t>
      </w:r>
    </w:p>
    <w:p w:rsidR="00000000" w:rsidRDefault="004F6595">
      <w:pPr>
        <w:pStyle w:val="a6"/>
        <w:shd w:val="clear" w:color="auto" w:fill="auto"/>
        <w:spacing w:before="0" w:after="0" w:line="274" w:lineRule="exact"/>
        <w:ind w:left="20" w:right="20" w:firstLine="700"/>
        <w:jc w:val="both"/>
      </w:pPr>
      <w:r>
        <w:t>В соответствии с п. 2 ст. 218 ГК РФ право собственности на имущество, которое имеет собственника, может быть приобретено другим лицом на основании догово</w:t>
      </w:r>
      <w:r>
        <w:t>ра купли-продажи, мены, дарения или иной сделки об отчуждении этого имущества.</w:t>
      </w:r>
    </w:p>
    <w:p w:rsidR="00000000" w:rsidRDefault="004F6595">
      <w:pPr>
        <w:pStyle w:val="a6"/>
        <w:shd w:val="clear" w:color="auto" w:fill="auto"/>
        <w:spacing w:before="0" w:after="0" w:line="274" w:lineRule="exact"/>
        <w:ind w:left="20" w:right="20" w:firstLine="700"/>
        <w:jc w:val="both"/>
        <w:sectPr w:rsidR="00000000">
          <w:footerReference w:type="default" r:id="rId8"/>
          <w:type w:val="continuous"/>
          <w:pgSz w:w="11909" w:h="16834"/>
          <w:pgMar w:top="1135" w:right="730" w:bottom="1135" w:left="1700" w:header="0" w:footer="3" w:gutter="0"/>
          <w:cols w:space="720"/>
          <w:noEndnote/>
          <w:docGrid w:linePitch="360"/>
        </w:sectPr>
      </w:pPr>
      <w:r>
        <w:t>В силу п. 3 ст. 574 ГК РФ договор дарения недвижимого имущества подлежит государственной регистрации.</w:t>
      </w:r>
      <w:r>
        <w:br w:type="page"/>
      </w:r>
    </w:p>
    <w:p w:rsidR="00000000" w:rsidRDefault="004F6595">
      <w:pPr>
        <w:pStyle w:val="a6"/>
        <w:shd w:val="clear" w:color="auto" w:fill="auto"/>
        <w:spacing w:before="0" w:after="0" w:line="269" w:lineRule="exact"/>
        <w:ind w:left="40" w:right="20" w:firstLine="700"/>
        <w:jc w:val="both"/>
      </w:pPr>
      <w:r>
        <w:lastRenderedPageBreak/>
        <w:t>Пункт 3 ст. 433 ГК РФ предусматривает, что дог</w:t>
      </w:r>
      <w:r>
        <w:t>овор, подлежащий государственной регистрации, считается заключенным с момента его регистрации, если иное не установлено законом.</w:t>
      </w:r>
    </w:p>
    <w:p w:rsidR="00000000" w:rsidRDefault="004F6595">
      <w:pPr>
        <w:pStyle w:val="a6"/>
        <w:shd w:val="clear" w:color="auto" w:fill="auto"/>
        <w:spacing w:before="0" w:after="0" w:line="269" w:lineRule="exact"/>
        <w:ind w:left="40" w:right="20" w:firstLine="700"/>
        <w:jc w:val="both"/>
      </w:pPr>
      <w:r>
        <w:t>С учетом приведенных норм, в связи с отсутствием государственной регистрации договор дарения от 14.07.2011 года является незакл</w:t>
      </w:r>
      <w:r>
        <w:t>юченным и не влечет правовых последствий для сторон, в связи с чем, вытекающее из указанного договора и основанное на нем требование о признании договора дарения недействительным удовлетворению не подлежит.</w:t>
      </w:r>
    </w:p>
    <w:p w:rsidR="00000000" w:rsidRDefault="004F6595">
      <w:pPr>
        <w:pStyle w:val="a6"/>
        <w:shd w:val="clear" w:color="auto" w:fill="auto"/>
        <w:spacing w:before="0" w:after="0" w:line="274" w:lineRule="exact"/>
        <w:ind w:left="40" w:right="20" w:firstLine="700"/>
        <w:jc w:val="both"/>
      </w:pPr>
      <w:r>
        <w:t>Договор дарения, заключенный между истицей Андрус</w:t>
      </w:r>
      <w:r>
        <w:t>енко О.С. и Клевцовым С.Н. 14.07.2011 года зарегистрирован в установленном законом порядке не был, соответственно право собственности у Клевцова C.B. на спорную квартиру не возникло, таким образом, спорная квартира, осталась в собственности Андрусенко О.С.</w:t>
      </w:r>
    </w:p>
    <w:p w:rsidR="00000000" w:rsidRDefault="004F6595">
      <w:pPr>
        <w:pStyle w:val="a6"/>
        <w:shd w:val="clear" w:color="auto" w:fill="auto"/>
        <w:spacing w:before="0" w:after="0" w:line="274" w:lineRule="exact"/>
        <w:ind w:left="40" w:right="20" w:firstLine="700"/>
        <w:jc w:val="both"/>
      </w:pPr>
      <w:r>
        <w:t>Заявленные Андрусенко О.С. требования о признании договора дарения недействительным основаны на положениях ст. 179 ГК РФ, по смыслу которой, сделка, совершенная под влиянием обмана, то есть умышленных действий, направленных на введение стороны в заблужден</w:t>
      </w:r>
      <w:r>
        <w:t>ие, может быть признана судом недействительной по иску потерпевшего. Между тем, в силу отсутствия государственной регистрации договор дарения является незаключенным и не влечет правовых последствий для сторон, в силу чего, доводы истцовой стороны о наличии</w:t>
      </w:r>
      <w:r>
        <w:t xml:space="preserve"> основания для признания сделки недействительной в силу п. 1 ст. 179 ГК РФ являются несостоятельными.</w:t>
      </w:r>
    </w:p>
    <w:p w:rsidR="00000000" w:rsidRDefault="004F6595">
      <w:pPr>
        <w:pStyle w:val="a6"/>
        <w:shd w:val="clear" w:color="auto" w:fill="auto"/>
        <w:spacing w:before="0" w:after="0" w:line="274" w:lineRule="exact"/>
        <w:ind w:left="40" w:right="20" w:firstLine="540"/>
        <w:jc w:val="both"/>
      </w:pPr>
      <w:r>
        <w:t>В силу ст. 98 ГПК РФ стороне, в пользу которой состоялось решение суда, суд присуждает возместить с другой стороны все понесенные по делу судебные расходы</w:t>
      </w:r>
      <w:r>
        <w:t>, за исключением случаев, предусмотренных ч. 2 ст. 96 ГПК РФ. В случае, если иск удовлетворен частично, указанные в настоящей статье судебные расходы присуждаются истцу пропорционально размеру удовлетворенных судом исковых требований, а ответчику пропорцио</w:t>
      </w:r>
      <w:r>
        <w:t>нально той части исковых требований, в которой истцу отказано. При подаче иска о выселении Андрусенко О.С. оплачена государственная пошлина в размере 200 рублей. Данная сумма признается судебными расходами в связи с чем, подлежит взысканию с ответчика Клев</w:t>
      </w:r>
      <w:r>
        <w:t>цова C.B.</w:t>
      </w:r>
    </w:p>
    <w:p w:rsidR="00000000" w:rsidRDefault="004F6595">
      <w:pPr>
        <w:pStyle w:val="a6"/>
        <w:shd w:val="clear" w:color="auto" w:fill="auto"/>
        <w:spacing w:before="0" w:after="275" w:line="274" w:lineRule="exact"/>
        <w:ind w:left="40" w:firstLine="700"/>
        <w:jc w:val="both"/>
      </w:pPr>
      <w:r>
        <w:t>Руководствуясь ст.ст. 194-199 ГПК РФ. суд,</w:t>
      </w:r>
    </w:p>
    <w:p w:rsidR="00000000" w:rsidRDefault="004F6595">
      <w:pPr>
        <w:pStyle w:val="22"/>
        <w:keepNext/>
        <w:keepLines/>
        <w:shd w:val="clear" w:color="auto" w:fill="auto"/>
        <w:spacing w:before="0" w:after="203" w:line="230" w:lineRule="exact"/>
        <w:ind w:left="4060"/>
      </w:pPr>
      <w:bookmarkStart w:id="2" w:name="bookmark1"/>
      <w:r>
        <w:rPr>
          <w:rStyle w:val="22pt"/>
          <w:b/>
          <w:bCs/>
        </w:rPr>
        <w:t>РЕШИЛ:</w:t>
      </w:r>
      <w:bookmarkEnd w:id="2"/>
    </w:p>
    <w:p w:rsidR="00000000" w:rsidRDefault="004F6595">
      <w:pPr>
        <w:pStyle w:val="a6"/>
        <w:shd w:val="clear" w:color="auto" w:fill="auto"/>
        <w:spacing w:before="0" w:after="0" w:line="274" w:lineRule="exact"/>
        <w:ind w:left="40" w:right="20" w:firstLine="700"/>
        <w:jc w:val="both"/>
      </w:pPr>
      <w:r>
        <w:t>Исковые требования Андрусенко Ольги Сергеевны к Клевцову Сергею Владимировичу о выселении, удовлетворить.</w:t>
      </w:r>
    </w:p>
    <w:p w:rsidR="00000000" w:rsidRDefault="004F6595">
      <w:pPr>
        <w:pStyle w:val="a6"/>
        <w:shd w:val="clear" w:color="auto" w:fill="auto"/>
        <w:spacing w:before="0" w:after="0" w:line="274" w:lineRule="exact"/>
        <w:ind w:left="40" w:right="20" w:firstLine="700"/>
        <w:jc w:val="both"/>
      </w:pPr>
      <w:r>
        <w:t>Выселить Клевцова Сергея Владимировича, 23.10.1967 года рождения из квар</w:t>
      </w:r>
      <w:r>
        <w:t>тиры № 1 по ул. Лизы Чайкиной, 29 в г. Таганроге.</w:t>
      </w:r>
    </w:p>
    <w:p w:rsidR="00000000" w:rsidRDefault="004F6595">
      <w:pPr>
        <w:pStyle w:val="a6"/>
        <w:shd w:val="clear" w:color="auto" w:fill="auto"/>
        <w:spacing w:before="0" w:after="0" w:line="274" w:lineRule="exact"/>
        <w:ind w:left="40" w:right="20" w:firstLine="700"/>
        <w:jc w:val="both"/>
      </w:pPr>
      <w:r>
        <w:t>Исковые требования Андрусенко Ольги Сергеевны к Клевцову Сергею Владимировичу о признании договора дарения квартиры недействительным, оставить без удовлетворения.</w:t>
      </w:r>
    </w:p>
    <w:p w:rsidR="00000000" w:rsidRDefault="004F6595">
      <w:pPr>
        <w:pStyle w:val="a6"/>
        <w:shd w:val="clear" w:color="auto" w:fill="auto"/>
        <w:spacing w:before="0" w:after="0" w:line="274" w:lineRule="exact"/>
        <w:ind w:left="40" w:right="20" w:firstLine="700"/>
        <w:jc w:val="both"/>
      </w:pPr>
      <w:r>
        <w:t xml:space="preserve">Взыскать с Клевцова Сергея Владимировича в </w:t>
      </w:r>
      <w:r>
        <w:t>пользу Андрусенко Ольги Сергеевны расходы по оплате государственной пошлины в размере 200 рублей.</w:t>
      </w:r>
    </w:p>
    <w:p w:rsidR="00000000" w:rsidRDefault="004F6595">
      <w:pPr>
        <w:pStyle w:val="a6"/>
        <w:shd w:val="clear" w:color="auto" w:fill="auto"/>
        <w:spacing w:before="0" w:after="0" w:line="274" w:lineRule="exact"/>
        <w:ind w:left="40" w:right="20" w:firstLine="700"/>
        <w:jc w:val="both"/>
      </w:pPr>
      <w:r>
        <w:t>Решение может быть обжаловано в апелляционном порядке в течение месяца со дня изготовления решения суда в окончательной форме.</w:t>
      </w:r>
    </w:p>
    <w:p w:rsidR="00000000" w:rsidRDefault="004F6595">
      <w:pPr>
        <w:pStyle w:val="a6"/>
        <w:shd w:val="clear" w:color="auto" w:fill="auto"/>
        <w:spacing w:before="0" w:after="275" w:line="274" w:lineRule="exact"/>
        <w:ind w:left="40" w:firstLine="700"/>
        <w:jc w:val="both"/>
      </w:pPr>
      <w:r>
        <w:t>Решение в окончательной форме и</w:t>
      </w:r>
      <w:r>
        <w:t>зготовлено 29 мая 2012 года.</w:t>
      </w:r>
    </w:p>
    <w:p w:rsidR="00000000" w:rsidRDefault="004F6595">
      <w:pPr>
        <w:pStyle w:val="22"/>
        <w:keepNext/>
        <w:keepLines/>
        <w:shd w:val="clear" w:color="auto" w:fill="auto"/>
        <w:spacing w:before="0" w:after="0" w:line="230" w:lineRule="exact"/>
        <w:ind w:left="40" w:firstLine="700"/>
        <w:jc w:val="both"/>
        <w:sectPr w:rsidR="00000000">
          <w:footerReference w:type="default" r:id="rId9"/>
          <w:pgSz w:w="11909" w:h="16834"/>
          <w:pgMar w:top="1135" w:right="730" w:bottom="1135" w:left="1700" w:header="0" w:footer="3" w:gutter="0"/>
          <w:cols w:space="720"/>
          <w:noEndnote/>
          <w:docGrid w:linePitch="360"/>
        </w:sectPr>
      </w:pPr>
      <w:bookmarkStart w:id="3" w:name="bookmark2"/>
      <w:r>
        <w:t>Председательствующий /подпись/</w:t>
      </w:r>
      <w:bookmarkEnd w:id="3"/>
    </w:p>
    <w:p w:rsidR="00000000" w:rsidRDefault="008E1619">
      <w:pPr>
        <w:jc w:val="center"/>
        <w:rPr>
          <w:color w:val="auto"/>
          <w:sz w:val="2"/>
          <w:szCs w:val="2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2115185</wp:posOffset>
            </wp:positionH>
            <wp:positionV relativeFrom="paragraph">
              <wp:posOffset>0</wp:posOffset>
            </wp:positionV>
            <wp:extent cx="1536065" cy="1615440"/>
            <wp:effectExtent l="0" t="0" r="6985" b="381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065" cy="16154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00000" w:rsidRDefault="004F6595">
      <w:pPr>
        <w:pStyle w:val="31"/>
        <w:framePr w:w="1477" w:h="1147" w:wrap="around" w:vAnchor="text" w:hAnchor="margin" w:x="5227" w:y="54"/>
        <w:shd w:val="clear" w:color="auto" w:fill="auto"/>
        <w:spacing w:after="16" w:line="420" w:lineRule="exact"/>
        <w:ind w:left="100"/>
      </w:pPr>
      <w:r>
        <w:rPr>
          <w:rStyle w:val="30"/>
          <w:b/>
          <w:bCs/>
        </w:rPr>
        <w:t>ВЕРНА</w:t>
      </w:r>
    </w:p>
    <w:p w:rsidR="00000000" w:rsidRDefault="004F6595">
      <w:pPr>
        <w:pStyle w:val="41"/>
        <w:framePr w:w="1477" w:h="1147" w:wrap="around" w:vAnchor="text" w:hAnchor="margin" w:x="5227" w:y="54"/>
        <w:shd w:val="clear" w:color="auto" w:fill="auto"/>
        <w:spacing w:before="0" w:after="89" w:line="310" w:lineRule="exact"/>
        <w:ind w:left="600"/>
      </w:pPr>
      <w:r>
        <w:rPr>
          <w:rStyle w:val="40"/>
        </w:rPr>
        <w:t>судья</w:t>
      </w:r>
    </w:p>
    <w:p w:rsidR="00000000" w:rsidRDefault="004F6595">
      <w:pPr>
        <w:pStyle w:val="51"/>
        <w:framePr w:w="1477" w:h="1147" w:wrap="around" w:vAnchor="text" w:hAnchor="margin" w:x="5227" w:y="54"/>
        <w:shd w:val="clear" w:color="auto" w:fill="auto"/>
        <w:spacing w:before="0" w:line="240" w:lineRule="exact"/>
        <w:ind w:left="460"/>
      </w:pPr>
      <w:r>
        <w:rPr>
          <w:rStyle w:val="5TimesNewRoman"/>
        </w:rPr>
        <w:t>Кай</w:t>
      </w:r>
      <w:r>
        <w:rPr>
          <w:rStyle w:val="50"/>
        </w:rPr>
        <w:t>-дева</w:t>
      </w:r>
    </w:p>
    <w:p w:rsidR="004F6595" w:rsidRDefault="004F6595">
      <w:pPr>
        <w:rPr>
          <w:color w:val="auto"/>
          <w:sz w:val="2"/>
          <w:szCs w:val="2"/>
        </w:rPr>
      </w:pPr>
    </w:p>
    <w:sectPr w:rsidR="004F6595">
      <w:type w:val="continuous"/>
      <w:pgSz w:w="11909" w:h="16834"/>
      <w:pgMar w:top="1135" w:right="850" w:bottom="1135" w:left="1700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6595" w:rsidRDefault="004F6595">
      <w:r>
        <w:separator/>
      </w:r>
    </w:p>
  </w:endnote>
  <w:endnote w:type="continuationSeparator" w:id="0">
    <w:p w:rsidR="004F6595" w:rsidRDefault="004F65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Franklin Gothic Heavy">
    <w:panose1 w:val="020B0903020102020204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4F6595">
    <w:pPr>
      <w:pStyle w:val="a5"/>
      <w:framePr w:w="11061" w:h="163" w:wrap="none" w:vAnchor="text" w:hAnchor="page" w:x="447" w:y="-820"/>
      <w:shd w:val="clear" w:color="auto" w:fill="auto"/>
      <w:ind w:left="10910"/>
    </w:pPr>
    <w:r>
      <w:fldChar w:fldCharType="begin"/>
    </w:r>
    <w:r>
      <w:instrText xml:space="preserve"> PAGE \* MERGEFORMAT </w:instrText>
    </w:r>
    <w:r>
      <w:fldChar w:fldCharType="separate"/>
    </w:r>
    <w:r w:rsidR="008E1619" w:rsidRPr="008E1619">
      <w:rPr>
        <w:rStyle w:val="11pt"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4F6595">
    <w:pPr>
      <w:rPr>
        <w:color w:val="auto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6595" w:rsidRDefault="004F6595">
      <w:r>
        <w:separator/>
      </w:r>
    </w:p>
  </w:footnote>
  <w:footnote w:type="continuationSeparator" w:id="0">
    <w:p w:rsidR="004F6595" w:rsidRDefault="004F65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0"/>
    <w:lvl w:ilvl="0">
      <w:start w:val="2"/>
      <w:numFmt w:val="upperLetter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1">
      <w:start w:val="2"/>
      <w:numFmt w:val="upperLetter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2">
      <w:start w:val="2"/>
      <w:numFmt w:val="upperLetter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3">
      <w:start w:val="2"/>
      <w:numFmt w:val="upperLetter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4">
      <w:start w:val="2"/>
      <w:numFmt w:val="upperLetter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5">
      <w:start w:val="2"/>
      <w:numFmt w:val="upperLetter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6">
      <w:start w:val="2"/>
      <w:numFmt w:val="upperLetter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7">
      <w:start w:val="2"/>
      <w:numFmt w:val="upperLetter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8">
      <w:start w:val="2"/>
      <w:numFmt w:val="upperLetter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5"/>
  <w:embedSystemFonts/>
  <w:bordersDoNotSurroundHeader/>
  <w:bordersDoNotSurroundFooter/>
  <w:defaultTabStop w:val="720"/>
  <w:drawingGridHorizontalSpacing w:val="181"/>
  <w:drawingGridVerticalSpacing w:val="181"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1619"/>
    <w:rsid w:val="004F6595"/>
    <w:rsid w:val="008E1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 Unicode MS" w:eastAsia="Arial Unicode MS" w:hAnsi="Arial Unicode MS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Body Tex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cs="Arial Unicode MS"/>
      <w:color w:val="000000"/>
    </w:rPr>
  </w:style>
  <w:style w:type="character" w:default="1" w:styleId="a0">
    <w:name w:val="Default Paragraph Font"/>
    <w:uiPriority w:val="99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rPr>
      <w:color w:val="000080"/>
      <w:u w:val="single"/>
    </w:rPr>
  </w:style>
  <w:style w:type="character" w:customStyle="1" w:styleId="1">
    <w:name w:val="Заголовок №1_"/>
    <w:basedOn w:val="a0"/>
    <w:link w:val="10"/>
    <w:uiPriority w:val="99"/>
    <w:rPr>
      <w:rFonts w:ascii="Times New Roman" w:hAnsi="Times New Roman" w:cs="Times New Roman"/>
      <w:spacing w:val="0"/>
      <w:sz w:val="23"/>
      <w:szCs w:val="23"/>
    </w:rPr>
  </w:style>
  <w:style w:type="character" w:customStyle="1" w:styleId="a4">
    <w:name w:val="Колонтитул_"/>
    <w:basedOn w:val="a0"/>
    <w:link w:val="a5"/>
    <w:uiPriority w:val="99"/>
    <w:rPr>
      <w:rFonts w:ascii="Times New Roman" w:hAnsi="Times New Roman" w:cs="Times New Roman"/>
      <w:noProof/>
      <w:sz w:val="20"/>
      <w:szCs w:val="20"/>
    </w:rPr>
  </w:style>
  <w:style w:type="character" w:customStyle="1" w:styleId="11pt">
    <w:name w:val="Колонтитул + 11 pt"/>
    <w:basedOn w:val="a4"/>
    <w:uiPriority w:val="99"/>
    <w:rPr>
      <w:rFonts w:ascii="Times New Roman" w:hAnsi="Times New Roman" w:cs="Times New Roman"/>
      <w:noProof/>
      <w:sz w:val="22"/>
      <w:szCs w:val="22"/>
    </w:rPr>
  </w:style>
  <w:style w:type="character" w:customStyle="1" w:styleId="2">
    <w:name w:val="Основной текст (2)_"/>
    <w:basedOn w:val="a0"/>
    <w:link w:val="20"/>
    <w:uiPriority w:val="99"/>
    <w:rPr>
      <w:rFonts w:ascii="Times New Roman" w:hAnsi="Times New Roman" w:cs="Times New Roman"/>
      <w:b/>
      <w:bCs/>
      <w:spacing w:val="0"/>
      <w:sz w:val="23"/>
      <w:szCs w:val="23"/>
    </w:rPr>
  </w:style>
  <w:style w:type="character" w:customStyle="1" w:styleId="11">
    <w:name w:val="Основной текст Знак1"/>
    <w:basedOn w:val="a0"/>
    <w:link w:val="a6"/>
    <w:uiPriority w:val="99"/>
    <w:rPr>
      <w:rFonts w:ascii="Times New Roman" w:hAnsi="Times New Roman" w:cs="Times New Roman"/>
      <w:spacing w:val="0"/>
      <w:sz w:val="23"/>
      <w:szCs w:val="23"/>
    </w:rPr>
  </w:style>
  <w:style w:type="character" w:customStyle="1" w:styleId="2pt">
    <w:name w:val="Основной текст + Интервал 2 pt"/>
    <w:basedOn w:val="11"/>
    <w:uiPriority w:val="99"/>
    <w:rPr>
      <w:rFonts w:ascii="Times New Roman" w:hAnsi="Times New Roman" w:cs="Times New Roman"/>
      <w:spacing w:val="50"/>
      <w:sz w:val="23"/>
      <w:szCs w:val="23"/>
    </w:rPr>
  </w:style>
  <w:style w:type="character" w:customStyle="1" w:styleId="21">
    <w:name w:val="Заголовок №2_"/>
    <w:basedOn w:val="a0"/>
    <w:link w:val="22"/>
    <w:uiPriority w:val="99"/>
    <w:rPr>
      <w:rFonts w:ascii="Times New Roman" w:hAnsi="Times New Roman" w:cs="Times New Roman"/>
      <w:b/>
      <w:bCs/>
      <w:spacing w:val="0"/>
      <w:sz w:val="23"/>
      <w:szCs w:val="23"/>
    </w:rPr>
  </w:style>
  <w:style w:type="character" w:customStyle="1" w:styleId="22pt">
    <w:name w:val="Заголовок №2 + Интервал 2 pt"/>
    <w:basedOn w:val="21"/>
    <w:uiPriority w:val="99"/>
    <w:rPr>
      <w:rFonts w:ascii="Times New Roman" w:hAnsi="Times New Roman" w:cs="Times New Roman"/>
      <w:b/>
      <w:bCs/>
      <w:spacing w:val="50"/>
      <w:sz w:val="23"/>
      <w:szCs w:val="23"/>
    </w:rPr>
  </w:style>
  <w:style w:type="character" w:customStyle="1" w:styleId="3">
    <w:name w:val="Основной текст (3)_"/>
    <w:basedOn w:val="a0"/>
    <w:link w:val="31"/>
    <w:uiPriority w:val="99"/>
    <w:rPr>
      <w:rFonts w:ascii="Candara" w:hAnsi="Candara" w:cs="Candara"/>
      <w:b/>
      <w:bCs/>
      <w:spacing w:val="0"/>
      <w:sz w:val="42"/>
      <w:szCs w:val="42"/>
    </w:rPr>
  </w:style>
  <w:style w:type="character" w:customStyle="1" w:styleId="30">
    <w:name w:val="Основной текст (3)"/>
    <w:basedOn w:val="3"/>
    <w:uiPriority w:val="99"/>
    <w:rPr>
      <w:rFonts w:ascii="Candara" w:hAnsi="Candara" w:cs="Candara"/>
      <w:b/>
      <w:bCs/>
      <w:spacing w:val="0"/>
      <w:sz w:val="42"/>
      <w:szCs w:val="42"/>
    </w:rPr>
  </w:style>
  <w:style w:type="character" w:customStyle="1" w:styleId="4">
    <w:name w:val="Основной текст (4)_"/>
    <w:basedOn w:val="a0"/>
    <w:link w:val="41"/>
    <w:uiPriority w:val="99"/>
    <w:rPr>
      <w:rFonts w:ascii="Times New Roman" w:hAnsi="Times New Roman" w:cs="Times New Roman"/>
      <w:spacing w:val="0"/>
      <w:sz w:val="31"/>
      <w:szCs w:val="31"/>
    </w:rPr>
  </w:style>
  <w:style w:type="character" w:customStyle="1" w:styleId="40">
    <w:name w:val="Основной текст (4)"/>
    <w:basedOn w:val="4"/>
    <w:uiPriority w:val="99"/>
    <w:rPr>
      <w:rFonts w:ascii="Times New Roman" w:hAnsi="Times New Roman" w:cs="Times New Roman"/>
      <w:spacing w:val="0"/>
      <w:sz w:val="31"/>
      <w:szCs w:val="31"/>
    </w:rPr>
  </w:style>
  <w:style w:type="character" w:customStyle="1" w:styleId="5">
    <w:name w:val="Основной текст (5)_"/>
    <w:basedOn w:val="a0"/>
    <w:link w:val="51"/>
    <w:uiPriority w:val="99"/>
    <w:rPr>
      <w:rFonts w:ascii="Franklin Gothic Heavy" w:hAnsi="Franklin Gothic Heavy" w:cs="Franklin Gothic Heavy"/>
      <w:spacing w:val="0"/>
      <w:sz w:val="21"/>
      <w:szCs w:val="21"/>
    </w:rPr>
  </w:style>
  <w:style w:type="character" w:customStyle="1" w:styleId="5TimesNewRoman">
    <w:name w:val="Основной текст (5) + Times New Roman"/>
    <w:aliases w:val="12 pt"/>
    <w:basedOn w:val="5"/>
    <w:uiPriority w:val="99"/>
    <w:rPr>
      <w:rFonts w:ascii="Times New Roman" w:hAnsi="Times New Roman" w:cs="Times New Roman"/>
      <w:spacing w:val="0"/>
      <w:sz w:val="24"/>
      <w:szCs w:val="24"/>
    </w:rPr>
  </w:style>
  <w:style w:type="character" w:customStyle="1" w:styleId="50">
    <w:name w:val="Основной текст (5)"/>
    <w:basedOn w:val="5"/>
    <w:uiPriority w:val="99"/>
    <w:rPr>
      <w:rFonts w:ascii="Franklin Gothic Heavy" w:hAnsi="Franklin Gothic Heavy" w:cs="Franklin Gothic Heavy"/>
      <w:spacing w:val="0"/>
      <w:sz w:val="21"/>
      <w:szCs w:val="21"/>
    </w:rPr>
  </w:style>
  <w:style w:type="paragraph" w:customStyle="1" w:styleId="10">
    <w:name w:val="Заголовок №1"/>
    <w:basedOn w:val="a"/>
    <w:link w:val="1"/>
    <w:uiPriority w:val="99"/>
    <w:pPr>
      <w:shd w:val="clear" w:color="auto" w:fill="FFFFFF"/>
      <w:spacing w:line="269" w:lineRule="exact"/>
      <w:outlineLvl w:val="0"/>
    </w:pPr>
    <w:rPr>
      <w:rFonts w:ascii="Times New Roman" w:hAnsi="Times New Roman" w:cs="Times New Roman"/>
      <w:color w:val="auto"/>
      <w:sz w:val="23"/>
      <w:szCs w:val="23"/>
    </w:rPr>
  </w:style>
  <w:style w:type="paragraph" w:customStyle="1" w:styleId="a5">
    <w:name w:val="Колонтитул"/>
    <w:basedOn w:val="a"/>
    <w:link w:val="a4"/>
    <w:uiPriority w:val="99"/>
    <w:pPr>
      <w:shd w:val="clear" w:color="auto" w:fill="FFFFFF"/>
    </w:pPr>
    <w:rPr>
      <w:rFonts w:ascii="Times New Roman" w:hAnsi="Times New Roman" w:cs="Times New Roman"/>
      <w:noProof/>
      <w:color w:val="auto"/>
      <w:sz w:val="20"/>
      <w:szCs w:val="20"/>
    </w:rPr>
  </w:style>
  <w:style w:type="paragraph" w:customStyle="1" w:styleId="20">
    <w:name w:val="Основной текст (2)"/>
    <w:basedOn w:val="a"/>
    <w:link w:val="2"/>
    <w:uiPriority w:val="99"/>
    <w:pPr>
      <w:shd w:val="clear" w:color="auto" w:fill="FFFFFF"/>
      <w:spacing w:after="240" w:line="269" w:lineRule="exact"/>
      <w:jc w:val="center"/>
    </w:pPr>
    <w:rPr>
      <w:rFonts w:ascii="Times New Roman" w:hAnsi="Times New Roman" w:cs="Times New Roman"/>
      <w:b/>
      <w:bCs/>
      <w:color w:val="auto"/>
      <w:sz w:val="23"/>
      <w:szCs w:val="23"/>
    </w:rPr>
  </w:style>
  <w:style w:type="paragraph" w:styleId="a6">
    <w:name w:val="Body Text"/>
    <w:basedOn w:val="a"/>
    <w:link w:val="11"/>
    <w:uiPriority w:val="99"/>
    <w:pPr>
      <w:shd w:val="clear" w:color="auto" w:fill="FFFFFF"/>
      <w:spacing w:before="240" w:after="300" w:line="240" w:lineRule="atLeast"/>
    </w:pPr>
    <w:rPr>
      <w:rFonts w:ascii="Times New Roman" w:hAnsi="Times New Roman" w:cs="Times New Roman"/>
      <w:color w:val="auto"/>
      <w:sz w:val="23"/>
      <w:szCs w:val="23"/>
    </w:rPr>
  </w:style>
  <w:style w:type="character" w:customStyle="1" w:styleId="a7">
    <w:name w:val="Основной текст Знак"/>
    <w:basedOn w:val="a0"/>
    <w:uiPriority w:val="99"/>
    <w:semiHidden/>
    <w:rPr>
      <w:rFonts w:cs="Arial Unicode MS"/>
      <w:color w:val="000000"/>
    </w:rPr>
  </w:style>
  <w:style w:type="paragraph" w:customStyle="1" w:styleId="22">
    <w:name w:val="Заголовок №2"/>
    <w:basedOn w:val="a"/>
    <w:link w:val="21"/>
    <w:uiPriority w:val="99"/>
    <w:pPr>
      <w:shd w:val="clear" w:color="auto" w:fill="FFFFFF"/>
      <w:spacing w:before="240" w:after="300" w:line="240" w:lineRule="atLeast"/>
      <w:outlineLvl w:val="1"/>
    </w:pPr>
    <w:rPr>
      <w:rFonts w:ascii="Times New Roman" w:hAnsi="Times New Roman" w:cs="Times New Roman"/>
      <w:b/>
      <w:bCs/>
      <w:color w:val="auto"/>
      <w:sz w:val="23"/>
      <w:szCs w:val="23"/>
    </w:rPr>
  </w:style>
  <w:style w:type="paragraph" w:customStyle="1" w:styleId="31">
    <w:name w:val="Основной текст (3)1"/>
    <w:basedOn w:val="a"/>
    <w:link w:val="3"/>
    <w:uiPriority w:val="99"/>
    <w:pPr>
      <w:shd w:val="clear" w:color="auto" w:fill="FFFFFF"/>
      <w:spacing w:after="180" w:line="240" w:lineRule="atLeast"/>
    </w:pPr>
    <w:rPr>
      <w:rFonts w:ascii="Candara" w:hAnsi="Candara" w:cs="Candara"/>
      <w:b/>
      <w:bCs/>
      <w:color w:val="auto"/>
      <w:sz w:val="42"/>
      <w:szCs w:val="42"/>
    </w:rPr>
  </w:style>
  <w:style w:type="paragraph" w:customStyle="1" w:styleId="41">
    <w:name w:val="Основной текст (4)1"/>
    <w:basedOn w:val="a"/>
    <w:link w:val="4"/>
    <w:uiPriority w:val="99"/>
    <w:pPr>
      <w:shd w:val="clear" w:color="auto" w:fill="FFFFFF"/>
      <w:spacing w:before="180" w:after="180" w:line="240" w:lineRule="atLeast"/>
    </w:pPr>
    <w:rPr>
      <w:rFonts w:ascii="Times New Roman" w:hAnsi="Times New Roman" w:cs="Times New Roman"/>
      <w:color w:val="auto"/>
      <w:sz w:val="31"/>
      <w:szCs w:val="31"/>
    </w:rPr>
  </w:style>
  <w:style w:type="paragraph" w:customStyle="1" w:styleId="51">
    <w:name w:val="Основной текст (5)1"/>
    <w:basedOn w:val="a"/>
    <w:link w:val="5"/>
    <w:uiPriority w:val="99"/>
    <w:pPr>
      <w:shd w:val="clear" w:color="auto" w:fill="FFFFFF"/>
      <w:spacing w:before="180" w:line="240" w:lineRule="atLeast"/>
    </w:pPr>
    <w:rPr>
      <w:rFonts w:ascii="Franklin Gothic Heavy" w:hAnsi="Franklin Gothic Heavy" w:cs="Franklin Gothic Heavy"/>
      <w:color w:val="auto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 Unicode MS" w:eastAsia="Arial Unicode MS" w:hAnsi="Arial Unicode MS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Body Tex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cs="Arial Unicode MS"/>
      <w:color w:val="000000"/>
    </w:rPr>
  </w:style>
  <w:style w:type="character" w:default="1" w:styleId="a0">
    <w:name w:val="Default Paragraph Font"/>
    <w:uiPriority w:val="99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rPr>
      <w:color w:val="000080"/>
      <w:u w:val="single"/>
    </w:rPr>
  </w:style>
  <w:style w:type="character" w:customStyle="1" w:styleId="1">
    <w:name w:val="Заголовок №1_"/>
    <w:basedOn w:val="a0"/>
    <w:link w:val="10"/>
    <w:uiPriority w:val="99"/>
    <w:rPr>
      <w:rFonts w:ascii="Times New Roman" w:hAnsi="Times New Roman" w:cs="Times New Roman"/>
      <w:spacing w:val="0"/>
      <w:sz w:val="23"/>
      <w:szCs w:val="23"/>
    </w:rPr>
  </w:style>
  <w:style w:type="character" w:customStyle="1" w:styleId="a4">
    <w:name w:val="Колонтитул_"/>
    <w:basedOn w:val="a0"/>
    <w:link w:val="a5"/>
    <w:uiPriority w:val="99"/>
    <w:rPr>
      <w:rFonts w:ascii="Times New Roman" w:hAnsi="Times New Roman" w:cs="Times New Roman"/>
      <w:noProof/>
      <w:sz w:val="20"/>
      <w:szCs w:val="20"/>
    </w:rPr>
  </w:style>
  <w:style w:type="character" w:customStyle="1" w:styleId="11pt">
    <w:name w:val="Колонтитул + 11 pt"/>
    <w:basedOn w:val="a4"/>
    <w:uiPriority w:val="99"/>
    <w:rPr>
      <w:rFonts w:ascii="Times New Roman" w:hAnsi="Times New Roman" w:cs="Times New Roman"/>
      <w:noProof/>
      <w:sz w:val="22"/>
      <w:szCs w:val="22"/>
    </w:rPr>
  </w:style>
  <w:style w:type="character" w:customStyle="1" w:styleId="2">
    <w:name w:val="Основной текст (2)_"/>
    <w:basedOn w:val="a0"/>
    <w:link w:val="20"/>
    <w:uiPriority w:val="99"/>
    <w:rPr>
      <w:rFonts w:ascii="Times New Roman" w:hAnsi="Times New Roman" w:cs="Times New Roman"/>
      <w:b/>
      <w:bCs/>
      <w:spacing w:val="0"/>
      <w:sz w:val="23"/>
      <w:szCs w:val="23"/>
    </w:rPr>
  </w:style>
  <w:style w:type="character" w:customStyle="1" w:styleId="11">
    <w:name w:val="Основной текст Знак1"/>
    <w:basedOn w:val="a0"/>
    <w:link w:val="a6"/>
    <w:uiPriority w:val="99"/>
    <w:rPr>
      <w:rFonts w:ascii="Times New Roman" w:hAnsi="Times New Roman" w:cs="Times New Roman"/>
      <w:spacing w:val="0"/>
      <w:sz w:val="23"/>
      <w:szCs w:val="23"/>
    </w:rPr>
  </w:style>
  <w:style w:type="character" w:customStyle="1" w:styleId="2pt">
    <w:name w:val="Основной текст + Интервал 2 pt"/>
    <w:basedOn w:val="11"/>
    <w:uiPriority w:val="99"/>
    <w:rPr>
      <w:rFonts w:ascii="Times New Roman" w:hAnsi="Times New Roman" w:cs="Times New Roman"/>
      <w:spacing w:val="50"/>
      <w:sz w:val="23"/>
      <w:szCs w:val="23"/>
    </w:rPr>
  </w:style>
  <w:style w:type="character" w:customStyle="1" w:styleId="21">
    <w:name w:val="Заголовок №2_"/>
    <w:basedOn w:val="a0"/>
    <w:link w:val="22"/>
    <w:uiPriority w:val="99"/>
    <w:rPr>
      <w:rFonts w:ascii="Times New Roman" w:hAnsi="Times New Roman" w:cs="Times New Roman"/>
      <w:b/>
      <w:bCs/>
      <w:spacing w:val="0"/>
      <w:sz w:val="23"/>
      <w:szCs w:val="23"/>
    </w:rPr>
  </w:style>
  <w:style w:type="character" w:customStyle="1" w:styleId="22pt">
    <w:name w:val="Заголовок №2 + Интервал 2 pt"/>
    <w:basedOn w:val="21"/>
    <w:uiPriority w:val="99"/>
    <w:rPr>
      <w:rFonts w:ascii="Times New Roman" w:hAnsi="Times New Roman" w:cs="Times New Roman"/>
      <w:b/>
      <w:bCs/>
      <w:spacing w:val="50"/>
      <w:sz w:val="23"/>
      <w:szCs w:val="23"/>
    </w:rPr>
  </w:style>
  <w:style w:type="character" w:customStyle="1" w:styleId="3">
    <w:name w:val="Основной текст (3)_"/>
    <w:basedOn w:val="a0"/>
    <w:link w:val="31"/>
    <w:uiPriority w:val="99"/>
    <w:rPr>
      <w:rFonts w:ascii="Candara" w:hAnsi="Candara" w:cs="Candara"/>
      <w:b/>
      <w:bCs/>
      <w:spacing w:val="0"/>
      <w:sz w:val="42"/>
      <w:szCs w:val="42"/>
    </w:rPr>
  </w:style>
  <w:style w:type="character" w:customStyle="1" w:styleId="30">
    <w:name w:val="Основной текст (3)"/>
    <w:basedOn w:val="3"/>
    <w:uiPriority w:val="99"/>
    <w:rPr>
      <w:rFonts w:ascii="Candara" w:hAnsi="Candara" w:cs="Candara"/>
      <w:b/>
      <w:bCs/>
      <w:spacing w:val="0"/>
      <w:sz w:val="42"/>
      <w:szCs w:val="42"/>
    </w:rPr>
  </w:style>
  <w:style w:type="character" w:customStyle="1" w:styleId="4">
    <w:name w:val="Основной текст (4)_"/>
    <w:basedOn w:val="a0"/>
    <w:link w:val="41"/>
    <w:uiPriority w:val="99"/>
    <w:rPr>
      <w:rFonts w:ascii="Times New Roman" w:hAnsi="Times New Roman" w:cs="Times New Roman"/>
      <w:spacing w:val="0"/>
      <w:sz w:val="31"/>
      <w:szCs w:val="31"/>
    </w:rPr>
  </w:style>
  <w:style w:type="character" w:customStyle="1" w:styleId="40">
    <w:name w:val="Основной текст (4)"/>
    <w:basedOn w:val="4"/>
    <w:uiPriority w:val="99"/>
    <w:rPr>
      <w:rFonts w:ascii="Times New Roman" w:hAnsi="Times New Roman" w:cs="Times New Roman"/>
      <w:spacing w:val="0"/>
      <w:sz w:val="31"/>
      <w:szCs w:val="31"/>
    </w:rPr>
  </w:style>
  <w:style w:type="character" w:customStyle="1" w:styleId="5">
    <w:name w:val="Основной текст (5)_"/>
    <w:basedOn w:val="a0"/>
    <w:link w:val="51"/>
    <w:uiPriority w:val="99"/>
    <w:rPr>
      <w:rFonts w:ascii="Franklin Gothic Heavy" w:hAnsi="Franklin Gothic Heavy" w:cs="Franklin Gothic Heavy"/>
      <w:spacing w:val="0"/>
      <w:sz w:val="21"/>
      <w:szCs w:val="21"/>
    </w:rPr>
  </w:style>
  <w:style w:type="character" w:customStyle="1" w:styleId="5TimesNewRoman">
    <w:name w:val="Основной текст (5) + Times New Roman"/>
    <w:aliases w:val="12 pt"/>
    <w:basedOn w:val="5"/>
    <w:uiPriority w:val="99"/>
    <w:rPr>
      <w:rFonts w:ascii="Times New Roman" w:hAnsi="Times New Roman" w:cs="Times New Roman"/>
      <w:spacing w:val="0"/>
      <w:sz w:val="24"/>
      <w:szCs w:val="24"/>
    </w:rPr>
  </w:style>
  <w:style w:type="character" w:customStyle="1" w:styleId="50">
    <w:name w:val="Основной текст (5)"/>
    <w:basedOn w:val="5"/>
    <w:uiPriority w:val="99"/>
    <w:rPr>
      <w:rFonts w:ascii="Franklin Gothic Heavy" w:hAnsi="Franklin Gothic Heavy" w:cs="Franklin Gothic Heavy"/>
      <w:spacing w:val="0"/>
      <w:sz w:val="21"/>
      <w:szCs w:val="21"/>
    </w:rPr>
  </w:style>
  <w:style w:type="paragraph" w:customStyle="1" w:styleId="10">
    <w:name w:val="Заголовок №1"/>
    <w:basedOn w:val="a"/>
    <w:link w:val="1"/>
    <w:uiPriority w:val="99"/>
    <w:pPr>
      <w:shd w:val="clear" w:color="auto" w:fill="FFFFFF"/>
      <w:spacing w:line="269" w:lineRule="exact"/>
      <w:outlineLvl w:val="0"/>
    </w:pPr>
    <w:rPr>
      <w:rFonts w:ascii="Times New Roman" w:hAnsi="Times New Roman" w:cs="Times New Roman"/>
      <w:color w:val="auto"/>
      <w:sz w:val="23"/>
      <w:szCs w:val="23"/>
    </w:rPr>
  </w:style>
  <w:style w:type="paragraph" w:customStyle="1" w:styleId="a5">
    <w:name w:val="Колонтитул"/>
    <w:basedOn w:val="a"/>
    <w:link w:val="a4"/>
    <w:uiPriority w:val="99"/>
    <w:pPr>
      <w:shd w:val="clear" w:color="auto" w:fill="FFFFFF"/>
    </w:pPr>
    <w:rPr>
      <w:rFonts w:ascii="Times New Roman" w:hAnsi="Times New Roman" w:cs="Times New Roman"/>
      <w:noProof/>
      <w:color w:val="auto"/>
      <w:sz w:val="20"/>
      <w:szCs w:val="20"/>
    </w:rPr>
  </w:style>
  <w:style w:type="paragraph" w:customStyle="1" w:styleId="20">
    <w:name w:val="Основной текст (2)"/>
    <w:basedOn w:val="a"/>
    <w:link w:val="2"/>
    <w:uiPriority w:val="99"/>
    <w:pPr>
      <w:shd w:val="clear" w:color="auto" w:fill="FFFFFF"/>
      <w:spacing w:after="240" w:line="269" w:lineRule="exact"/>
      <w:jc w:val="center"/>
    </w:pPr>
    <w:rPr>
      <w:rFonts w:ascii="Times New Roman" w:hAnsi="Times New Roman" w:cs="Times New Roman"/>
      <w:b/>
      <w:bCs/>
      <w:color w:val="auto"/>
      <w:sz w:val="23"/>
      <w:szCs w:val="23"/>
    </w:rPr>
  </w:style>
  <w:style w:type="paragraph" w:styleId="a6">
    <w:name w:val="Body Text"/>
    <w:basedOn w:val="a"/>
    <w:link w:val="11"/>
    <w:uiPriority w:val="99"/>
    <w:pPr>
      <w:shd w:val="clear" w:color="auto" w:fill="FFFFFF"/>
      <w:spacing w:before="240" w:after="300" w:line="240" w:lineRule="atLeast"/>
    </w:pPr>
    <w:rPr>
      <w:rFonts w:ascii="Times New Roman" w:hAnsi="Times New Roman" w:cs="Times New Roman"/>
      <w:color w:val="auto"/>
      <w:sz w:val="23"/>
      <w:szCs w:val="23"/>
    </w:rPr>
  </w:style>
  <w:style w:type="character" w:customStyle="1" w:styleId="a7">
    <w:name w:val="Основной текст Знак"/>
    <w:basedOn w:val="a0"/>
    <w:uiPriority w:val="99"/>
    <w:semiHidden/>
    <w:rPr>
      <w:rFonts w:cs="Arial Unicode MS"/>
      <w:color w:val="000000"/>
    </w:rPr>
  </w:style>
  <w:style w:type="paragraph" w:customStyle="1" w:styleId="22">
    <w:name w:val="Заголовок №2"/>
    <w:basedOn w:val="a"/>
    <w:link w:val="21"/>
    <w:uiPriority w:val="99"/>
    <w:pPr>
      <w:shd w:val="clear" w:color="auto" w:fill="FFFFFF"/>
      <w:spacing w:before="240" w:after="300" w:line="240" w:lineRule="atLeast"/>
      <w:outlineLvl w:val="1"/>
    </w:pPr>
    <w:rPr>
      <w:rFonts w:ascii="Times New Roman" w:hAnsi="Times New Roman" w:cs="Times New Roman"/>
      <w:b/>
      <w:bCs/>
      <w:color w:val="auto"/>
      <w:sz w:val="23"/>
      <w:szCs w:val="23"/>
    </w:rPr>
  </w:style>
  <w:style w:type="paragraph" w:customStyle="1" w:styleId="31">
    <w:name w:val="Основной текст (3)1"/>
    <w:basedOn w:val="a"/>
    <w:link w:val="3"/>
    <w:uiPriority w:val="99"/>
    <w:pPr>
      <w:shd w:val="clear" w:color="auto" w:fill="FFFFFF"/>
      <w:spacing w:after="180" w:line="240" w:lineRule="atLeast"/>
    </w:pPr>
    <w:rPr>
      <w:rFonts w:ascii="Candara" w:hAnsi="Candara" w:cs="Candara"/>
      <w:b/>
      <w:bCs/>
      <w:color w:val="auto"/>
      <w:sz w:val="42"/>
      <w:szCs w:val="42"/>
    </w:rPr>
  </w:style>
  <w:style w:type="paragraph" w:customStyle="1" w:styleId="41">
    <w:name w:val="Основной текст (4)1"/>
    <w:basedOn w:val="a"/>
    <w:link w:val="4"/>
    <w:uiPriority w:val="99"/>
    <w:pPr>
      <w:shd w:val="clear" w:color="auto" w:fill="FFFFFF"/>
      <w:spacing w:before="180" w:after="180" w:line="240" w:lineRule="atLeast"/>
    </w:pPr>
    <w:rPr>
      <w:rFonts w:ascii="Times New Roman" w:hAnsi="Times New Roman" w:cs="Times New Roman"/>
      <w:color w:val="auto"/>
      <w:sz w:val="31"/>
      <w:szCs w:val="31"/>
    </w:rPr>
  </w:style>
  <w:style w:type="paragraph" w:customStyle="1" w:styleId="51">
    <w:name w:val="Основной текст (5)1"/>
    <w:basedOn w:val="a"/>
    <w:link w:val="5"/>
    <w:uiPriority w:val="99"/>
    <w:pPr>
      <w:shd w:val="clear" w:color="auto" w:fill="FFFFFF"/>
      <w:spacing w:before="180" w:line="240" w:lineRule="atLeast"/>
    </w:pPr>
    <w:rPr>
      <w:rFonts w:ascii="Franklin Gothic Heavy" w:hAnsi="Franklin Gothic Heavy" w:cs="Franklin Gothic Heavy"/>
      <w:color w:val="auto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2700</Words>
  <Characters>15394</Characters>
  <Application>Microsoft Office Word</Application>
  <DocSecurity>0</DocSecurity>
  <Lines>128</Lines>
  <Paragraphs>36</Paragraphs>
  <ScaleCrop>false</ScaleCrop>
  <Company>Home</Company>
  <LinksUpToDate>false</LinksUpToDate>
  <CharactersWithSpaces>18058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Srgg</dc:creator>
  <cp:lastModifiedBy>Srgg</cp:lastModifiedBy>
  <cp:revision>2</cp:revision>
  <dcterms:created xsi:type="dcterms:W3CDTF">2012-06-05T16:47:00Z</dcterms:created>
  <dcterms:modified xsi:type="dcterms:W3CDTF">2012-06-05T16:47:00Z</dcterms:modified>
</cp:coreProperties>
</file>