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ad293b7171e74c34b24cc6ae38acf3a0.psmdcp" Id="R84a827078d2d4eb8" /><Relationship Type="http://schemas.openxmlformats.org/officeDocument/2006/relationships/extended-properties" Target="/docProps/app.xml" Id="R7fc0abb5c89f499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w:rsidR="5AD6B10A" w:rsidP="5AD6B10A" w:rsidRDefault="5AD6B10A" w14:paraId="11B24A1A" w14:textId="7C6332CE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proofErr w:type="spellStart"/>
      <w:r w:rsidRPr="5AD6B10A" w:rsidR="5AD6B10A">
        <w:rPr>
          <w:rFonts w:ascii="Calibri" w:hAnsi="Calibri" w:eastAsia="Calibri" w:cs="Calibri"/>
          <w:color w:val="auto"/>
          <w:sz w:val="32"/>
          <w:szCs w:val="32"/>
        </w:rPr>
        <w:t>Accelerometru</w:t>
      </w:r>
      <w:proofErr w:type="spellEnd"/>
      <w:r w:rsidRPr="5AD6B10A" w:rsidR="5AD6B10A">
        <w:rPr>
          <w:rFonts w:ascii="Calibri" w:hAnsi="Calibri" w:eastAsia="Calibri" w:cs="Calibri"/>
          <w:color w:val="auto"/>
          <w:sz w:val="32"/>
          <w:szCs w:val="32"/>
        </w:rPr>
        <w:t xml:space="preserve"> </w:t>
      </w:r>
      <w:proofErr w:type="spellStart"/>
      <w:r w:rsidRPr="5AD6B10A" w:rsidR="5AD6B10A">
        <w:rPr>
          <w:rFonts w:ascii="Calibri" w:hAnsi="Calibri" w:eastAsia="Calibri" w:cs="Calibri"/>
          <w:color w:val="auto"/>
          <w:sz w:val="32"/>
          <w:szCs w:val="32"/>
        </w:rPr>
        <w:t>si</w:t>
      </w:r>
      <w:proofErr w:type="spellEnd"/>
      <w:r w:rsidRPr="5AD6B10A" w:rsidR="5AD6B10A">
        <w:rPr>
          <w:rFonts w:ascii="Calibri" w:hAnsi="Calibri" w:eastAsia="Calibri" w:cs="Calibri"/>
          <w:color w:val="auto"/>
          <w:sz w:val="32"/>
          <w:szCs w:val="32"/>
        </w:rPr>
        <w:t xml:space="preserve"> </w:t>
      </w:r>
      <w:proofErr w:type="spellStart"/>
      <w:r w:rsidRPr="5AD6B10A" w:rsidR="5AD6B10A">
        <w:rPr>
          <w:rFonts w:ascii="Calibri" w:hAnsi="Calibri" w:eastAsia="Calibri" w:cs="Calibri"/>
          <w:color w:val="auto"/>
          <w:sz w:val="32"/>
          <w:szCs w:val="32"/>
        </w:rPr>
        <w:t>Giroscop</w:t>
      </w:r>
      <w:proofErr w:type="spellEnd"/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A82FB0F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Componente:</w:t>
      </w:r>
    </w:p>
    <w:p xmlns:wp14="http://schemas.microsoft.com/office/word/2010/wordml" w14:paraId="6F469455" wp14:textId="77777777">
      <w:pPr>
        <w:numPr>
          <w:ilvl w:val="0"/>
          <w:numId w:val="4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 * Raspberry Pi (Raspberry Pi Model 3 B+</w:t>
      </w:r>
    </w:p>
    <w:p xmlns:wp14="http://schemas.microsoft.com/office/word/2010/wordml" w14:paraId="07958181" wp14:textId="77777777">
      <w:pPr>
        <w:numPr>
          <w:ilvl w:val="0"/>
          <w:numId w:val="4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 * Breadboard</w:t>
      </w:r>
    </w:p>
    <w:p xmlns:wp14="http://schemas.microsoft.com/office/word/2010/wordml" w14:paraId="4290F456" wp14:textId="77777777">
      <w:pPr>
        <w:spacing w:before="0" w:after="0" w:line="240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</w:t>
      </w:r>
      <w:hyperlink xmlns:r="http://schemas.openxmlformats.org/officeDocument/2006/relationships" r:id="docRId0">
        <w:r>
          <w:rPr>
            <w:rFonts w:ascii="Calibri" w:hAnsi="Calibri" w:eastAsia="Calibri" w:cs="Calibri"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https://www.optimusdigital.ro/ro/prototipare-breadboard-uri/8-breadboard-830-points.html</w:t>
        </w:r>
      </w:hyperlink>
    </w:p>
    <w:p xmlns:wp14="http://schemas.microsoft.com/office/word/2010/wordml" w:rsidP="5AD6B10A" w14:paraId="73BBBD3E" wp14:textId="678694D4">
      <w:pPr>
        <w:numPr>
          <w:ilvl w:val="0"/>
          <w:numId w:val="6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AD6B10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 * </w:t>
      </w:r>
      <w:r w:rsidRPr="5AD6B10A" w:rsidR="5AD6B1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Modul </w:t>
      </w:r>
      <w:proofErr w:type="spellStart"/>
      <w:r w:rsidRPr="5AD6B10A" w:rsidR="5AD6B1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Accelerometru</w:t>
      </w:r>
      <w:proofErr w:type="spellEnd"/>
      <w:r w:rsidRPr="5AD6B10A" w:rsidR="5AD6B1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AD6B10A" w:rsidR="5AD6B1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și</w:t>
      </w:r>
      <w:proofErr w:type="spellEnd"/>
      <w:r w:rsidRPr="5AD6B10A" w:rsidR="5AD6B1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AD6B10A" w:rsidR="5AD6B1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Giroscop</w:t>
      </w:r>
      <w:proofErr w:type="spellEnd"/>
      <w:r w:rsidRPr="5AD6B10A" w:rsidR="5AD6B1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cu 3 Axe MPU6050</w:t>
      </w:r>
    </w:p>
    <w:p xmlns:wp14="http://schemas.microsoft.com/office/word/2010/wordml" w:rsidP="5AD6B10A" wp14:noSpellErr="1" w14:paraId="45E84C8D" wp14:textId="28FBEF08">
      <w:pPr>
        <w:pStyle w:val="Normal"/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color w:val="0000FF"/>
          <w:sz w:val="22"/>
          <w:szCs w:val="22"/>
          <w:u w:val="single"/>
        </w:rPr>
      </w:pPr>
      <w:hyperlink r:id="R318145c78e0b4596">
        <w:r w:rsidRPr="5AD6B10A" w:rsidR="5AD6B10A">
          <w:rPr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https://www.optimusdigital.ro/ro/senzori-senzori-inertiali/96-modul-senzor-triaxial-mpu-6050.html</w:t>
        </w:r>
      </w:hyperlink>
    </w:p>
    <w:p w:rsidR="5AD6B10A" w:rsidP="5AD6B10A" w:rsidRDefault="5AD6B10A" w14:noSpellErr="1" w14:paraId="202AB4FF" w14:textId="75E2E00D">
      <w:pPr>
        <w:pStyle w:val="Normal"/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DAB6C7B" wp14:textId="77777777">
      <w:pPr>
        <w:spacing w:before="0" w:after="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40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49AF208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Circuit: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:rsidR="5AD6B10A" w:rsidP="5AD6B10A" w:rsidRDefault="5AD6B10A" w14:noSpellErr="1" w14:paraId="7D0EF4FB" w14:textId="2412AD76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wp14:editId="2C6CEF72" wp14:anchorId="4276E0F2">
            <wp:extent cx="5943600" cy="5295898"/>
            <wp:effectExtent l="0" t="0" r="0" b="0"/>
            <wp:docPr id="11490235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b08cadb2a7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6AEA1A4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 w:rsidRPr="5AD6B10A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C code:</w:t>
      </w:r>
    </w:p>
    <w:p w:rsidR="5AD6B10A" w:rsidP="5AD6B10A" w:rsidRDefault="5AD6B10A" w14:noSpellErr="1" w14:paraId="14850A58" w14:textId="62E2E955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FF"/>
          <w:sz w:val="22"/>
          <w:szCs w:val="22"/>
          <w:u w:val="single"/>
        </w:rPr>
      </w:pPr>
      <w:hyperlink r:id="Rbe82ee142bb5455f">
        <w:r w:rsidRPr="5AD6B10A" w:rsidR="5AD6B10A">
          <w:rPr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https://github.com/srgian/internship_1903/blob/master/giroscop/MPU6050-Pi-Demo/MPU6050.cpp</w:t>
        </w:r>
      </w:hyperlink>
    </w:p>
    <w:p w:rsidR="5AD6B10A" w:rsidP="5AD6B10A" w:rsidRDefault="5AD6B10A" w14:noSpellErr="1" w14:paraId="727D8B8E" w14:textId="3706863F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5F47C79C"/>
  <w15:docId w15:val="{99eccffa-35c6-468d-ae7f-63df2ca5897d}"/>
  <w:rsids>
    <w:rsidRoot w:val="78DA1AA7"/>
    <w:rsid w:val="5AD6B10A"/>
    <w:rsid w:val="5F47C79C"/>
    <w:rsid w:val="78DA1AA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5" /><Relationship Type="http://schemas.openxmlformats.org/officeDocument/2006/relationships/hyperlink" Target="https://www.optimusdigital.ro/ro/prototipare-breadboard-uri/8-breadboard-830-points.html" TargetMode="External" Id="docRId0" /><Relationship Type="http://schemas.openxmlformats.org/officeDocument/2006/relationships/styles" Target="styles.xml" Id="docRId6" /><Relationship Type="http://schemas.openxmlformats.org/officeDocument/2006/relationships/settings" Target="/word/settings.xml" Id="R4ddc50adadf7485d" /><Relationship Type="http://schemas.openxmlformats.org/officeDocument/2006/relationships/hyperlink" Target="https://www.optimusdigital.ro/ro/senzori-senzori-inertiali/96-modul-senzor-triaxial-mpu-6050.html" TargetMode="External" Id="R318145c78e0b4596" /><Relationship Type="http://schemas.openxmlformats.org/officeDocument/2006/relationships/image" Target="/media/image.png" Id="Rb5b08cadb2a74c01" /><Relationship Type="http://schemas.openxmlformats.org/officeDocument/2006/relationships/hyperlink" Target="https://github.com/srgian/internship_1903/blob/master/giroscop/MPU6050-Pi-Demo/MPU6050.cpp" TargetMode="External" Id="Rbe82ee142bb5455f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