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5860" cy="10661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1066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Организаторы соревнований: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Региональное отделение общероссийской общественной организации «Всероссийская федерация гиревого спорта» в городе Москве.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Цели и задачи</w:t>
      </w:r>
    </w:p>
    <w:p>
      <w:pPr>
        <w:pStyle w:val="Default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пропаганда силовых видов спорта и здорового образа   жизни.</w:t>
      </w:r>
    </w:p>
    <w:p>
      <w:pPr>
        <w:pStyle w:val="Default"/>
        <w:jc w:val="both"/>
        <w:rPr>
          <w:rFonts w:eastAsia="MingLiU" w:cs="Times New Roman"/>
          <w:sz w:val="28"/>
          <w:szCs w:val="28"/>
        </w:rPr>
      </w:pPr>
      <w:r>
        <w:rPr>
          <w:rFonts w:eastAsia="MingLiU" w:cs="Times New Roman"/>
          <w:sz w:val="28"/>
          <w:szCs w:val="28"/>
        </w:rPr>
      </w:r>
    </w:p>
    <w:p>
      <w:pPr>
        <w:pStyle w:val="Default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2.</w:t>
        <w:tab/>
        <w:t>Время и место проведения</w:t>
      </w:r>
    </w:p>
    <w:p>
      <w:pPr>
        <w:pStyle w:val="Default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09 августа 2025 года.</w:t>
      </w:r>
      <w:r>
        <w:rPr>
          <w:rFonts w:cs="Times New Roman"/>
          <w:color w:val="FF4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Стадион «Москвич» - г. Москва , Волгоградский 46\15 , стр.10</w:t>
      </w:r>
      <w:r>
        <w:rPr>
          <w:rFonts w:cs="Times New Roman"/>
          <w:color w:val="000000"/>
          <w:sz w:val="28"/>
          <w:szCs w:val="28"/>
          <w:shd w:fill="FFFFFF" w:val="clear"/>
        </w:rPr>
        <w:t xml:space="preserve"> с 11.00 до 17.00</w:t>
      </w:r>
    </w:p>
    <w:p>
      <w:pPr>
        <w:pStyle w:val="Default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Участники соревнований</w:t>
      </w:r>
    </w:p>
    <w:p>
      <w:pPr>
        <w:pStyle w:val="ListParagraph"/>
        <w:spacing w:lineRule="auto" w:line="240" w:before="0"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Открытая возрастная группа Мужчины и Женщины,  </w:t>
      </w:r>
      <w:r>
        <w:rPr>
          <w:rFonts w:cs="Times New Roman" w:ascii="Times New Roman" w:hAnsi="Times New Roman"/>
          <w:sz w:val="28"/>
          <w:szCs w:val="28"/>
        </w:rPr>
        <w:t xml:space="preserve">К участию </w:t>
        <w:br/>
        <w:t xml:space="preserve">в соревнованиях допускаются спортсмены любого уровня. Наличие страховки обязательно.  </w:t>
      </w:r>
    </w:p>
    <w:p>
      <w:pPr>
        <w:pStyle w:val="ListParagraph"/>
        <w:spacing w:lineRule="auto" w:line="240" w:before="0" w:after="0"/>
        <w:ind w:left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Возрастные группы:</w:t>
      </w:r>
    </w:p>
    <w:p>
      <w:pPr>
        <w:pStyle w:val="ListParagraph"/>
        <w:spacing w:lineRule="auto" w:line="240" w:before="0" w:after="0"/>
        <w:ind w:left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Мужчины: «Открытая»; </w:t>
      </w:r>
    </w:p>
    <w:p>
      <w:pPr>
        <w:pStyle w:val="ListParagraph"/>
        <w:spacing w:lineRule="auto" w:line="240" w:before="0"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Женщины:  «Открытая»;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Дисциплины: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Длинный цикл</w:t>
      </w:r>
      <w:r>
        <w:rPr>
          <w:rFonts w:cs="Times New Roman" w:ascii="Times New Roman" w:hAnsi="Times New Roman"/>
          <w:sz w:val="28"/>
          <w:szCs w:val="28"/>
        </w:rPr>
        <w:t xml:space="preserve"> мужчины и женщины «Открытая» - 5 минут;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Армейский рывок</w:t>
      </w:r>
      <w:r>
        <w:rPr>
          <w:rFonts w:cs="Times New Roman" w:ascii="Times New Roman" w:hAnsi="Times New Roman"/>
          <w:sz w:val="28"/>
          <w:szCs w:val="28"/>
        </w:rPr>
        <w:t xml:space="preserve"> у мужчин, женщин «Открытая»  12 минут,  Армейский гиревой рывок – рывок гири с неограниченной сменой рук.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Весовые категории, вес гирь: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Весовые категории (мужчины): «Открытая» 78 кг, 95 кг, 95+ кг.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Весовые категории (женщины): «Открытая»,  58кг, 58 кг+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Вес гирь: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Мужчины (все категории): 24 кг (коэф. 2), 20 кг (коэф. 1,5), 16 кг (коэф. 1)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Женщины (все категории): 16 кг (коэф. 2), 12 кг (коэф. 1,5).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Благотворительный стартовый взнос</w:t>
      </w:r>
      <w:r>
        <w:rPr>
          <w:rFonts w:cs="Times New Roman" w:ascii="Times New Roman" w:hAnsi="Times New Roman"/>
          <w:sz w:val="28"/>
          <w:szCs w:val="28"/>
        </w:rPr>
        <w:t xml:space="preserve"> для участников соревнований за каждую дисциплину 1000 рублей.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Программа соревнований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09:30-10.50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Взвешивание участников соревнований.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  <w:shd w:fill="FFFFFF" w:val="clear"/>
        </w:rPr>
        <w:t>11.00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shd w:fill="FFFFFF" w:val="clear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Выступление в дисциплине длинный цикл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Выступление в упражнении армейский рывок гири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  <w:shd w:fill="FFFFFF" w:val="clear"/>
        </w:rPr>
        <w:t>16.00-17.00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Награждение победителей и призеров.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hanging="0" w:left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Правила проведения дисциплин</w:t>
      </w:r>
    </w:p>
    <w:p>
      <w:pPr>
        <w:pStyle w:val="ListParagraph"/>
        <w:spacing w:lineRule="auto" w:line="240" w:before="0" w:after="0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u w:val="single"/>
        </w:rPr>
        <w:t>Длинный цикл</w:t>
      </w:r>
      <w:r>
        <w:rPr>
          <w:rFonts w:cs="Times New Roman" w:ascii="Times New Roman" w:hAnsi="Times New Roman"/>
          <w:sz w:val="28"/>
          <w:szCs w:val="28"/>
        </w:rPr>
        <w:t xml:space="preserve"> проводится двумя гирями в течение 5 минут. Толчок гирь </w:t>
        <w:br/>
        <w:t xml:space="preserve">с опусканием в положение виса после каждого подъема. За каждый подъем начисляется одно очко.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u w:val="single"/>
        </w:rPr>
        <w:t>Армейский рывок гири</w:t>
      </w:r>
      <w:r>
        <w:rPr>
          <w:rFonts w:cs="Times New Roman" w:ascii="Times New Roman" w:hAnsi="Times New Roman"/>
          <w:sz w:val="28"/>
          <w:szCs w:val="28"/>
        </w:rPr>
        <w:t xml:space="preserve"> выполняется одной гирей 12 минут. Разрешается менять руку неограниченное количество раз.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6.</w:t>
        <w:tab/>
        <w:t xml:space="preserve"> Условия подведения итогов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оцениваются в очках и подъемах.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 Армейском рывке и длинном цикле рассчитывается по формуле: Результат умноженный на Коэффициент гири.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равенстве очков у двух и более спортсменов преимущество получает: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pacing w:val="-4"/>
          <w:sz w:val="28"/>
          <w:szCs w:val="28"/>
        </w:rPr>
        <w:t>участник, имеющий меньший собственный вес до выступления;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917" w:leader="none"/>
        </w:tabs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-4"/>
          <w:sz w:val="28"/>
          <w:szCs w:val="28"/>
        </w:rPr>
        <w:t>-участник, имеющий меньший собственный вес после выступления;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-участник, выступающий по жеребьевке впереди соперника.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7.</w:t>
        <w:tab/>
        <w:t>Награждение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Награждение осуществляется по весовым категориям медалями и дипломами.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8.</w:t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Контактная информация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Предварительная заявка подаётся на эл.почту </w:t>
      </w:r>
      <w:r>
        <w:rPr>
          <w:rStyle w:val="Hyperlink"/>
          <w:rFonts w:cs="Times New Roman" w:ascii="Times New Roman" w:hAnsi="Times New Roman"/>
          <w:sz w:val="28"/>
          <w:szCs w:val="28"/>
          <w:lang w:val="en-US"/>
        </w:rPr>
        <w:t>mo-vfgs</w:t>
      </w:r>
      <w:hyperlink r:id="rId3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@mail.ru</w:t>
        </w:r>
      </w:hyperlink>
      <w:r>
        <w:rPr>
          <w:rStyle w:val="Hyperlink"/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не позднее 08.08.2025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Телефон +79</w:t>
      </w:r>
      <w:r>
        <w:rPr>
          <w:rFonts w:cs="Times New Roman" w:ascii="Times New Roman" w:hAnsi="Times New Roman"/>
          <w:sz w:val="28"/>
          <w:szCs w:val="28"/>
          <w:lang w:val="en-US"/>
        </w:rPr>
        <w:t>774234929</w:t>
      </w: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>Виктор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9.</w:t>
        <w:tab/>
        <w:t>Ответственность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Присутствие спортсмена на соревнованиях означает его ознакомление </w:t>
        <w:br/>
        <w:t xml:space="preserve">и согласие с техническими правилами гиревого спорта. Участник соглашается с тем, что сам и в полной мере несет ответственность по всем прямым, косвенным и потенциальным рискам связанным со своей жизнью </w:t>
        <w:br/>
        <w:t>и здоровьем, как в момент соревнований, так и на пути следования к ним.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10.</w:t>
        <w:tab/>
        <w:t>Руководство проведением соревнования</w:t>
      </w:r>
    </w:p>
    <w:p>
      <w:pPr>
        <w:pStyle w:val="BodyText"/>
        <w:jc w:val="both"/>
        <w:rPr>
          <w:szCs w:val="28"/>
        </w:rPr>
      </w:pPr>
      <w:r>
        <w:rPr/>
        <w:t xml:space="preserve">Непосредственное проведение возлагается на судейскую коллегию по виду спорта, главного судью соревнований – Ландин А.Ю. (1К), главного секретаря соревнования – Усс В.А. (2К). </w:t>
      </w:r>
    </w:p>
    <w:p>
      <w:pPr>
        <w:pStyle w:val="BodyText"/>
        <w:jc w:val="both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28"/>
          <w:szCs w:val="28"/>
        </w:rPr>
        <w:t>Данное положение является официальным вызовом на соревнования.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Заявка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Ф.И.О._______________________________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рождения_________________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Команда_____________________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Весовая категория________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Дисциплина___________________________________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Вес гирь_____________________</w:t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70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762ff"/>
    <w:rPr>
      <w:color w:themeColor="hyperlink"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5f0ef1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d184c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042d2d"/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d2d"/>
    <w:rPr>
      <w:b/>
      <w:bCs/>
    </w:rPr>
  </w:style>
  <w:style w:type="character" w:styleId="Style16" w:customStyle="1">
    <w:name w:val="Основной текст Знак"/>
    <w:basedOn w:val="DefaultParagraphFont"/>
    <w:qFormat/>
    <w:rsid w:val="009d16a8"/>
    <w:rPr>
      <w:rFonts w:ascii="Times New Roman" w:hAnsi="Times New Roman" w:eastAsia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4313"/>
    <w:rPr>
      <w:color w:val="8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6"/>
    <w:rsid w:val="009d16a8"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64b4d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d18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rsid w:val="00042d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jc w:val="right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8600a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msonormal" w:customStyle="1">
    <w:name w:val="msonormal"/>
    <w:basedOn w:val="Normal"/>
    <w:qFormat/>
    <w:rsid w:val="00ae431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xl63" w:customStyle="1">
    <w:name w:val="xl63"/>
    <w:basedOn w:val="Normal"/>
    <w:qFormat/>
    <w:rsid w:val="00ae4313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xl64" w:customStyle="1">
    <w:name w:val="xl64"/>
    <w:basedOn w:val="Normal"/>
    <w:qFormat/>
    <w:rsid w:val="00ae4313"/>
    <w:pP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xl65" w:customStyle="1">
    <w:name w:val="xl65"/>
    <w:basedOn w:val="Normal"/>
    <w:qFormat/>
    <w:rsid w:val="00ae4313"/>
    <w:pP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xl66" w:customStyle="1">
    <w:name w:val="xl66"/>
    <w:basedOn w:val="Normal"/>
    <w:qFormat/>
    <w:rsid w:val="00ae4313"/>
    <w:pP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32"/>
      <w:szCs w:val="32"/>
    </w:rPr>
  </w:style>
  <w:style w:type="paragraph" w:styleId="xl67" w:customStyle="1">
    <w:name w:val="xl67"/>
    <w:basedOn w:val="Normal"/>
    <w:qFormat/>
    <w:rsid w:val="00ae4313"/>
    <w:pP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52"/>
      <w:szCs w:val="52"/>
    </w:rPr>
  </w:style>
  <w:style w:type="paragraph" w:styleId="xl68" w:customStyle="1">
    <w:name w:val="xl68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40"/>
      <w:szCs w:val="40"/>
    </w:rPr>
  </w:style>
  <w:style w:type="paragraph" w:styleId="xl69" w:customStyle="1">
    <w:name w:val="xl69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CD5B4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40"/>
      <w:szCs w:val="40"/>
    </w:rPr>
  </w:style>
  <w:style w:type="paragraph" w:styleId="xl70" w:customStyle="1">
    <w:name w:val="xl70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color w:val="000000"/>
      <w:sz w:val="32"/>
      <w:szCs w:val="32"/>
    </w:rPr>
  </w:style>
  <w:style w:type="paragraph" w:styleId="xl71" w:customStyle="1">
    <w:name w:val="xl71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CD5B4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color w:val="000000"/>
      <w:sz w:val="32"/>
      <w:szCs w:val="32"/>
    </w:rPr>
  </w:style>
  <w:style w:type="paragraph" w:styleId="xl72" w:customStyle="1">
    <w:name w:val="xl72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36"/>
      <w:szCs w:val="36"/>
    </w:rPr>
  </w:style>
  <w:style w:type="paragraph" w:styleId="xl73" w:customStyle="1">
    <w:name w:val="xl73"/>
    <w:basedOn w:val="Normal"/>
    <w:qFormat/>
    <w:rsid w:val="00ae4313"/>
    <w:pP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36"/>
      <w:szCs w:val="36"/>
    </w:rPr>
  </w:style>
  <w:style w:type="paragraph" w:styleId="xl74" w:customStyle="1">
    <w:name w:val="xl74"/>
    <w:basedOn w:val="Normal"/>
    <w:qFormat/>
    <w:rsid w:val="00ae4313"/>
    <w:pPr>
      <w:shd w:val="clear" w:color="000000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36"/>
      <w:szCs w:val="36"/>
    </w:rPr>
  </w:style>
  <w:style w:type="paragraph" w:styleId="xl75" w:customStyle="1">
    <w:name w:val="xl75"/>
    <w:basedOn w:val="Normal"/>
    <w:qFormat/>
    <w:rsid w:val="00ae431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36"/>
      <w:szCs w:val="36"/>
    </w:rPr>
  </w:style>
  <w:style w:type="paragraph" w:styleId="xl76" w:customStyle="1">
    <w:name w:val="xl76"/>
    <w:basedOn w:val="Normal"/>
    <w:qFormat/>
    <w:rsid w:val="00ae4313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36"/>
      <w:szCs w:val="36"/>
    </w:rPr>
  </w:style>
  <w:style w:type="paragraph" w:styleId="xl77" w:customStyle="1">
    <w:name w:val="xl77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xl78" w:customStyle="1">
    <w:name w:val="xl78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92D050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40"/>
      <w:szCs w:val="40"/>
    </w:rPr>
  </w:style>
  <w:style w:type="paragraph" w:styleId="xl79" w:customStyle="1">
    <w:name w:val="xl79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92D05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color w:val="000000"/>
      <w:sz w:val="32"/>
      <w:szCs w:val="32"/>
    </w:rPr>
  </w:style>
  <w:style w:type="paragraph" w:styleId="xl80" w:customStyle="1">
    <w:name w:val="xl80"/>
    <w:basedOn w:val="Normal"/>
    <w:qFormat/>
    <w:rsid w:val="00ae4313"/>
    <w:pPr>
      <w:pBdr>
        <w:left w:val="single" w:sz="4" w:space="0" w:color="000000"/>
        <w:right w:val="single" w:sz="4" w:space="0" w:color="000000"/>
      </w:pBdr>
      <w:shd w:val="clear" w:color="000000" w:fill="92D05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color w:val="000000"/>
      <w:sz w:val="32"/>
      <w:szCs w:val="32"/>
    </w:rPr>
  </w:style>
  <w:style w:type="paragraph" w:styleId="xl81" w:customStyle="1">
    <w:name w:val="xl81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0000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40"/>
      <w:szCs w:val="40"/>
    </w:rPr>
  </w:style>
  <w:style w:type="paragraph" w:styleId="xl82" w:customStyle="1">
    <w:name w:val="xl82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000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color w:val="000000"/>
      <w:sz w:val="32"/>
      <w:szCs w:val="32"/>
    </w:rPr>
  </w:style>
  <w:style w:type="paragraph" w:styleId="xl83" w:customStyle="1">
    <w:name w:val="xl83"/>
    <w:basedOn w:val="Normal"/>
    <w:qFormat/>
    <w:rsid w:val="00ae4313"/>
    <w:pPr>
      <w:pBdr>
        <w:left w:val="single" w:sz="4" w:space="0" w:color="000000"/>
        <w:right w:val="single" w:sz="4" w:space="0" w:color="000000"/>
      </w:pBdr>
      <w:shd w:val="clear" w:color="000000" w:fill="FF0000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color w:val="000000"/>
      <w:sz w:val="32"/>
      <w:szCs w:val="32"/>
    </w:rPr>
  </w:style>
  <w:style w:type="paragraph" w:styleId="xl84" w:customStyle="1">
    <w:name w:val="xl84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CC0DA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40"/>
      <w:szCs w:val="40"/>
    </w:rPr>
  </w:style>
  <w:style w:type="paragraph" w:styleId="xl85" w:customStyle="1">
    <w:name w:val="xl85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CC0DA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color w:val="000000"/>
      <w:sz w:val="32"/>
      <w:szCs w:val="32"/>
    </w:rPr>
  </w:style>
  <w:style w:type="paragraph" w:styleId="xl86" w:customStyle="1">
    <w:name w:val="xl86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D9D9"/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b/>
      <w:bCs/>
      <w:color w:val="000000"/>
      <w:sz w:val="40"/>
      <w:szCs w:val="40"/>
    </w:rPr>
  </w:style>
  <w:style w:type="paragraph" w:styleId="xl87" w:customStyle="1">
    <w:name w:val="xl87"/>
    <w:basedOn w:val="Normal"/>
    <w:qFormat/>
    <w:rsid w:val="00ae431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D9D9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color w:val="000000"/>
      <w:sz w:val="32"/>
      <w:szCs w:val="32"/>
    </w:rPr>
  </w:style>
  <w:style w:type="paragraph" w:styleId="xl88" w:customStyle="1">
    <w:name w:val="xl88"/>
    <w:basedOn w:val="Normal"/>
    <w:qFormat/>
    <w:rsid w:val="00ae4313"/>
    <w:pPr>
      <w:shd w:val="clear" w:color="000000" w:fill="FFFFFF"/>
      <w:spacing w:lineRule="auto" w:line="240" w:beforeAutospacing="1" w:afterAutospacing="1"/>
      <w:jc w:val="center"/>
    </w:pPr>
    <w:rPr>
      <w:rFonts w:ascii="Tahoma" w:hAnsi="Tahoma" w:eastAsia="Times New Roman" w:cs="Tahoma"/>
      <w:b/>
      <w:bCs/>
      <w:i/>
      <w:iCs/>
      <w:color w:val="000000"/>
      <w:sz w:val="48"/>
      <w:szCs w:val="48"/>
    </w:rPr>
  </w:style>
  <w:style w:type="paragraph" w:styleId="xl89" w:customStyle="1">
    <w:name w:val="xl89"/>
    <w:basedOn w:val="Normal"/>
    <w:qFormat/>
    <w:rsid w:val="00ae4313"/>
    <w:pPr>
      <w:pBdr>
        <w:bottom w:val="single" w:sz="4" w:space="0" w:color="000000"/>
      </w:pBdr>
      <w:shd w:val="clear" w:color="000000" w:fill="FFFFFF"/>
      <w:spacing w:lineRule="auto" w:line="240" w:beforeAutospacing="1" w:afterAutospacing="1"/>
      <w:jc w:val="center"/>
    </w:pPr>
    <w:rPr>
      <w:rFonts w:ascii="Tahoma" w:hAnsi="Tahoma" w:eastAsia="Times New Roman" w:cs="Tahoma"/>
      <w:b/>
      <w:bCs/>
      <w:i/>
      <w:iCs/>
      <w:color w:val="000000"/>
      <w:sz w:val="48"/>
      <w:szCs w:val="48"/>
    </w:rPr>
  </w:style>
  <w:style w:type="paragraph" w:styleId="user2">
    <w:name w:val="Содержимое врезки (user)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vandenisov82@mail.r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LibreOffice/24.8.7.1$Windows_X86_64 LibreOffice_project/67172c63871c755bc0e5f9fc0c892575790cdcf6</Application>
  <AppVersion>15.0000</AppVersion>
  <Pages>4</Pages>
  <Words>406</Words>
  <Characters>2767</Characters>
  <CharactersWithSpaces>3141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2024-04-04T09:31:00Z</dcterms:created>
  <dc:creator>Suhovarov Dmitriy</dc:creator>
  <dc:description/>
  <dc:language>ru-RU</dc:language>
  <cp:lastModifiedBy/>
  <cp:lastPrinted>2024-04-05T15:44:00Z</cp:lastPrinted>
  <dcterms:modified xsi:type="dcterms:W3CDTF">2025-08-03T21:29:44Z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