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4C5" w:rsidRPr="009C34C5" w:rsidRDefault="009C34C5" w:rsidP="009C34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1F4E79"/>
          <w:sz w:val="26"/>
          <w:szCs w:val="26"/>
          <w:lang w:eastAsia="en-IN"/>
        </w:rPr>
        <w:t>SIMATS ENGINEERING (SAVEETHA SCHOOL OF ENGINEERING)</w:t>
      </w:r>
    </w:p>
    <w:p w:rsidR="009C34C5" w:rsidRPr="009C34C5" w:rsidRDefault="009C34C5" w:rsidP="009C34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2E75B6"/>
          <w:lang w:eastAsia="en-IN"/>
        </w:rPr>
        <w:t>Department of Computer Science and Engineering</w:t>
      </w:r>
    </w:p>
    <w:p w:rsidR="009C34C5" w:rsidRPr="009C34C5" w:rsidRDefault="009C34C5" w:rsidP="009C34C5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B85042"/>
          <w:sz w:val="26"/>
          <w:szCs w:val="26"/>
          <w:lang w:eastAsia="en-IN"/>
        </w:rPr>
        <w:t>CO3_AT2 — DATA ANALYSIS PROJECT</w:t>
      </w:r>
    </w:p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136"/>
        <w:gridCol w:w="1903"/>
        <w:gridCol w:w="3633"/>
      </w:tblGrid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DSA06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Data Handling and Visualization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CO3 – Analysis (BL4)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Assessment Tool  2 – Data Analysis Project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25 (5 Questions × 5 Marks)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34C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>Analyze</w:t>
            </w:r>
            <w:proofErr w:type="spellEnd"/>
            <w:r w:rsidRPr="009C34C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 real datasets using ECDFs, skewed-distribution techniques, Q–Q plots, multi-distribution comparisons, and proportion visualizations to identify patterns and justify conclusions.(BL4)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AB025C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S.SRI MATHI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AB025C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192424095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AB025C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SLOT 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AB025C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13-08-2026</w:t>
            </w:r>
          </w:p>
        </w:tc>
      </w:tr>
    </w:tbl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C34C5" w:rsidRPr="009C34C5" w:rsidTr="009C34C5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C00000"/>
                <w:sz w:val="20"/>
                <w:szCs w:val="20"/>
                <w:lang w:eastAsia="en-IN"/>
              </w:rPr>
              <w:t>Code of Conduct</w:t>
            </w:r>
          </w:p>
          <w:p w:rsidR="009C34C5" w:rsidRPr="009C34C5" w:rsidRDefault="009C638D" w:rsidP="009C34C5">
            <w:pPr>
              <w:spacing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I </w:t>
            </w:r>
            <w:r w:rsidRPr="009C638D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u w:val="single"/>
                <w:lang w:eastAsia="en-IN"/>
              </w:rPr>
              <w:t>S.SRI MATHI</w:t>
            </w:r>
            <w:r w:rsidR="009C34C5" w:rsidRPr="009C34C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 (Name / </w:t>
            </w:r>
            <w:proofErr w:type="spellStart"/>
            <w:r w:rsidR="009C34C5" w:rsidRPr="009C34C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>Reg</w:t>
            </w:r>
            <w:proofErr w:type="spellEnd"/>
            <w:r w:rsidR="009C34C5" w:rsidRPr="009C34C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IN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C34C5" w:rsidRPr="009C34C5" w:rsidRDefault="009C638D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67CD">
              <w:rPr>
                <w:rFonts w:ascii="Arial" w:eastAsia="Times New Roman" w:hAnsi="Arial" w:cs="Arial"/>
                <w:i/>
                <w:iCs/>
                <w:noProof/>
                <w:color w:val="000000"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66432" behindDoc="0" locked="0" layoutInCell="1" allowOverlap="1" wp14:anchorId="51AC3CD2" wp14:editId="57A61789">
                  <wp:simplePos x="0" y="0"/>
                  <wp:positionH relativeFrom="margin">
                    <wp:posOffset>1382502</wp:posOffset>
                  </wp:positionH>
                  <wp:positionV relativeFrom="margin">
                    <wp:posOffset>626110</wp:posOffset>
                  </wp:positionV>
                  <wp:extent cx="1104900" cy="268605"/>
                  <wp:effectExtent l="0" t="0" r="0" b="0"/>
                  <wp:wrapSquare wrapText="bothSides"/>
                  <wp:docPr id="9" name="Picture 9" descr="C:\Users\ADMIN\Downloads\signa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\Downloads\signa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C34C5" w:rsidRPr="009C34C5" w:rsidRDefault="009C638D" w:rsidP="009C6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Signature of the Student: </w:t>
            </w:r>
            <w:bookmarkStart w:id="0" w:name="_GoBack"/>
            <w:bookmarkEnd w:id="0"/>
          </w:p>
        </w:tc>
      </w:tr>
    </w:tbl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C34C5" w:rsidRPr="009C34C5" w:rsidTr="009C34C5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C00000"/>
                <w:sz w:val="20"/>
                <w:szCs w:val="20"/>
                <w:lang w:eastAsia="en-IN"/>
              </w:rPr>
              <w:t>Instructions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This test contains 5 questions, each carrying 5 marks. Total: 25 Marks.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No negative marking. Unanswered questions carry zero marks.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No calculators or electronic devices permitted.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Duration: 90 minutes.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Each answer must go beyond construction: </w:t>
            </w:r>
            <w:proofErr w:type="spellStart"/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analyze</w:t>
            </w:r>
            <w:proofErr w:type="spellEnd"/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the given data, identify the relevant pattern, and justify your conclusion.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Show all supporting calculations (e.g., IQR, percentiles, angle calculations) where relevant.</w:t>
            </w:r>
          </w:p>
          <w:p w:rsidR="009C34C5" w:rsidRPr="009C34C5" w:rsidRDefault="009C34C5" w:rsidP="009C34C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Where a question asks you to compare or recommend, state your reasoning explicitly — a correct chart choice without justification will not receive full marks.</w:t>
            </w:r>
          </w:p>
        </w:tc>
      </w:tr>
    </w:tbl>
    <w:p w:rsidR="009C34C5" w:rsidRPr="009C34C5" w:rsidRDefault="009C34C5" w:rsidP="009C34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C34C5" w:rsidRPr="009C34C5" w:rsidRDefault="009C34C5" w:rsidP="009C34C5">
      <w:pPr>
        <w:pBdr>
          <w:bottom w:val="single" w:sz="4" w:space="1" w:color="C00000"/>
        </w:pBdr>
        <w:spacing w:before="8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C00000"/>
          <w:lang w:eastAsia="en-IN"/>
        </w:rPr>
        <w:t>Annexure A – DATA ANALYSIS PROJECT</w:t>
      </w:r>
    </w:p>
    <w:p w:rsidR="009C34C5" w:rsidRPr="009C34C5" w:rsidRDefault="009C34C5" w:rsidP="009C34C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34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</w:p>
    <w:p w:rsidR="009C34C5" w:rsidRPr="009C34C5" w:rsidRDefault="009C34C5" w:rsidP="009C34C5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1F4E79"/>
          <w:lang w:eastAsia="en-IN"/>
        </w:rPr>
        <w:t>Rubrics for Calculation</w:t>
      </w:r>
      <w:r w:rsidRPr="009C34C5">
        <w:rPr>
          <w:rFonts w:ascii="Arial" w:eastAsia="Times New Roman" w:hAnsi="Arial" w:cs="Arial"/>
          <w:b/>
          <w:bCs/>
          <w:color w:val="B85042"/>
          <w:sz w:val="26"/>
          <w:szCs w:val="26"/>
          <w:lang w:eastAsia="en-IN"/>
        </w:rPr>
        <w:t xml:space="preserve"> ASSESSMENT RUBRIC</w:t>
      </w:r>
    </w:p>
    <w:p w:rsidR="009C34C5" w:rsidRPr="009C34C5" w:rsidRDefault="009C34C5" w:rsidP="009C34C5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1E2761"/>
          <w:sz w:val="34"/>
          <w:szCs w:val="34"/>
          <w:lang w:eastAsia="en-IN"/>
        </w:rPr>
        <w:t>AT2 — Data Analysis Project</w:t>
      </w:r>
    </w:p>
    <w:p w:rsidR="009C34C5" w:rsidRPr="009C34C5" w:rsidRDefault="009C34C5" w:rsidP="009C34C5">
      <w:pPr>
        <w:spacing w:after="25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i/>
          <w:iCs/>
          <w:color w:val="595959"/>
          <w:lang w:eastAsia="en-IN"/>
        </w:rPr>
        <w:t xml:space="preserve">CO3 · BT4: </w:t>
      </w:r>
      <w:proofErr w:type="spellStart"/>
      <w:r w:rsidRPr="009C34C5">
        <w:rPr>
          <w:rFonts w:ascii="Arial" w:eastAsia="Times New Roman" w:hAnsi="Arial" w:cs="Arial"/>
          <w:i/>
          <w:iCs/>
          <w:color w:val="595959"/>
          <w:lang w:eastAsia="en-IN"/>
        </w:rPr>
        <w:t>Analyze</w:t>
      </w:r>
      <w:proofErr w:type="spellEnd"/>
      <w:r w:rsidRPr="009C34C5">
        <w:rPr>
          <w:rFonts w:ascii="Arial" w:eastAsia="Times New Roman" w:hAnsi="Arial" w:cs="Arial"/>
          <w:i/>
          <w:iCs/>
          <w:color w:val="595959"/>
          <w:lang w:eastAsia="en-IN"/>
        </w:rPr>
        <w:t xml:space="preserve"> · </w:t>
      </w:r>
    </w:p>
    <w:p w:rsidR="009C34C5" w:rsidRPr="009C34C5" w:rsidRDefault="009C34C5" w:rsidP="009C34C5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This rubric is used to assess student responses to the CO3-AT2 Data Analysis Project, in which students </w:t>
      </w:r>
      <w:proofErr w:type="spellStart"/>
      <w:r w:rsidRPr="009C34C5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analyze</w:t>
      </w:r>
      <w:proofErr w:type="spellEnd"/>
      <w:r w:rsidRPr="009C34C5">
        <w:rPr>
          <w:rFonts w:ascii="Arial" w:eastAsia="Times New Roman" w:hAnsi="Arial" w:cs="Arial"/>
          <w:color w:val="000000"/>
          <w:sz w:val="21"/>
          <w:szCs w:val="21"/>
          <w:lang w:eastAsia="en-IN"/>
        </w:rPr>
        <w:t xml:space="preserve"> a given dataset using ECDF, skewed-distribution, Q–Q plot, multi-distribution, or proportion-visualization techniques and justify their conclusions.</w:t>
      </w:r>
    </w:p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252"/>
        <w:gridCol w:w="1588"/>
        <w:gridCol w:w="1492"/>
        <w:gridCol w:w="1599"/>
        <w:gridCol w:w="1496"/>
      </w:tblGrid>
      <w:tr w:rsidR="009C34C5" w:rsidRPr="009C34C5" w:rsidTr="009C34C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IN"/>
              </w:rPr>
              <w:t>Level 1 – Beginning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Demonstrates thorough understanding of the relevant technique (ECDF, skewed-distribution/log transform, Q–Q plot, multi-distribution comparison, or proportion visualization) and correctly identifies which pattern applies to the given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Good understanding of the relevant technique, with only minor gaps in identifying the correct pattern.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Basic understanding, but with some misconceptions about which technique or pattern applies to the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Poor understanding of core concepts; misidentifies the pattern or technique required by the data.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Provides detailed, well-reasoned analysis explicitly tied to the specific values in the dataset, going beyond description to explain why the pattern occurs or what it implies.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Provides clear analysis with adequate reasoning tied to the data, for most parts.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Analysis is present but generic or only loosely connected to the specific dataset given.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Little or no analytical reasoning provided; answers restate the data without interpretation.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Effectively applies analytical techniques to compare, justify, or recommend a conclusion that is well-</w:t>
            </w: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>supported by the data and any calculations shown.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lastRenderedPageBreak/>
              <w:t>Applies analytical techniques correctly, with only minor errors in reasoning or calculation.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Limited application; conclusions are only partially supported by the data or calculations.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Fails to apply appropriate analytical techniques; conclusions are unsupported or incorrect.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lastRenderedPageBreak/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The response is clearly structured, addressing every sub-part (a–b) in a logical sequence with coherent overall flow.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The response is organized and addresses each sub-part, with only minor issues in flow or clarity.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Basic structure; sub-parts are addressed but the response lacks clarity or a logical sequence.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Poorly organized; the response is incoherent, and sub-parts are left unaddressed or answered out of order.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E2761"/>
                <w:sz w:val="19"/>
                <w:szCs w:val="19"/>
                <w:lang w:eastAsia="en-I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All parts of the answer — pattern identification, calculations, and conclusions — are completely accurate and well-suited to the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Mostly accurate, with only minor omissions or a small error in one sub-part.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Partially correct; some elements are missing, mismatched to the data, or incorrect.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222222"/>
                <w:sz w:val="19"/>
                <w:szCs w:val="19"/>
                <w:lang w:eastAsia="en-IN"/>
              </w:rPr>
              <w:t>Largely incorrect or inappropriate, with major gaps across multiple sub-parts.</w:t>
            </w:r>
          </w:p>
        </w:tc>
      </w:tr>
    </w:tbl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34C5" w:rsidRPr="009C34C5" w:rsidRDefault="009C34C5" w:rsidP="009C34C5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b/>
          <w:bCs/>
          <w:color w:val="1E2761"/>
          <w:lang w:eastAsia="en-IN"/>
        </w:rPr>
        <w:t>Scoring Guide</w:t>
      </w:r>
    </w:p>
    <w:p w:rsidR="009C34C5" w:rsidRPr="009C34C5" w:rsidRDefault="009C34C5" w:rsidP="009C34C5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4C5">
        <w:rPr>
          <w:rFonts w:ascii="Arial" w:eastAsia="Times New Roman" w:hAnsi="Arial" w:cs="Arial"/>
          <w:color w:val="000000"/>
          <w:sz w:val="21"/>
          <w:szCs w:val="21"/>
          <w:lang w:eastAsia="en-IN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:rsidR="009C34C5" w:rsidRPr="009C34C5" w:rsidRDefault="009C34C5" w:rsidP="009C34C5">
      <w:pPr>
        <w:pBdr>
          <w:bottom w:val="single" w:sz="4" w:space="1" w:color="2E75B6"/>
        </w:pBdr>
        <w:spacing w:before="80" w:after="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C34C5" w:rsidRPr="009C34C5" w:rsidRDefault="009C34C5" w:rsidP="009C34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623"/>
        <w:gridCol w:w="2623"/>
      </w:tblGrid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b/>
                <w:bCs/>
                <w:color w:val="1F4E79"/>
                <w:sz w:val="18"/>
                <w:szCs w:val="18"/>
                <w:lang w:eastAsia="en-IN"/>
              </w:rPr>
              <w:t>Head of Department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Signature: _______________</w:t>
            </w:r>
          </w:p>
        </w:tc>
      </w:tr>
      <w:tr w:rsidR="009C34C5" w:rsidRPr="009C34C5" w:rsidTr="009C34C5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:rsidR="009C34C5" w:rsidRPr="009C34C5" w:rsidRDefault="009C34C5" w:rsidP="009C34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34C5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Date: ___________________</w:t>
            </w:r>
          </w:p>
        </w:tc>
      </w:tr>
    </w:tbl>
    <w:p w:rsidR="00F85012" w:rsidRDefault="00F85012"/>
    <w:p w:rsidR="009C34C5" w:rsidRDefault="009C34C5"/>
    <w:p w:rsidR="009C34C5" w:rsidRDefault="009C34C5">
      <w:r>
        <w:br w:type="page"/>
      </w:r>
    </w:p>
    <w:p w:rsidR="009C34C5" w:rsidRPr="00D503D4" w:rsidRDefault="009C34C5" w:rsidP="009C34C5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D503D4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3096C" wp14:editId="6F7D2635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FDE94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" filled="f" stroked="f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eastAsia="en-IN"/>
        </w:rPr>
        <w:t>CO 3  AT 1</w:t>
      </w:r>
    </w:p>
    <w:p w:rsidR="009C34C5" w:rsidRPr="00F455FB" w:rsidRDefault="009C34C5" w:rsidP="009C34C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hAnsi="Times New Roman" w:cs="Times New Roman"/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FC561" wp14:editId="56B3DE7F">
                <wp:simplePos x="0" y="0"/>
                <wp:positionH relativeFrom="column">
                  <wp:posOffset>-361950</wp:posOffset>
                </wp:positionH>
                <wp:positionV relativeFrom="paragraph">
                  <wp:posOffset>408305</wp:posOffset>
                </wp:positionV>
                <wp:extent cx="6400800" cy="28575"/>
                <wp:effectExtent l="19050" t="1905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5030D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32.15pt" to="475.5pt,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" strokecolor="black [3213]" strokeweight="2.25pt">
                <v:stroke dashstyle="1 1" joinstyle="miter"/>
              </v:line>
            </w:pict>
          </mc:Fallback>
        </mc:AlternateContent>
      </w:r>
      <w:r w:rsidRPr="009C34C5">
        <w:rPr>
          <w:rFonts w:ascii="Arial" w:hAnsi="Arial" w:cs="Arial"/>
          <w:b/>
          <w:bCs/>
          <w:color w:val="B85042"/>
          <w:sz w:val="26"/>
          <w:szCs w:val="26"/>
        </w:rPr>
        <w:t xml:space="preserve"> </w:t>
      </w:r>
      <w:r w:rsidRPr="009C34C5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DATA ANALYSIS PROJECT</w:t>
      </w:r>
    </w:p>
    <w:p w:rsidR="009C34C5" w:rsidRDefault="009C34C5" w:rsidP="009C34C5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</w:p>
    <w:p w:rsidR="009C34C5" w:rsidRDefault="009C34C5" w:rsidP="009C34C5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S.SRI MATHI</w:t>
      </w:r>
    </w:p>
    <w:p w:rsidR="009C34C5" w:rsidRPr="00786B5D" w:rsidRDefault="009C34C5" w:rsidP="009C34C5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>REG.NO: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192424095</w:t>
      </w:r>
    </w:p>
    <w:p w:rsidR="009C34C5" w:rsidRPr="00786B5D" w:rsidRDefault="009C34C5" w:rsidP="009C34C5">
      <w:pPr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COURSE CODE: </w:t>
      </w:r>
      <w:r w:rsidRPr="00786B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DSA0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606</w:t>
      </w:r>
    </w:p>
    <w:p w:rsidR="009C34C5" w:rsidRDefault="009C34C5" w:rsidP="009C34C5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sz w:val="24"/>
          <w:szCs w:val="24"/>
          <w:lang w:eastAsia="en-IN"/>
        </w:rPr>
        <w:t xml:space="preserve">COURSE NAME: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DATA HANDLING AND VISUALIZATION</w:t>
      </w:r>
    </w:p>
    <w:p w:rsidR="009C34C5" w:rsidRPr="006640F6" w:rsidRDefault="009C34C5" w:rsidP="009C34C5">
      <w:pPr>
        <w:rPr>
          <w:rStyle w:val="Strong"/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868D3">
        <w:rPr>
          <w:rFonts w:ascii="Times New Roman" w:eastAsia="Times New Roman" w:hAnsi="Times New Roman" w:cs="Times New Roman"/>
          <w:b/>
          <w:bCs/>
          <w:color w:val="5B9BD5" w:themeColor="accent1"/>
          <w:sz w:val="24"/>
          <w:szCs w:val="24"/>
          <w:lang w:eastAsia="en-IN"/>
        </w:rPr>
        <w:t>DATE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: </w:t>
      </w:r>
      <w:r w:rsidR="00AB0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13.02.2026</w:t>
      </w:r>
    </w:p>
    <w:p w:rsidR="009C34C5" w:rsidRDefault="009C34C5" w:rsidP="009C34C5">
      <w:pPr>
        <w:pStyle w:val="Heading2"/>
        <w:spacing w:line="360" w:lineRule="auto"/>
        <w:rPr>
          <w:rStyle w:val="Strong"/>
          <w:rFonts w:ascii="Times New Roman" w:hAnsi="Times New Roman" w:cs="Times New Roman"/>
          <w:bCs w:val="0"/>
          <w:color w:val="auto"/>
        </w:rPr>
      </w:pPr>
      <w:r>
        <w:rPr>
          <w:rFonts w:ascii="Times New Roman" w:hAnsi="Times New Roman" w:cs="Times New Roman"/>
          <w:b/>
          <w:noProof/>
          <w:color w:val="auto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6B9A2F" wp14:editId="3406D411">
                <wp:simplePos x="0" y="0"/>
                <wp:positionH relativeFrom="column">
                  <wp:posOffset>-360045</wp:posOffset>
                </wp:positionH>
                <wp:positionV relativeFrom="paragraph">
                  <wp:posOffset>120015</wp:posOffset>
                </wp:positionV>
                <wp:extent cx="6400800" cy="28575"/>
                <wp:effectExtent l="19050" t="1905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6E79" id="Straight Connector 7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9.45pt" to="475.6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" strokecolor="black [3213]" strokeweight="2.25pt">
                <v:stroke dashstyle="1 1" joinstyle="miter"/>
              </v:line>
            </w:pict>
          </mc:Fallback>
        </mc:AlternateContent>
      </w:r>
    </w:p>
    <w:p w:rsidR="009C34C5" w:rsidRPr="00AB025C" w:rsidRDefault="009C34C5" w:rsidP="00AB025C">
      <w:pPr>
        <w:pStyle w:val="Heading1"/>
        <w:shd w:val="clear" w:color="auto" w:fill="FCFCFC"/>
        <w:spacing w:before="0" w:after="120" w:line="360" w:lineRule="auto"/>
        <w:rPr>
          <w:rFonts w:ascii="Times New Roman" w:hAnsi="Times New Roman" w:cs="Times New Roman"/>
          <w:b/>
          <w:color w:val="0D0D0D"/>
          <w:sz w:val="36"/>
          <w:szCs w:val="36"/>
        </w:rPr>
      </w:pPr>
      <w:r w:rsidRPr="00AB025C">
        <w:rPr>
          <w:rFonts w:ascii="Times New Roman" w:hAnsi="Times New Roman" w:cs="Times New Roman"/>
          <w:b/>
          <w:color w:val="0D0D0D"/>
          <w:sz w:val="36"/>
          <w:szCs w:val="36"/>
        </w:rPr>
        <w:t>QUESTION 1 — Comparing Sales Performance of Two Stores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color w:val="0D0D0D"/>
          <w:sz w:val="28"/>
          <w:szCs w:val="28"/>
        </w:rPr>
        <w:t>Dataset</w:t>
      </w:r>
      <w:r w:rsidR="00AB025C">
        <w:rPr>
          <w:rFonts w:ascii="Times New Roman" w:hAnsi="Times New Roman" w:cs="Times New Roman"/>
          <w:color w:val="0D0D0D"/>
          <w:sz w:val="28"/>
          <w:szCs w:val="28"/>
        </w:rPr>
        <w:t>: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 xml:space="preserve">Monthly sales of two stores </w:t>
      </w:r>
      <w:proofErr w:type="gramStart"/>
      <w:r w:rsidRPr="00AB025C">
        <w:rPr>
          <w:color w:val="0D0D0D"/>
        </w:rPr>
        <w:t>in ₹ thousands</w:t>
      </w:r>
      <w:proofErr w:type="gramEnd"/>
      <w:r w:rsidRPr="00AB025C">
        <w:rPr>
          <w:color w:val="0D0D0D"/>
        </w:rPr>
        <w:t>:</w:t>
      </w:r>
    </w:p>
    <w:tbl>
      <w:tblPr>
        <w:tblStyle w:val="TableGrid"/>
        <w:tblW w:w="0" w:type="auto"/>
        <w:tblInd w:w="2448" w:type="dxa"/>
        <w:tblLook w:val="04A0" w:firstRow="1" w:lastRow="0" w:firstColumn="1" w:lastColumn="0" w:noHBand="0" w:noVBand="1"/>
      </w:tblPr>
      <w:tblGrid>
        <w:gridCol w:w="1129"/>
        <w:gridCol w:w="1701"/>
        <w:gridCol w:w="1276"/>
      </w:tblGrid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25C"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25C">
              <w:rPr>
                <w:rFonts w:ascii="Times New Roman" w:hAnsi="Times New Roman" w:cs="Times New Roman"/>
                <w:b/>
                <w:bCs/>
              </w:rPr>
              <w:t>Store A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025C">
              <w:rPr>
                <w:rFonts w:ascii="Times New Roman" w:hAnsi="Times New Roman" w:cs="Times New Roman"/>
                <w:b/>
                <w:bCs/>
              </w:rPr>
              <w:t>Store B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35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38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40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42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44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46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48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50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54</w:t>
            </w:r>
          </w:p>
        </w:tc>
      </w:tr>
      <w:tr w:rsidR="009C34C5" w:rsidRPr="00AB025C" w:rsidTr="009C34C5">
        <w:tc>
          <w:tcPr>
            <w:tcW w:w="1129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276" w:type="dxa"/>
            <w:vAlign w:val="center"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B025C">
              <w:rPr>
                <w:rFonts w:ascii="Times New Roman" w:hAnsi="Times New Roman" w:cs="Times New Roman"/>
              </w:rPr>
              <w:t>58</w:t>
            </w:r>
          </w:p>
        </w:tc>
      </w:tr>
    </w:tbl>
    <w:p w:rsidR="009C34C5" w:rsidRPr="00AB025C" w:rsidRDefault="009C34C5" w:rsidP="00AB025C">
      <w:pPr>
        <w:spacing w:line="360" w:lineRule="auto"/>
        <w:rPr>
          <w:rFonts w:ascii="Times New Roman" w:hAnsi="Times New Roman" w:cs="Times New Roman"/>
        </w:rPr>
      </w:pP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lastRenderedPageBreak/>
        <w:t xml:space="preserve">1(a) </w:t>
      </w:r>
      <w:proofErr w:type="spellStart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Analyze</w:t>
      </w:r>
      <w:proofErr w:type="spellEnd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 what this positional difference tells you about the two stores' sales performance.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 ECDF represents the cumulative proportion of observations that are less than or equal to a particular sales value. When comparing the two stores, </w:t>
      </w:r>
      <w:r w:rsidRPr="00AB025C">
        <w:rPr>
          <w:rStyle w:val="Strong"/>
          <w:rFonts w:eastAsiaTheme="majorEastAsia"/>
          <w:color w:val="0D0D0D"/>
        </w:rPr>
        <w:t>Store A's ECDF is positioned to the right of Store B's ECDF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For example, the median sales of Store A are approximately: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252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55</w:t>
      </w:r>
      <w:r w:rsidRPr="00AB025C">
        <w:rPr>
          <w:rStyle w:val="vlist-s"/>
          <w:rFonts w:ascii="Times New Roman" w:hAnsi="Times New Roman" w:cs="Times New Roman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53.5</w:t>
      </w:r>
    </w:p>
    <w:p w:rsidR="00AB025C" w:rsidRDefault="00AB025C" w:rsidP="00AB025C">
      <w:pPr>
        <w:pStyle w:val="NormalWeb"/>
        <w:shd w:val="clear" w:color="auto" w:fill="FCFCFC"/>
        <w:spacing w:line="360" w:lineRule="auto"/>
        <w:rPr>
          <w:color w:val="0D0D0D"/>
        </w:rPr>
      </w:pP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median sales of Store B are: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244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46</w:t>
      </w:r>
      <w:r w:rsidRPr="00AB025C">
        <w:rPr>
          <w:rStyle w:val="vlist-s"/>
          <w:rFonts w:ascii="Times New Roman" w:hAnsi="Times New Roman" w:cs="Times New Roman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45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 the median sales of Store A are approximately </w:t>
      </w:r>
      <w:r w:rsidRPr="00AB025C">
        <w:rPr>
          <w:rStyle w:val="Strong"/>
          <w:rFonts w:eastAsiaTheme="majorEastAsia"/>
          <w:color w:val="0D0D0D"/>
        </w:rPr>
        <w:t>₹53.5 thousand</w:t>
      </w:r>
      <w:r w:rsidRPr="00AB025C">
        <w:rPr>
          <w:color w:val="0D0D0D"/>
        </w:rPr>
        <w:t>, compared with </w:t>
      </w:r>
      <w:r w:rsidRPr="00AB025C">
        <w:rPr>
          <w:rStyle w:val="Strong"/>
          <w:rFonts w:eastAsiaTheme="majorEastAsia"/>
          <w:color w:val="0D0D0D"/>
        </w:rPr>
        <w:t>₹45 thousand</w:t>
      </w:r>
      <w:r w:rsidRPr="00AB025C">
        <w:rPr>
          <w:color w:val="0D0D0D"/>
        </w:rPr>
        <w:t> for Store B.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At higher sales levels, Store A also maintains larger values. For example, its upper sales observations reach ₹65–₹70 thousand, while Store B reaches only ₹54–₹58 thousand.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color w:val="0D0D0D"/>
        </w:rPr>
        <w:t>Interpretation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This positional difference indicates that </w:t>
      </w:r>
      <w:r w:rsidRPr="00AB025C">
        <w:rPr>
          <w:rStyle w:val="Strong"/>
          <w:rFonts w:eastAsiaTheme="majorEastAsia"/>
          <w:color w:val="0D0D0D"/>
        </w:rPr>
        <w:t>Store A generally performs better than Store B across the sales distribution</w:t>
      </w:r>
      <w:r w:rsidRPr="00AB025C">
        <w:rPr>
          <w:color w:val="0D0D0D"/>
        </w:rPr>
        <w:t>, not just at one particular month. Store A has higher typical sales as well as higher upper-range sales.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 the ECDF comparison suggests that Store A has a </w:t>
      </w:r>
      <w:r w:rsidRPr="00AB025C">
        <w:rPr>
          <w:rStyle w:val="Strong"/>
          <w:rFonts w:eastAsiaTheme="majorEastAsia"/>
          <w:color w:val="0D0D0D"/>
        </w:rPr>
        <w:t>stronger overall sales performance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30"/>
          <w:szCs w:val="30"/>
        </w:rPr>
      </w:pPr>
      <w:r w:rsidRPr="00AB025C">
        <w:rPr>
          <w:rFonts w:ascii="Times New Roman" w:hAnsi="Times New Roman" w:cs="Times New Roman"/>
          <w:b/>
          <w:color w:val="0D0D0D"/>
          <w:sz w:val="30"/>
          <w:szCs w:val="30"/>
        </w:rPr>
        <w:lastRenderedPageBreak/>
        <w:t>1(b) Would you say one store's sales distribution "dominates" the other?</w:t>
      </w:r>
    </w:p>
    <w:p w:rsidR="009C34C5" w:rsidRPr="00AB025C" w:rsidRDefault="00AB025C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>
        <w:rPr>
          <w:color w:val="0D0D0D"/>
        </w:rPr>
        <w:t>D</w:t>
      </w:r>
      <w:r w:rsidR="009C34C5" w:rsidRPr="00AB025C">
        <w:rPr>
          <w:color w:val="0D0D0D"/>
        </w:rPr>
        <w:t>ominance means that Store A generally produces </w:t>
      </w:r>
      <w:r w:rsidR="009C34C5" w:rsidRPr="00AB025C">
        <w:rPr>
          <w:rStyle w:val="Strong"/>
          <w:rFonts w:eastAsiaTheme="majorEastAsia"/>
          <w:color w:val="0D0D0D"/>
        </w:rPr>
        <w:t>higher sales at comparable cumulative probabilities</w:t>
      </w:r>
      <w:r w:rsidR="009C34C5"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noProof/>
        </w:rPr>
        <w:drawing>
          <wp:anchor distT="0" distB="0" distL="114300" distR="114300" simplePos="0" relativeHeight="251662336" behindDoc="0" locked="0" layoutInCell="1" allowOverlap="1" wp14:anchorId="258DC16F" wp14:editId="4A42768C">
            <wp:simplePos x="0" y="0"/>
            <wp:positionH relativeFrom="margin">
              <wp:posOffset>170062</wp:posOffset>
            </wp:positionH>
            <wp:positionV relativeFrom="margin">
              <wp:posOffset>6538979</wp:posOffset>
            </wp:positionV>
            <wp:extent cx="5517515" cy="2936240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25C">
        <w:rPr>
          <w:color w:val="0D0D0D"/>
        </w:rPr>
        <w:t>If the ECDF of Store A remains below the ECDF of Store B across the range, it means that for a given sales level, a smaller proportion of Store A's observations are below that level. Equivalently, Store A tends to have higher sales values.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Conclusion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Store A can be considered to </w:t>
      </w:r>
      <w:r w:rsidRPr="00AB025C">
        <w:rPr>
          <w:rStyle w:val="Strong"/>
          <w:rFonts w:eastAsiaTheme="majorEastAsia"/>
          <w:color w:val="0D0D0D"/>
        </w:rPr>
        <w:t>first-order stochastically dominate Store B</w:t>
      </w:r>
      <w:r w:rsidRPr="00AB025C">
        <w:rPr>
          <w:color w:val="0D0D0D"/>
        </w:rPr>
        <w:t xml:space="preserve"> because its sales distribution is consistently shifted toward higher </w:t>
      </w:r>
      <w:proofErr w:type="spellStart"/>
      <w:proofErr w:type="gramStart"/>
      <w:r w:rsidRPr="00AB025C">
        <w:rPr>
          <w:color w:val="0D0D0D"/>
        </w:rPr>
        <w:t>values.This</w:t>
      </w:r>
      <w:proofErr w:type="spellEnd"/>
      <w:proofErr w:type="gramEnd"/>
      <w:r w:rsidRPr="00AB025C">
        <w:rPr>
          <w:color w:val="0D0D0D"/>
        </w:rPr>
        <w:t xml:space="preserve"> suggests that Store A is performing better overall and not merely because of one unusually successful month.</w:t>
      </w:r>
    </w:p>
    <w:p w:rsidR="009C34C5" w:rsidRPr="00AB025C" w:rsidRDefault="009C34C5" w:rsidP="00AB025C">
      <w:pPr>
        <w:pStyle w:val="Heading1"/>
        <w:shd w:val="clear" w:color="auto" w:fill="FCFCFC"/>
        <w:spacing w:before="0" w:after="120" w:line="360" w:lineRule="auto"/>
        <w:rPr>
          <w:rFonts w:ascii="Times New Roman" w:hAnsi="Times New Roman" w:cs="Times New Roman"/>
          <w:b/>
          <w:color w:val="0D0D0D"/>
          <w:sz w:val="36"/>
          <w:szCs w:val="36"/>
        </w:rPr>
      </w:pPr>
      <w:r w:rsidRPr="00AB025C">
        <w:rPr>
          <w:rFonts w:ascii="Times New Roman" w:hAnsi="Times New Roman" w:cs="Times New Roman"/>
          <w:b/>
          <w:color w:val="0D0D0D"/>
          <w:sz w:val="36"/>
          <w:szCs w:val="36"/>
        </w:rPr>
        <w:t>QUESTION 2 — Analysis of a Right-Skewed Sales Distribution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Dataset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 xml:space="preserve">Daily sales </w:t>
      </w:r>
      <w:proofErr w:type="gramStart"/>
      <w:r w:rsidRPr="00AB025C">
        <w:rPr>
          <w:color w:val="0D0D0D"/>
        </w:rPr>
        <w:t>in ₹ thousands</w:t>
      </w:r>
      <w:proofErr w:type="gramEnd"/>
      <w:r w:rsidRPr="00AB025C">
        <w:rPr>
          <w:color w:val="0D0D0D"/>
        </w:rPr>
        <w:t>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rFonts w:eastAsiaTheme="majorEastAsia"/>
          <w:color w:val="0D0D0D"/>
        </w:rPr>
        <w:t>20, 22, 23, 25, 26, 27, 28, 30, 32, 35, 40, 50, 75, 100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lastRenderedPageBreak/>
        <w:t>Most observations are between ₹20,000 and ₹40,000, while a few observations are much larger.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2(a) </w:t>
      </w:r>
      <w:proofErr w:type="spellStart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Analyze</w:t>
      </w:r>
      <w:proofErr w:type="spellEnd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 the shape of this distribution.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 distribution is </w:t>
      </w:r>
      <w:r w:rsidRPr="00AB025C">
        <w:rPr>
          <w:rStyle w:val="Strong"/>
          <w:rFonts w:eastAsiaTheme="majorEastAsia"/>
          <w:color w:val="0D0D0D"/>
        </w:rPr>
        <w:t>right-skewed (positively skewed)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Most of the sales values are concentrated between </w:t>
      </w:r>
      <w:r w:rsidRPr="00AB025C">
        <w:rPr>
          <w:rStyle w:val="Strong"/>
          <w:rFonts w:eastAsiaTheme="majorEastAsia"/>
          <w:color w:val="0D0D0D"/>
        </w:rPr>
        <w:t>₹20,000 and ₹40,000</w:t>
      </w:r>
      <w:r w:rsidRPr="00AB025C">
        <w:rPr>
          <w:color w:val="0D0D0D"/>
        </w:rPr>
        <w:t>. However, a few unusually large sales values such as </w:t>
      </w:r>
      <w:r w:rsidRPr="00AB025C">
        <w:rPr>
          <w:rStyle w:val="Strong"/>
          <w:rFonts w:eastAsiaTheme="majorEastAsia"/>
          <w:color w:val="0D0D0D"/>
        </w:rPr>
        <w:t>₹75,000 and ₹100,000</w:t>
      </w:r>
      <w:r w:rsidRPr="00AB025C">
        <w:rPr>
          <w:color w:val="0D0D0D"/>
        </w:rPr>
        <w:t> extend the distribution toward the right.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approximate median is: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There are 14 observations, so: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Median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230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32</w:t>
      </w:r>
      <w:r w:rsidRPr="00AB025C">
        <w:rPr>
          <w:rStyle w:val="vlist-s"/>
          <w:rFonts w:ascii="Times New Roman" w:hAnsi="Times New Roman" w:cs="Times New Roman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31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mean is: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1420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22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23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25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26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27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28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30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32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35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40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50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75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100</w:t>
      </w:r>
      <w:proofErr w:type="gramStart"/>
      <w:r w:rsidRPr="00AB025C">
        <w:rPr>
          <w:rStyle w:val="vlist-s"/>
          <w:rFonts w:ascii="Times New Roman" w:hAnsi="Times New Roman" w:cs="Times New Roman"/>
          <w:color w:val="0D0D0D"/>
          <w:sz w:val="2"/>
          <w:szCs w:val="2"/>
          <w:bdr w:val="single" w:sz="2" w:space="0" w:color="auto" w:frame="1"/>
          <w:shd w:val="clear" w:color="auto" w:fill="FCFCFC"/>
        </w:rPr>
        <w:t>​</w:t>
      </w:r>
      <w:r w:rsidR="00AB025C">
        <w:rPr>
          <w:rStyle w:val="vlist-s"/>
          <w:rFonts w:ascii="Times New Roman" w:hAnsi="Times New Roman" w:cs="Times New Roman"/>
          <w:color w:val="0D0D0D"/>
          <w:sz w:val="2"/>
          <w:szCs w:val="2"/>
          <w:bdr w:val="single" w:sz="2" w:space="0" w:color="auto" w:frame="1"/>
          <w:shd w:val="clear" w:color="auto" w:fill="FCFCFC"/>
        </w:rPr>
        <w:t xml:space="preserve">  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Mean</w:t>
      </w:r>
      <w:proofErr w:type="gramEnd"/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≈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36.64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Therefore: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Mean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&gt;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Median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This is a common characteristic of a </w:t>
      </w:r>
      <w:r w:rsidRPr="00AB025C">
        <w:rPr>
          <w:rStyle w:val="Strong"/>
          <w:rFonts w:eastAsiaTheme="majorEastAsia"/>
          <w:color w:val="0D0D0D"/>
        </w:rPr>
        <w:t>right-skewed distribution</w:t>
      </w:r>
      <w:r w:rsidRPr="00AB025C">
        <w:rPr>
          <w:color w:val="0D0D0D"/>
        </w:rPr>
        <w:t> because the large sales values pull the mean toward the right.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2(b) Why would a log transformation be appropriate?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A </w:t>
      </w:r>
      <w:r w:rsidRPr="00AB025C">
        <w:rPr>
          <w:rStyle w:val="Strong"/>
          <w:rFonts w:eastAsiaTheme="majorEastAsia"/>
          <w:color w:val="0D0D0D"/>
        </w:rPr>
        <w:t>log transformation</w:t>
      </w:r>
      <w:r w:rsidRPr="00AB025C">
        <w:rPr>
          <w:color w:val="0D0D0D"/>
        </w:rPr>
        <w:t> is appropriate because sales data can contain very large values compared with ordinary sales.</w:t>
      </w:r>
    </w:p>
    <w:p w:rsidR="009C34C5" w:rsidRPr="00AB025C" w:rsidRDefault="00AB025C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>
        <w:rPr>
          <w:color w:val="0D0D0D"/>
        </w:rPr>
        <w:t xml:space="preserve">                                         </w:t>
      </w:r>
      <w:r w:rsidR="009C34C5" w:rsidRPr="00AB025C">
        <w:rPr>
          <w:color w:val="0D0D0D"/>
        </w:rPr>
        <w:t>For example:</w:t>
      </w:r>
    </w:p>
    <w:p w:rsidR="009C34C5" w:rsidRPr="00AB025C" w:rsidRDefault="009C34C5" w:rsidP="00AB025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60" w:lineRule="auto"/>
        <w:ind w:left="0"/>
        <w:jc w:val="center"/>
        <w:rPr>
          <w:color w:val="0D0D0D"/>
        </w:rPr>
      </w:pPr>
      <w:r w:rsidRPr="00AB025C">
        <w:rPr>
          <w:color w:val="0D0D0D"/>
        </w:rPr>
        <w:t>₹20,000</w:t>
      </w:r>
    </w:p>
    <w:p w:rsidR="009C34C5" w:rsidRPr="00AB025C" w:rsidRDefault="009C34C5" w:rsidP="00AB025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60" w:lineRule="auto"/>
        <w:ind w:left="0"/>
        <w:jc w:val="center"/>
        <w:rPr>
          <w:color w:val="0D0D0D"/>
        </w:rPr>
      </w:pPr>
      <w:r w:rsidRPr="00AB025C">
        <w:rPr>
          <w:color w:val="0D0D0D"/>
        </w:rPr>
        <w:t>₹30,000</w:t>
      </w:r>
    </w:p>
    <w:p w:rsidR="009C34C5" w:rsidRPr="00AB025C" w:rsidRDefault="009C34C5" w:rsidP="00AB025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60" w:lineRule="auto"/>
        <w:ind w:left="0"/>
        <w:jc w:val="center"/>
        <w:rPr>
          <w:color w:val="0D0D0D"/>
        </w:rPr>
      </w:pPr>
      <w:r w:rsidRPr="00AB025C">
        <w:rPr>
          <w:color w:val="0D0D0D"/>
        </w:rPr>
        <w:lastRenderedPageBreak/>
        <w:t>₹100,000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difference between ₹30,000 and ₹100,000 is very large on the original scale.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logarithmic transformation compresses large values more strongly than small values.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For example: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p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log</w:t>
      </w:r>
      <w:r w:rsidRPr="00AB025C">
        <w:rPr>
          <w:rStyle w:val="mope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20</w:t>
      </w:r>
      <w:proofErr w:type="gramStart"/>
      <w:r w:rsidRPr="00AB025C">
        <w:rPr>
          <w:rStyle w:val="mclose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  <w:r w:rsidRPr="00AB025C">
        <w:rPr>
          <w:rStyle w:val="mpunct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,</w:t>
      </w:r>
      <w:r w:rsidRPr="00AB025C">
        <w:rPr>
          <w:rStyle w:val="mop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log</w:t>
      </w:r>
      <w:proofErr w:type="gramEnd"/>
      <w:r w:rsidRPr="00AB025C">
        <w:rPr>
          <w:rStyle w:val="mope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30</w:t>
      </w:r>
      <w:r w:rsidRPr="00AB025C">
        <w:rPr>
          <w:rStyle w:val="mclose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  <w:r w:rsidRPr="00AB025C">
        <w:rPr>
          <w:rStyle w:val="mpunct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,</w:t>
      </w:r>
      <w:r w:rsidRPr="00AB025C">
        <w:rPr>
          <w:rStyle w:val="mop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log</w:t>
      </w:r>
      <w:r w:rsidRPr="00AB025C">
        <w:rPr>
          <w:rStyle w:val="mope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100</w:t>
      </w:r>
      <w:r w:rsidRPr="00AB025C">
        <w:rPr>
          <w:rStyle w:val="mclose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large value becomes much less extreme after transformation.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color w:val="0D0D0D"/>
        </w:rPr>
        <w:t>Effect on the distribution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log transformation would:</w:t>
      </w:r>
    </w:p>
    <w:p w:rsidR="009C34C5" w:rsidRPr="00AB025C" w:rsidRDefault="009C34C5" w:rsidP="00AB025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Compress extremely large sales values.</w:t>
      </w:r>
    </w:p>
    <w:p w:rsidR="009C34C5" w:rsidRPr="00AB025C" w:rsidRDefault="009C34C5" w:rsidP="00AB025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Reduce the influence of the right tail.</w:t>
      </w:r>
    </w:p>
    <w:p w:rsidR="009C34C5" w:rsidRPr="00AB025C" w:rsidRDefault="009C34C5" w:rsidP="00AB025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Reduce positive skewness.</w:t>
      </w:r>
    </w:p>
    <w:p w:rsidR="009C34C5" w:rsidRPr="00AB025C" w:rsidRDefault="009C34C5" w:rsidP="00AB025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Make the distribution more approximately symmetric.</w:t>
      </w:r>
    </w:p>
    <w:p w:rsidR="009C34C5" w:rsidRPr="00AB025C" w:rsidRDefault="009C34C5" w:rsidP="00AB025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Make statistical analysis easier when methods assume approximate normality.</w:t>
      </w:r>
    </w:p>
    <w:p w:rsidR="009C34C5" w:rsidRPr="00AB025C" w:rsidRDefault="009C34C5" w:rsidP="00AB025C">
      <w:pPr>
        <w:pStyle w:val="NormalWeb"/>
        <w:shd w:val="clear" w:color="auto" w:fill="FCFCFC"/>
        <w:spacing w:before="0" w:beforeAutospacing="0" w:after="0" w:afterAutospacing="0" w:line="360" w:lineRule="auto"/>
        <w:rPr>
          <w:color w:val="0D0D0D"/>
        </w:rPr>
      </w:pPr>
      <w:r w:rsidRPr="00AB025C">
        <w:rPr>
          <w:color w:val="0D0D0D"/>
        </w:rPr>
        <w:t>Conclusion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A log transformation is suitable because it </w:t>
      </w:r>
      <w:r w:rsidRPr="00AB025C">
        <w:rPr>
          <w:rStyle w:val="Strong"/>
          <w:rFonts w:eastAsiaTheme="majorEastAsia"/>
          <w:color w:val="0D0D0D"/>
        </w:rPr>
        <w:t>reduces right-skewness and makes extreme high sales less influential</w:t>
      </w:r>
      <w:r w:rsidRPr="00AB025C">
        <w:rPr>
          <w:color w:val="0D0D0D"/>
        </w:rPr>
        <w:t> while retaining all observations.</w:t>
      </w:r>
    </w:p>
    <w:p w:rsidR="009C34C5" w:rsidRPr="00AB025C" w:rsidRDefault="009C34C5" w:rsidP="00AB025C">
      <w:pPr>
        <w:pStyle w:val="Heading1"/>
        <w:shd w:val="clear" w:color="auto" w:fill="FCFCFC"/>
        <w:spacing w:before="0" w:after="120" w:line="360" w:lineRule="auto"/>
        <w:rPr>
          <w:rFonts w:ascii="Times New Roman" w:hAnsi="Times New Roman" w:cs="Times New Roman"/>
          <w:b/>
          <w:color w:val="0D0D0D"/>
          <w:sz w:val="36"/>
          <w:szCs w:val="36"/>
        </w:rPr>
      </w:pPr>
      <w:r w:rsidRPr="00AB025C">
        <w:rPr>
          <w:rFonts w:ascii="Times New Roman" w:hAnsi="Times New Roman" w:cs="Times New Roman"/>
          <w:b/>
          <w:color w:val="0D0D0D"/>
          <w:sz w:val="36"/>
          <w:szCs w:val="36"/>
        </w:rPr>
        <w:t>QUESTION 3 — Q–Q Plot and Heavy Tails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Dataset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Suppose the daily sales data are: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rFonts w:eastAsiaTheme="majorEastAsia"/>
          <w:color w:val="0D0D0D"/>
        </w:rPr>
        <w:t>10, 12, 13, 14, 15, 16, 17, 18, 19, 20, 21, 22, 25, 30, 45</w:t>
      </w:r>
    </w:p>
    <w:p w:rsidR="009C34C5" w:rsidRPr="00AB025C" w:rsidRDefault="00AB025C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C20E2DF" wp14:editId="44AC6658">
            <wp:simplePos x="0" y="0"/>
            <wp:positionH relativeFrom="margin">
              <wp:posOffset>339725</wp:posOffset>
            </wp:positionH>
            <wp:positionV relativeFrom="margin">
              <wp:posOffset>6433724</wp:posOffset>
            </wp:positionV>
            <wp:extent cx="5208270" cy="278638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C5" w:rsidRPr="00AB025C">
        <w:rPr>
          <w:color w:val="0D0D0D"/>
        </w:rPr>
        <w:t>A Normal Q–Q plot is constructed to compare these observations with what would be expected from a Normal distribution.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3(a) </w:t>
      </w:r>
      <w:proofErr w:type="spellStart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Analyze</w:t>
      </w:r>
      <w:proofErr w:type="spellEnd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 what this specific S-shape indicates about the tails.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 S-shaped pattern in the Normal Q–Q plot indicates that the sales distribution </w:t>
      </w:r>
      <w:r w:rsidRPr="00AB025C">
        <w:rPr>
          <w:rStyle w:val="Strong"/>
          <w:rFonts w:eastAsiaTheme="majorEastAsia"/>
          <w:color w:val="0D0D0D"/>
        </w:rPr>
        <w:t>does not follow a Normal distribution exactly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important feature is the deviation of the points from the straight reference line at the two ends.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observations in the middle may follow the reference line reasonably well, but the points at the lower and upper extremes move away from the line.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This indicates that the distribution has </w:t>
      </w:r>
      <w:r w:rsidRPr="00AB025C">
        <w:rPr>
          <w:rStyle w:val="Strong"/>
          <w:rFonts w:eastAsiaTheme="majorEastAsia"/>
          <w:color w:val="0D0D0D"/>
        </w:rPr>
        <w:t>heavier tails than a Normal distribution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color w:val="0D0D0D"/>
        </w:rPr>
        <w:t>What does "heavier tails" mean?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Normal distribution predicts relatively few extreme observations.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A heavy-tailed sales distribution contains </w:t>
      </w:r>
      <w:r w:rsidRPr="00AB025C">
        <w:rPr>
          <w:rStyle w:val="Strong"/>
          <w:rFonts w:eastAsiaTheme="majorEastAsia"/>
          <w:color w:val="0D0D0D"/>
        </w:rPr>
        <w:t>more unusually high or low values</w:t>
      </w:r>
      <w:r w:rsidRPr="00AB025C">
        <w:rPr>
          <w:color w:val="0D0D0D"/>
        </w:rPr>
        <w:t> than the Normal distribution would predict.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For example, the value </w:t>
      </w:r>
      <w:r w:rsidRPr="00AB025C">
        <w:rPr>
          <w:rStyle w:val="Strong"/>
          <w:rFonts w:eastAsiaTheme="majorEastAsia"/>
          <w:color w:val="0D0D0D"/>
        </w:rPr>
        <w:t>45</w:t>
      </w:r>
      <w:r w:rsidRPr="00AB025C">
        <w:rPr>
          <w:color w:val="0D0D0D"/>
        </w:rPr>
        <w:t xml:space="preserve"> is considerably larger than most observations in the dummy dataset. Such extreme observations contribute to the tail </w:t>
      </w:r>
      <w:proofErr w:type="spellStart"/>
      <w:r w:rsidRPr="00AB025C">
        <w:rPr>
          <w:color w:val="0D0D0D"/>
        </w:rPr>
        <w:t>behavior</w:t>
      </w:r>
      <w:proofErr w:type="spellEnd"/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color w:val="0D0D0D"/>
          <w:sz w:val="30"/>
          <w:szCs w:val="30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lastRenderedPageBreak/>
        <w:t>3(b) Give one plausible business reason for heavier tails</w:t>
      </w:r>
      <w:r w:rsidRPr="00AB025C">
        <w:rPr>
          <w:rFonts w:ascii="Times New Roman" w:hAnsi="Times New Roman" w:cs="Times New Roman"/>
          <w:color w:val="0D0D0D"/>
          <w:sz w:val="30"/>
          <w:szCs w:val="30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One realistic business reason is </w:t>
      </w:r>
      <w:r w:rsidRPr="00AB025C">
        <w:rPr>
          <w:rStyle w:val="Strong"/>
          <w:rFonts w:eastAsiaTheme="majorEastAsia"/>
          <w:color w:val="0D0D0D"/>
        </w:rPr>
        <w:t>occasional promotional or seasonal events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For example, a company may normally sell between ₹10,000 and ₹25,000 per day. However, during: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Festival sales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Diwali promotions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Black Friday-type campaigns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Clearance sales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Major product launches</w:t>
      </w:r>
    </w:p>
    <w:p w:rsidR="009C34C5" w:rsidRPr="00AB025C" w:rsidRDefault="009C34C5" w:rsidP="00AB025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Bulk corporate orders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sales may suddenly increase to ₹40,000, ₹50,000 or even more.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These occasional extreme sales values create </w:t>
      </w:r>
      <w:r w:rsidRPr="00AB025C">
        <w:rPr>
          <w:rStyle w:val="Strong"/>
          <w:rFonts w:eastAsiaTheme="majorEastAsia"/>
          <w:color w:val="0D0D0D"/>
        </w:rPr>
        <w:t>heavier tails</w:t>
      </w:r>
      <w:r w:rsidRPr="00AB025C">
        <w:rPr>
          <w:color w:val="0D0D0D"/>
        </w:rPr>
        <w:t> than a Normal distribution would predict.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noProof/>
        </w:rPr>
        <w:drawing>
          <wp:inline distT="0" distB="0" distL="0" distR="0" wp14:anchorId="3B377E90" wp14:editId="3309FED5">
            <wp:extent cx="5731510" cy="3058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lastRenderedPageBreak/>
        <w:t>Conclusion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 xml:space="preserve">Therefore, heavy tails may represent genuine business </w:t>
      </w:r>
      <w:proofErr w:type="spellStart"/>
      <w:r w:rsidRPr="00AB025C">
        <w:rPr>
          <w:color w:val="0D0D0D"/>
        </w:rPr>
        <w:t>behavior</w:t>
      </w:r>
      <w:proofErr w:type="spellEnd"/>
      <w:r w:rsidRPr="00AB025C">
        <w:rPr>
          <w:color w:val="0D0D0D"/>
        </w:rPr>
        <w:t xml:space="preserve"> rather than an error in the data. Special events, promotions and bulk purchases can naturally create extreme sales observations.</w:t>
      </w:r>
    </w:p>
    <w:p w:rsidR="009C34C5" w:rsidRPr="00AB025C" w:rsidRDefault="009C34C5" w:rsidP="00AB025C">
      <w:pPr>
        <w:pStyle w:val="Heading1"/>
        <w:shd w:val="clear" w:color="auto" w:fill="FCFCFC"/>
        <w:spacing w:before="0" w:after="120" w:line="360" w:lineRule="auto"/>
        <w:rPr>
          <w:rFonts w:ascii="Times New Roman" w:hAnsi="Times New Roman" w:cs="Times New Roman"/>
          <w:b/>
          <w:color w:val="0D0D0D"/>
          <w:sz w:val="36"/>
          <w:szCs w:val="36"/>
        </w:rPr>
      </w:pPr>
      <w:r w:rsidRPr="00AB025C">
        <w:rPr>
          <w:rFonts w:ascii="Times New Roman" w:hAnsi="Times New Roman" w:cs="Times New Roman"/>
          <w:b/>
          <w:color w:val="0D0D0D"/>
          <w:sz w:val="36"/>
          <w:szCs w:val="36"/>
        </w:rPr>
        <w:t>QUESTION 4 — Outlier Detection Using the 1.5 × IQR Rule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Dataset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Daily delivery times in minutes: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rFonts w:eastAsiaTheme="majorEastAsia"/>
          <w:color w:val="0D0D0D"/>
        </w:rPr>
        <w:t>10, 12, 13, 14, 15, 16, 17, 18, 19, 20, 21, 22, 23, 25, 60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We will identify whether </w:t>
      </w:r>
      <w:r w:rsidRPr="00AB025C">
        <w:rPr>
          <w:rStyle w:val="Strong"/>
          <w:rFonts w:eastAsiaTheme="majorEastAsia"/>
          <w:color w:val="0D0D0D"/>
        </w:rPr>
        <w:t>60 minutes</w:t>
      </w:r>
      <w:r w:rsidR="00AB025C">
        <w:rPr>
          <w:color w:val="0D0D0D"/>
        </w:rPr>
        <w:t> is an outlier.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color w:val="0D0D0D"/>
          <w:sz w:val="30"/>
          <w:szCs w:val="30"/>
        </w:rPr>
      </w:pPr>
      <w:r w:rsidRPr="00AB025C">
        <w:rPr>
          <w:rFonts w:ascii="Times New Roman" w:hAnsi="Times New Roman" w:cs="Times New Roman"/>
          <w:color w:val="0D0D0D"/>
          <w:sz w:val="30"/>
          <w:szCs w:val="30"/>
        </w:rPr>
        <w:t>4</w:t>
      </w: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(a) </w:t>
      </w:r>
      <w:proofErr w:type="spellStart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Analyze</w:t>
      </w:r>
      <w:proofErr w:type="spellEnd"/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 xml:space="preserve"> the dataset for outliers using the 1.5 × IQR rule.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  <w:sz w:val="27"/>
          <w:szCs w:val="27"/>
        </w:rPr>
      </w:pPr>
      <w:r w:rsidRPr="00AB025C">
        <w:rPr>
          <w:rFonts w:ascii="Times New Roman" w:hAnsi="Times New Roman" w:cs="Times New Roman"/>
          <w:b/>
          <w:color w:val="0D0D0D"/>
        </w:rPr>
        <w:t>Step 1:</w:t>
      </w:r>
      <w:r w:rsidRPr="00AB025C">
        <w:rPr>
          <w:rFonts w:ascii="Times New Roman" w:hAnsi="Times New Roman" w:cs="Times New Roman"/>
          <w:color w:val="0D0D0D"/>
        </w:rPr>
        <w:t xml:space="preserve"> Find Q1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There are 15 observations.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lower half is: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rFonts w:eastAsiaTheme="majorEastAsia"/>
          <w:color w:val="0D0D0D"/>
        </w:rPr>
        <w:t>10, 12, 13, 14, 15, 16, 17</w:t>
      </w:r>
    </w:p>
    <w:p w:rsidR="00AB025C" w:rsidRDefault="00AB025C" w:rsidP="00AB025C">
      <w:pPr>
        <w:pStyle w:val="NormalWeb"/>
        <w:shd w:val="clear" w:color="auto" w:fill="FCFCFC"/>
        <w:spacing w:line="360" w:lineRule="auto"/>
        <w:rPr>
          <w:color w:val="0D0D0D"/>
        </w:rPr>
      </w:pP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middle value is: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14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Step 2:</w:t>
      </w:r>
      <w:r w:rsidRPr="00AB025C">
        <w:rPr>
          <w:rFonts w:ascii="Times New Roman" w:hAnsi="Times New Roman" w:cs="Times New Roman"/>
          <w:color w:val="0D0D0D"/>
        </w:rPr>
        <w:t xml:space="preserve"> Find Q3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upper half is: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rFonts w:eastAsiaTheme="majorEastAsia"/>
          <w:color w:val="0D0D0D"/>
        </w:rPr>
        <w:t>19, 20, 21, 22, 23, 25, 60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lastRenderedPageBreak/>
        <w:t>The middle value is: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22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Step 3</w:t>
      </w:r>
      <w:r w:rsidRPr="00AB025C">
        <w:rPr>
          <w:rFonts w:ascii="Times New Roman" w:hAnsi="Times New Roman" w:cs="Times New Roman"/>
          <w:color w:val="0D0D0D"/>
        </w:rPr>
        <w:t>: Calculate IQR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22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14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8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Step 4:</w:t>
      </w:r>
      <w:r w:rsidRPr="00AB025C">
        <w:rPr>
          <w:rFonts w:ascii="Times New Roman" w:hAnsi="Times New Roman" w:cs="Times New Roman"/>
          <w:color w:val="0D0D0D"/>
        </w:rPr>
        <w:t xml:space="preserve"> Calculate 1.5 × IQR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1.5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1.5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×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8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12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Step 5:</w:t>
      </w:r>
      <w:r w:rsidRPr="00AB025C">
        <w:rPr>
          <w:rFonts w:ascii="Times New Roman" w:hAnsi="Times New Roman" w:cs="Times New Roman"/>
          <w:color w:val="0D0D0D"/>
        </w:rPr>
        <w:t xml:space="preserve"> Calculate lower fence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1.5</w:t>
      </w:r>
      <w:r w:rsidRPr="00AB025C">
        <w:rPr>
          <w:rStyle w:val="mope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close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14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−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12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Step 6:</w:t>
      </w:r>
      <w:r w:rsidRPr="00AB025C">
        <w:rPr>
          <w:rFonts w:ascii="Times New Roman" w:hAnsi="Times New Roman" w:cs="Times New Roman"/>
          <w:color w:val="0D0D0D"/>
        </w:rPr>
        <w:t xml:space="preserve"> Calculate upper fence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Q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1.5</w:t>
      </w:r>
      <w:r w:rsidRPr="00AB025C">
        <w:rPr>
          <w:rStyle w:val="mope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(</w:t>
      </w:r>
      <w:r w:rsidRPr="00AB025C">
        <w:rPr>
          <w:rStyle w:val="mord"/>
          <w:rFonts w:ascii="Times New Roman" w:hAnsi="Times New Roman" w:cs="Times New Roman"/>
          <w:i/>
          <w:iCs/>
          <w:color w:val="0D0D0D"/>
          <w:sz w:val="29"/>
          <w:szCs w:val="29"/>
          <w:bdr w:val="single" w:sz="2" w:space="0" w:color="auto" w:frame="1"/>
          <w:shd w:val="clear" w:color="auto" w:fill="FCFCFC"/>
        </w:rPr>
        <w:t>IQR</w:t>
      </w:r>
      <w:r w:rsidRPr="00AB025C">
        <w:rPr>
          <w:rStyle w:val="mclose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)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22</w:t>
      </w:r>
      <w:r w:rsidRPr="00AB025C">
        <w:rPr>
          <w:rStyle w:val="mbin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+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12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=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34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Therefore:</w:t>
      </w:r>
    </w:p>
    <w:p w:rsidR="009C34C5" w:rsidRPr="00AB025C" w:rsidRDefault="009C34C5" w:rsidP="00AB025C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Lower fence = </w:t>
      </w:r>
      <w:r w:rsidRPr="00AB025C">
        <w:rPr>
          <w:rStyle w:val="Strong"/>
          <w:rFonts w:eastAsiaTheme="majorEastAsia"/>
          <w:color w:val="0D0D0D"/>
        </w:rPr>
        <w:t>2 minutes</w:t>
      </w:r>
    </w:p>
    <w:p w:rsidR="009C34C5" w:rsidRPr="00AB025C" w:rsidRDefault="009C34C5" w:rsidP="00AB025C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Upper fence = </w:t>
      </w:r>
      <w:r w:rsidRPr="00AB025C">
        <w:rPr>
          <w:rStyle w:val="Strong"/>
          <w:rFonts w:eastAsiaTheme="majorEastAsia"/>
          <w:color w:val="0D0D0D"/>
        </w:rPr>
        <w:t>34 minutes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Any observation below 2 or above 34 is an outlier.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value: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60</w:t>
      </w:r>
      <w:r w:rsidRPr="00AB025C">
        <w:rPr>
          <w:rStyle w:val="mrel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&gt;</w:t>
      </w: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34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 </w:t>
      </w:r>
      <w:r w:rsidRPr="00AB025C">
        <w:rPr>
          <w:rStyle w:val="Strong"/>
          <w:rFonts w:eastAsiaTheme="majorEastAsia"/>
          <w:color w:val="0D0D0D"/>
        </w:rPr>
        <w:t>60 minutes is an outlier</w:t>
      </w:r>
      <w:r w:rsidR="00AB025C">
        <w:rPr>
          <w:color w:val="0D0D0D"/>
        </w:rPr>
        <w:t>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4(b) How would this outlier affect a violin plot compared with a box plot?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outlier would have different effects on the two visualizations.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Box plot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In a box plot:</w:t>
      </w:r>
    </w:p>
    <w:p w:rsidR="009C34C5" w:rsidRPr="00AB025C" w:rsidRDefault="009C34C5" w:rsidP="00AB025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lastRenderedPageBreak/>
        <w:t>Q1 = 14</w:t>
      </w:r>
    </w:p>
    <w:p w:rsidR="009C34C5" w:rsidRPr="00AB025C" w:rsidRDefault="009C34C5" w:rsidP="00AB025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Median = 17</w:t>
      </w:r>
    </w:p>
    <w:p w:rsidR="009C34C5" w:rsidRPr="00AB025C" w:rsidRDefault="009C34C5" w:rsidP="00AB025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Q3 = 22</w:t>
      </w:r>
    </w:p>
    <w:p w:rsidR="009C34C5" w:rsidRPr="00AB025C" w:rsidRDefault="009C34C5" w:rsidP="00AB025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IQR = 8</w:t>
      </w:r>
    </w:p>
    <w:p w:rsidR="009C34C5" w:rsidRPr="00AB025C" w:rsidRDefault="009C34C5" w:rsidP="00AB025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Upper fence = 34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 60-minute observation would normally appear as a </w:t>
      </w:r>
      <w:r w:rsidRPr="00AB025C">
        <w:rPr>
          <w:rStyle w:val="Strong"/>
          <w:rFonts w:eastAsiaTheme="majorEastAsia"/>
          <w:color w:val="0D0D0D"/>
        </w:rPr>
        <w:t>separate point beyond the upper whisker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box itself mainly represents the middle 50% of the observations, so the outlier does not become part of the central box.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Violin plot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A violin plot represents the </w:t>
      </w:r>
      <w:r w:rsidRPr="00AB025C">
        <w:rPr>
          <w:rStyle w:val="Strong"/>
          <w:rFonts w:eastAsiaTheme="majorEastAsia"/>
          <w:color w:val="0D0D0D"/>
        </w:rPr>
        <w:t>density of the distribution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Most delivery times are between approximately 10 and 25 minutes. The 60-minute observation can create a thin extension or tail toward 60, depending on the smoothing method used.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 the violin plot may show a </w:t>
      </w:r>
      <w:r w:rsidRPr="00AB025C">
        <w:rPr>
          <w:rStyle w:val="Strong"/>
          <w:rFonts w:eastAsiaTheme="majorEastAsia"/>
          <w:color w:val="0D0D0D"/>
        </w:rPr>
        <w:t>long thin tail</w:t>
      </w:r>
      <w:r w:rsidRPr="00AB025C">
        <w:rPr>
          <w:color w:val="0D0D0D"/>
        </w:rPr>
        <w:t>, while the box plot makes the outlier easier to identify explicitly.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noProof/>
        </w:rPr>
        <w:drawing>
          <wp:inline distT="0" distB="0" distL="0" distR="0" wp14:anchorId="3E141C98" wp14:editId="7382CDF6">
            <wp:extent cx="5731510" cy="3054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color w:val="0D0D0D"/>
        </w:rPr>
        <w:lastRenderedPageBreak/>
        <w:t>Conclusion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 box plot clearly identifies </w:t>
      </w:r>
      <w:r w:rsidRPr="00AB025C">
        <w:rPr>
          <w:rStyle w:val="Strong"/>
          <w:rFonts w:eastAsiaTheme="majorEastAsia"/>
          <w:color w:val="0D0D0D"/>
        </w:rPr>
        <w:t>60 as an outlier</w:t>
      </w:r>
      <w:r w:rsidRPr="00AB025C">
        <w:rPr>
          <w:color w:val="0D0D0D"/>
        </w:rPr>
        <w:t>, whereas the violin plot emphasizes the </w:t>
      </w:r>
      <w:r w:rsidRPr="00AB025C">
        <w:rPr>
          <w:rStyle w:val="Strong"/>
          <w:rFonts w:eastAsiaTheme="majorEastAsia"/>
          <w:color w:val="0D0D0D"/>
        </w:rPr>
        <w:t>overall density and long tail</w:t>
      </w:r>
      <w:r w:rsidRPr="00AB025C">
        <w:rPr>
          <w:color w:val="0D0D0D"/>
        </w:rPr>
        <w:t> created by the extreme observation.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</w:p>
    <w:p w:rsidR="009C34C5" w:rsidRPr="00AB025C" w:rsidRDefault="009C34C5" w:rsidP="00AB025C">
      <w:pPr>
        <w:pStyle w:val="Heading1"/>
        <w:shd w:val="clear" w:color="auto" w:fill="FCFCFC"/>
        <w:spacing w:before="0" w:after="120" w:line="360" w:lineRule="auto"/>
        <w:rPr>
          <w:rFonts w:ascii="Times New Roman" w:hAnsi="Times New Roman" w:cs="Times New Roman"/>
          <w:color w:val="0D0D0D"/>
          <w:sz w:val="36"/>
          <w:szCs w:val="36"/>
        </w:rPr>
      </w:pPr>
      <w:r w:rsidRPr="00AB025C">
        <w:rPr>
          <w:rFonts w:ascii="Times New Roman" w:hAnsi="Times New Roman" w:cs="Times New Roman"/>
          <w:color w:val="0D0D0D"/>
          <w:sz w:val="36"/>
          <w:szCs w:val="36"/>
        </w:rPr>
        <w:t>QUESTION 5 — School-to-College Student Flow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  <w:sz w:val="27"/>
          <w:szCs w:val="27"/>
        </w:rPr>
      </w:pPr>
      <w:r w:rsidRPr="00AB025C">
        <w:rPr>
          <w:rFonts w:ascii="Times New Roman" w:hAnsi="Times New Roman" w:cs="Times New Roman"/>
          <w:color w:val="0D0D0D"/>
        </w:rPr>
        <w:t>Dummy Dataset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Suppose students from four schools are admitted to three colleges.</w:t>
      </w:r>
    </w:p>
    <w:tbl>
      <w:tblPr>
        <w:tblW w:w="0" w:type="auto"/>
        <w:tblCellSpacing w:w="15" w:type="dxa"/>
        <w:tblInd w:w="336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63"/>
        <w:gridCol w:w="863"/>
        <w:gridCol w:w="878"/>
      </w:tblGrid>
      <w:tr w:rsidR="009C34C5" w:rsidRPr="00AB025C" w:rsidTr="00AB02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School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College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College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College 3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</w:tr>
    </w:tbl>
    <w:p w:rsidR="00AB025C" w:rsidRDefault="00AB025C" w:rsidP="00AB025C">
      <w:pPr>
        <w:pStyle w:val="Heading2"/>
        <w:shd w:val="clear" w:color="auto" w:fill="FCFCFC"/>
        <w:spacing w:before="0" w:after="6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5(a) Which school contributes the most students to College 1?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To answer this, we only need to compare the </w:t>
      </w:r>
      <w:r w:rsidRPr="00AB025C">
        <w:rPr>
          <w:rStyle w:val="Strong"/>
          <w:color w:val="0D0D0D"/>
        </w:rPr>
        <w:t>College 1</w:t>
      </w:r>
      <w:r w:rsidRPr="00AB025C">
        <w:rPr>
          <w:color w:val="0D0D0D"/>
        </w:rPr>
        <w:t> column.</w:t>
      </w:r>
    </w:p>
    <w:tbl>
      <w:tblPr>
        <w:tblW w:w="0" w:type="auto"/>
        <w:tblCellSpacing w:w="15" w:type="dxa"/>
        <w:tblInd w:w="35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1940"/>
      </w:tblGrid>
      <w:tr w:rsidR="009C34C5" w:rsidRPr="00AB025C" w:rsidTr="00AB025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School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Students to College 1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35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Style w:val="Strong"/>
                <w:rFonts w:ascii="Times New Roman" w:hAnsi="Times New Roman" w:cs="Times New Roman"/>
                <w:color w:val="0D0D0D"/>
                <w:sz w:val="21"/>
                <w:szCs w:val="21"/>
              </w:rPr>
              <w:t>50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School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</w:tr>
      <w:tr w:rsidR="009C34C5" w:rsidRPr="00AB025C" w:rsidTr="00AB025C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School 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C34C5" w:rsidRPr="00AB025C" w:rsidRDefault="009C34C5" w:rsidP="00AB025C">
            <w:pPr>
              <w:spacing w:line="36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B025C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</w:tr>
    </w:tbl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largest value is:</w:t>
      </w:r>
    </w:p>
    <w:p w:rsidR="009C34C5" w:rsidRPr="00AB025C" w:rsidRDefault="009C34C5" w:rsidP="00AB025C">
      <w:pPr>
        <w:spacing w:line="360" w:lineRule="auto"/>
        <w:jc w:val="center"/>
        <w:rPr>
          <w:rFonts w:ascii="Times New Roman" w:hAnsi="Times New Roman" w:cs="Times New Roman"/>
        </w:rPr>
      </w:pPr>
      <w:r w:rsidRPr="00AB025C">
        <w:rPr>
          <w:rStyle w:val="mord"/>
          <w:rFonts w:ascii="Times New Roman" w:hAnsi="Times New Roman" w:cs="Times New Roman"/>
          <w:color w:val="0D0D0D"/>
          <w:sz w:val="29"/>
          <w:szCs w:val="29"/>
          <w:bdr w:val="single" w:sz="2" w:space="0" w:color="auto" w:frame="1"/>
          <w:shd w:val="clear" w:color="auto" w:fill="FCFCFC"/>
        </w:rPr>
        <w:t>50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 </w:t>
      </w:r>
      <w:r w:rsidRPr="00AB025C">
        <w:rPr>
          <w:rStyle w:val="Strong"/>
          <w:color w:val="0D0D0D"/>
        </w:rPr>
        <w:t>School B contributes the most students to College 1</w:t>
      </w:r>
      <w:r w:rsidR="00AB025C">
        <w:rPr>
          <w:color w:val="0D0D0D"/>
        </w:rPr>
        <w:t>.</w:t>
      </w:r>
    </w:p>
    <w:p w:rsidR="009C34C5" w:rsidRPr="00AB025C" w:rsidRDefault="009C34C5" w:rsidP="00AB025C">
      <w:pPr>
        <w:pStyle w:val="Heading2"/>
        <w:shd w:val="clear" w:color="auto" w:fill="FCFCFC"/>
        <w:spacing w:before="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5(b) Why is a Sankey diagram or parallel sets chart better than a simple table?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simple table provides exact numbers, but it requires the reader to manually compare rows and columns.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For example, from the table we can see: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color w:val="0D0D0D"/>
        </w:rPr>
        <w:t>School B → College 1 = 50 students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However, when there are many schools and colleges, identifying the overall flow becomes difficult.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color w:val="0D0D0D"/>
        </w:rPr>
      </w:pPr>
      <w:r w:rsidRPr="00AB025C">
        <w:rPr>
          <w:rFonts w:ascii="Times New Roman" w:hAnsi="Times New Roman" w:cs="Times New Roman"/>
          <w:color w:val="0D0D0D"/>
        </w:rPr>
        <w:t>Sankey diagram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Sankey diagram represents: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color w:val="0D0D0D"/>
        </w:rPr>
        <w:t>School → College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as a flow.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 width of each flow is proportional to the number of students.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Therefore: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color w:val="0D0D0D"/>
        </w:rPr>
        <w:lastRenderedPageBreak/>
        <w:t>School B → College 1 = 50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would have a wider flow than: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rStyle w:val="Strong"/>
          <w:color w:val="0D0D0D"/>
        </w:rPr>
        <w:t>School D → College 1 = 15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This makes the dominant relationship immediately visible.</w:t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</w:rPr>
      </w:pPr>
      <w:r w:rsidRPr="00AB025C">
        <w:rPr>
          <w:rFonts w:ascii="Times New Roman" w:hAnsi="Times New Roman" w:cs="Times New Roman"/>
          <w:b/>
          <w:color w:val="0D0D0D"/>
        </w:rPr>
        <w:t>Parallel sets chart</w:t>
      </w:r>
    </w:p>
    <w:p w:rsid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parallel sets chart similarly shows categorical relationships between multiple groups. The thickness of each connecting band represents the number o</w:t>
      </w:r>
      <w:r w:rsidR="00AB025C">
        <w:rPr>
          <w:color w:val="0D0D0D"/>
        </w:rPr>
        <w:t>f students following that path.</w:t>
      </w:r>
      <w:r w:rsidR="00AB025C" w:rsidRPr="00AB025C">
        <w:rPr>
          <w:noProof/>
        </w:rPr>
        <w:drawing>
          <wp:anchor distT="0" distB="0" distL="114300" distR="114300" simplePos="0" relativeHeight="251664384" behindDoc="0" locked="0" layoutInCell="1" allowOverlap="1" wp14:anchorId="3D39C75A" wp14:editId="6CA1AF9F">
            <wp:simplePos x="0" y="0"/>
            <wp:positionH relativeFrom="margin">
              <wp:posOffset>445770</wp:posOffset>
            </wp:positionH>
            <wp:positionV relativeFrom="margin">
              <wp:posOffset>7167245</wp:posOffset>
            </wp:positionV>
            <wp:extent cx="4260850" cy="2273935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34C5" w:rsidRPr="00AB025C" w:rsidRDefault="009C34C5" w:rsidP="00AB025C">
      <w:pPr>
        <w:pStyle w:val="Heading3"/>
        <w:shd w:val="clear" w:color="auto" w:fill="FCFCFC"/>
        <w:spacing w:before="240" w:after="60" w:line="360" w:lineRule="auto"/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AB025C">
        <w:rPr>
          <w:rFonts w:ascii="Times New Roman" w:hAnsi="Times New Roman" w:cs="Times New Roman"/>
          <w:b/>
          <w:color w:val="0D0D0D"/>
          <w:sz w:val="28"/>
          <w:szCs w:val="28"/>
        </w:rPr>
        <w:t>Conclusion</w:t>
      </w:r>
    </w:p>
    <w:p w:rsidR="009C34C5" w:rsidRPr="00AB025C" w:rsidRDefault="009C34C5" w:rsidP="00AB025C">
      <w:pPr>
        <w:pStyle w:val="NormalWeb"/>
        <w:shd w:val="clear" w:color="auto" w:fill="FCFCFC"/>
        <w:spacing w:line="360" w:lineRule="auto"/>
        <w:rPr>
          <w:color w:val="0D0D0D"/>
        </w:rPr>
      </w:pPr>
      <w:r w:rsidRPr="00AB025C">
        <w:rPr>
          <w:color w:val="0D0D0D"/>
        </w:rPr>
        <w:t>A Sankey diagram or parallel sets chart is more effective because it allows us to:</w:t>
      </w:r>
    </w:p>
    <w:p w:rsidR="009C34C5" w:rsidRPr="00AB025C" w:rsidRDefault="009C34C5" w:rsidP="00AB025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Identify the largest student flows quickly.</w:t>
      </w:r>
    </w:p>
    <w:p w:rsidR="009C34C5" w:rsidRPr="00AB025C" w:rsidRDefault="009C34C5" w:rsidP="00AB025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Compare schools and colleges visually.</w:t>
      </w:r>
    </w:p>
    <w:p w:rsidR="009C34C5" w:rsidRPr="00AB025C" w:rsidRDefault="009C34C5" w:rsidP="00AB025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See the overall distribution of students.</w:t>
      </w:r>
    </w:p>
    <w:p w:rsidR="009C34C5" w:rsidRPr="00AB025C" w:rsidRDefault="009C34C5" w:rsidP="00AB025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Identify dominant pathways.</w:t>
      </w:r>
    </w:p>
    <w:p w:rsidR="009C34C5" w:rsidRPr="00AB025C" w:rsidRDefault="009C34C5" w:rsidP="00AB025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60" w:lineRule="auto"/>
        <w:ind w:left="0"/>
        <w:rPr>
          <w:color w:val="0D0D0D"/>
        </w:rPr>
      </w:pPr>
      <w:r w:rsidRPr="00AB025C">
        <w:rPr>
          <w:color w:val="0D0D0D"/>
        </w:rPr>
        <w:t>Understand many-to-many relationships more easily than from a table.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  <w:r w:rsidRPr="00AB025C">
        <w:rPr>
          <w:color w:val="0D0D0D"/>
        </w:rPr>
        <w:t>Therefore, these visualizations are better suited for </w:t>
      </w:r>
      <w:r w:rsidRPr="00AB025C">
        <w:rPr>
          <w:rStyle w:val="Strong"/>
          <w:color w:val="0D0D0D"/>
        </w:rPr>
        <w:t>proportion and flow analysis</w:t>
      </w:r>
      <w:r w:rsidRPr="00AB025C">
        <w:rPr>
          <w:color w:val="0D0D0D"/>
        </w:rPr>
        <w:t>.</w:t>
      </w:r>
    </w:p>
    <w:p w:rsidR="009C34C5" w:rsidRPr="00AB025C" w:rsidRDefault="009C34C5" w:rsidP="00AB025C">
      <w:pPr>
        <w:pStyle w:val="NormalWeb"/>
        <w:shd w:val="clear" w:color="auto" w:fill="FCFCFC"/>
        <w:spacing w:before="0" w:after="0" w:line="360" w:lineRule="auto"/>
        <w:rPr>
          <w:color w:val="0D0D0D"/>
        </w:rPr>
      </w:pPr>
    </w:p>
    <w:p w:rsidR="009C34C5" w:rsidRPr="00AB025C" w:rsidRDefault="009C34C5" w:rsidP="00AB025C">
      <w:pPr>
        <w:spacing w:line="360" w:lineRule="auto"/>
        <w:rPr>
          <w:rFonts w:ascii="Times New Roman" w:hAnsi="Times New Roman" w:cs="Times New Roman"/>
        </w:rPr>
      </w:pPr>
    </w:p>
    <w:sectPr w:rsidR="009C34C5" w:rsidRPr="00AB025C" w:rsidSect="00AB025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7B5"/>
    <w:multiLevelType w:val="multilevel"/>
    <w:tmpl w:val="BB2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47770"/>
    <w:multiLevelType w:val="multilevel"/>
    <w:tmpl w:val="BC0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DF2BE5"/>
    <w:multiLevelType w:val="multilevel"/>
    <w:tmpl w:val="38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410B2A"/>
    <w:multiLevelType w:val="multilevel"/>
    <w:tmpl w:val="E950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B6EFE"/>
    <w:multiLevelType w:val="multilevel"/>
    <w:tmpl w:val="8FB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74515B"/>
    <w:multiLevelType w:val="multilevel"/>
    <w:tmpl w:val="9AC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1B755C"/>
    <w:multiLevelType w:val="multilevel"/>
    <w:tmpl w:val="336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11C96"/>
    <w:multiLevelType w:val="multilevel"/>
    <w:tmpl w:val="BC1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C5"/>
    <w:rsid w:val="009C34C5"/>
    <w:rsid w:val="009C638D"/>
    <w:rsid w:val="00AB025C"/>
    <w:rsid w:val="00F8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A260"/>
  <w15:chartTrackingRefBased/>
  <w15:docId w15:val="{11620D9F-8A30-4E09-81E9-D5F37C7E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4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4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4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3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4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C34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C34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4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C3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9C34C5"/>
  </w:style>
  <w:style w:type="character" w:customStyle="1" w:styleId="mbin">
    <w:name w:val="mbin"/>
    <w:basedOn w:val="DefaultParagraphFont"/>
    <w:rsid w:val="009C34C5"/>
  </w:style>
  <w:style w:type="character" w:customStyle="1" w:styleId="vlist-s">
    <w:name w:val="vlist-s"/>
    <w:basedOn w:val="DefaultParagraphFont"/>
    <w:rsid w:val="009C34C5"/>
  </w:style>
  <w:style w:type="character" w:customStyle="1" w:styleId="mrel">
    <w:name w:val="mrel"/>
    <w:basedOn w:val="DefaultParagraphFont"/>
    <w:rsid w:val="009C34C5"/>
  </w:style>
  <w:style w:type="character" w:customStyle="1" w:styleId="mop">
    <w:name w:val="mop"/>
    <w:basedOn w:val="DefaultParagraphFont"/>
    <w:rsid w:val="009C34C5"/>
  </w:style>
  <w:style w:type="character" w:customStyle="1" w:styleId="mopen">
    <w:name w:val="mopen"/>
    <w:basedOn w:val="DefaultParagraphFont"/>
    <w:rsid w:val="009C34C5"/>
  </w:style>
  <w:style w:type="character" w:customStyle="1" w:styleId="mclose">
    <w:name w:val="mclose"/>
    <w:basedOn w:val="DefaultParagraphFont"/>
    <w:rsid w:val="009C34C5"/>
  </w:style>
  <w:style w:type="character" w:customStyle="1" w:styleId="mpunct">
    <w:name w:val="mpunct"/>
    <w:basedOn w:val="DefaultParagraphFont"/>
    <w:rsid w:val="009C3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6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263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9072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8810">
          <w:marLeft w:val="-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9251">
          <w:marLeft w:val="-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2026-08-13T04:35:00Z</dcterms:created>
  <dcterms:modified xsi:type="dcterms:W3CDTF">2026-08-13T04:58:00Z</dcterms:modified>
</cp:coreProperties>
</file>