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9E01F" w14:textId="77777777" w:rsidR="00276BB2" w:rsidRDefault="00276BB2" w:rsidP="00276BB2">
      <w:pPr>
        <w:pStyle w:val="Heading1"/>
        <w:shd w:val="clear" w:color="auto" w:fill="FFFFFF"/>
        <w:spacing w:before="0" w:after="144"/>
        <w:textAlignment w:val="baseline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>Wait-Die scheme</w:t>
      </w:r>
    </w:p>
    <w:p w14:paraId="5577C387" w14:textId="77777777" w:rsidR="00276BB2" w:rsidRDefault="00276BB2" w:rsidP="00276BB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It is a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non-</w:t>
      </w:r>
      <w:proofErr w:type="spell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preemptive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technique for deadlock prevention. When transaction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Segoe UI" w:hAnsi="Segoe UI" w:cs="Segoe UI"/>
          <w:color w:val="232629"/>
          <w:sz w:val="23"/>
          <w:szCs w:val="23"/>
        </w:rPr>
        <w:t> requests a data item currently held by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Segoe UI" w:hAnsi="Segoe UI" w:cs="Segoe UI"/>
          <w:color w:val="232629"/>
          <w:sz w:val="23"/>
          <w:szCs w:val="23"/>
        </w:rPr>
        <w:t>,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Segoe UI" w:hAnsi="Segoe UI" w:cs="Segoe UI"/>
          <w:color w:val="232629"/>
          <w:sz w:val="23"/>
          <w:szCs w:val="23"/>
        </w:rPr>
        <w:t> is allowed to wait only if it has a timestamp smaller than that of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Segoe UI" w:hAnsi="Segoe UI" w:cs="Segoe UI"/>
          <w:color w:val="232629"/>
          <w:sz w:val="23"/>
          <w:szCs w:val="23"/>
        </w:rPr>
        <w:t> (That is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Segoe UI" w:hAnsi="Segoe UI" w:cs="Segoe UI"/>
          <w:color w:val="232629"/>
          <w:sz w:val="23"/>
          <w:szCs w:val="23"/>
        </w:rPr>
        <w:t> is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older</w:t>
      </w:r>
      <w:r>
        <w:rPr>
          <w:rFonts w:ascii="Segoe UI" w:hAnsi="Segoe UI" w:cs="Segoe UI"/>
          <w:color w:val="232629"/>
          <w:sz w:val="23"/>
          <w:szCs w:val="23"/>
        </w:rPr>
        <w:t> than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Segoe UI" w:hAnsi="Segoe UI" w:cs="Segoe UI"/>
          <w:color w:val="232629"/>
          <w:sz w:val="23"/>
          <w:szCs w:val="23"/>
        </w:rPr>
        <w:t>), otherwise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Segoe UI" w:hAnsi="Segoe UI" w:cs="Segoe UI"/>
          <w:color w:val="232629"/>
          <w:sz w:val="23"/>
          <w:szCs w:val="23"/>
        </w:rPr>
        <w:t> is killed ("die").</w:t>
      </w:r>
    </w:p>
    <w:p w14:paraId="6E94E9B5" w14:textId="77777777" w:rsidR="00276BB2" w:rsidRDefault="00276BB2" w:rsidP="00276BB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In this scheme, if a transaction requests to lock a resource (data item), which is already held with a conflicting lock by another transaction, then one of the two possibilities may occur:</w:t>
      </w:r>
    </w:p>
    <w:p w14:paraId="61D6B286" w14:textId="77777777" w:rsidR="00276BB2" w:rsidRDefault="00276BB2" w:rsidP="00276BB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Timestamp(</w:t>
      </w:r>
      <w:proofErr w:type="gramEnd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</w:t>
      </w:r>
      <w:r>
        <w:rPr>
          <w:rStyle w:val="Strong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) &lt; Timestamp(T</w:t>
      </w:r>
      <w:r>
        <w:rPr>
          <w:rStyle w:val="Strong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inherit" w:hAnsi="inherit" w:cs="Segoe UI"/>
          <w:color w:val="232629"/>
          <w:sz w:val="23"/>
          <w:szCs w:val="23"/>
        </w:rPr>
        <w:t>) − that is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inherit" w:hAnsi="inherit" w:cs="Segoe UI"/>
          <w:color w:val="232629"/>
          <w:sz w:val="23"/>
          <w:szCs w:val="23"/>
        </w:rPr>
        <w:t>, which is requesting a conflicting lock, is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older</w:t>
      </w:r>
      <w:r>
        <w:rPr>
          <w:rFonts w:ascii="inherit" w:hAnsi="inherit" w:cs="Segoe UI"/>
          <w:color w:val="232629"/>
          <w:sz w:val="23"/>
          <w:szCs w:val="23"/>
        </w:rPr>
        <w:t> than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inherit" w:hAnsi="inherit" w:cs="Segoe UI"/>
          <w:color w:val="232629"/>
          <w:sz w:val="23"/>
          <w:szCs w:val="23"/>
        </w:rPr>
        <w:t> − then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inherit" w:hAnsi="inherit" w:cs="Segoe UI"/>
          <w:color w:val="232629"/>
          <w:sz w:val="23"/>
          <w:szCs w:val="23"/>
        </w:rPr>
        <w:t> is allowed to "wait" until the data-item is available.</w:t>
      </w:r>
    </w:p>
    <w:p w14:paraId="048B9C92" w14:textId="77777777" w:rsidR="00276BB2" w:rsidRDefault="00276BB2" w:rsidP="00276BB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Timestamp(</w:t>
      </w:r>
      <w:proofErr w:type="gramEnd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</w:t>
      </w:r>
      <w:r>
        <w:rPr>
          <w:rStyle w:val="Strong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) &gt; Timestamp(T</w:t>
      </w:r>
      <w:r>
        <w:rPr>
          <w:rStyle w:val="Strong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232629"/>
          <w:sz w:val="23"/>
          <w:szCs w:val="23"/>
        </w:rPr>
        <w:t> − that is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inherit" w:hAnsi="inherit" w:cs="Segoe UI"/>
          <w:color w:val="232629"/>
          <w:sz w:val="23"/>
          <w:szCs w:val="23"/>
        </w:rPr>
        <w:t> is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younger</w:t>
      </w:r>
      <w:r>
        <w:rPr>
          <w:rFonts w:ascii="inherit" w:hAnsi="inherit" w:cs="Segoe UI"/>
          <w:color w:val="232629"/>
          <w:sz w:val="23"/>
          <w:szCs w:val="23"/>
        </w:rPr>
        <w:t> than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inherit" w:hAnsi="inherit" w:cs="Segoe UI"/>
          <w:color w:val="232629"/>
          <w:sz w:val="23"/>
          <w:szCs w:val="23"/>
        </w:rPr>
        <w:t> − then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inherit" w:hAnsi="inherit" w:cs="Segoe UI"/>
          <w:color w:val="232629"/>
          <w:sz w:val="23"/>
          <w:szCs w:val="23"/>
        </w:rPr>
        <w:t> is killed ("dies").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</w:t>
      </w:r>
      <w:r>
        <w:rPr>
          <w:rStyle w:val="Emphasis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 is restarted later with a random delay but with the same timestamp(n).</w:t>
      </w:r>
    </w:p>
    <w:p w14:paraId="7B023100" w14:textId="77777777" w:rsidR="00276BB2" w:rsidRDefault="00276BB2" w:rsidP="00276BB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This scheme allows the older transaction to "wait" but kills the younger one ("die").</w:t>
      </w:r>
    </w:p>
    <w:p w14:paraId="1E1ED466" w14:textId="77777777" w:rsidR="00276BB2" w:rsidRDefault="00276BB2" w:rsidP="00276BB2">
      <w:pPr>
        <w:pStyle w:val="Heading3"/>
        <w:shd w:val="clear" w:color="auto" w:fill="FFFFFF"/>
        <w:spacing w:before="352" w:after="178"/>
        <w:textAlignment w:val="baseline"/>
        <w:rPr>
          <w:rFonts w:ascii="Segoe UI" w:hAnsi="Segoe UI" w:cs="Segoe UI"/>
          <w:color w:val="232629"/>
          <w:sz w:val="27"/>
          <w:szCs w:val="27"/>
        </w:rPr>
      </w:pPr>
      <w:r>
        <w:rPr>
          <w:rFonts w:ascii="Segoe UI" w:hAnsi="Segoe UI" w:cs="Segoe UI"/>
          <w:b/>
          <w:bCs/>
          <w:color w:val="232629"/>
        </w:rPr>
        <w:t>Example</w:t>
      </w:r>
    </w:p>
    <w:p w14:paraId="1FC70939" w14:textId="77777777" w:rsidR="00276BB2" w:rsidRDefault="00276BB2" w:rsidP="00276BB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Suppose that transaction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5</w:t>
      </w:r>
      <w:r>
        <w:rPr>
          <w:rFonts w:ascii="Segoe UI" w:hAnsi="Segoe UI" w:cs="Segoe UI"/>
          <w:color w:val="232629"/>
          <w:sz w:val="23"/>
          <w:szCs w:val="23"/>
        </w:rPr>
        <w:t>,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10</w:t>
      </w:r>
      <w:r>
        <w:rPr>
          <w:rFonts w:ascii="Segoe UI" w:hAnsi="Segoe UI" w:cs="Segoe UI"/>
          <w:color w:val="232629"/>
          <w:sz w:val="23"/>
          <w:szCs w:val="23"/>
        </w:rPr>
        <w:t>,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15</w:t>
      </w:r>
      <w:r>
        <w:rPr>
          <w:rFonts w:ascii="Segoe UI" w:hAnsi="Segoe UI" w:cs="Segoe UI"/>
          <w:color w:val="232629"/>
          <w:sz w:val="23"/>
          <w:szCs w:val="23"/>
        </w:rPr>
        <w:t xml:space="preserve"> have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time-stamps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5, 10 and 15 respectively.</w:t>
      </w:r>
    </w:p>
    <w:p w14:paraId="31B9A414" w14:textId="77777777" w:rsidR="00276BB2" w:rsidRDefault="00276BB2" w:rsidP="00276BB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5</w:t>
      </w:r>
      <w:r>
        <w:rPr>
          <w:rFonts w:ascii="Segoe UI" w:hAnsi="Segoe UI" w:cs="Segoe UI"/>
          <w:color w:val="232629"/>
          <w:sz w:val="23"/>
          <w:szCs w:val="23"/>
        </w:rPr>
        <w:t> requests a data item held by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10</w:t>
      </w:r>
      <w:r>
        <w:rPr>
          <w:rFonts w:ascii="Segoe UI" w:hAnsi="Segoe UI" w:cs="Segoe UI"/>
          <w:color w:val="232629"/>
          <w:sz w:val="23"/>
          <w:szCs w:val="23"/>
        </w:rPr>
        <w:t> then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5</w:t>
      </w:r>
      <w:r>
        <w:rPr>
          <w:rFonts w:ascii="Segoe UI" w:hAnsi="Segoe UI" w:cs="Segoe UI"/>
          <w:color w:val="232629"/>
          <w:sz w:val="23"/>
          <w:szCs w:val="23"/>
        </w:rPr>
        <w:t> will "wait".</w:t>
      </w:r>
    </w:p>
    <w:p w14:paraId="39D85AF9" w14:textId="77777777" w:rsidR="00276BB2" w:rsidRDefault="00276BB2" w:rsidP="00276BB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15</w:t>
      </w:r>
      <w:r>
        <w:rPr>
          <w:rFonts w:ascii="Segoe UI" w:hAnsi="Segoe UI" w:cs="Segoe UI"/>
          <w:color w:val="232629"/>
          <w:sz w:val="23"/>
          <w:szCs w:val="23"/>
        </w:rPr>
        <w:t> requests a data item held by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10</w:t>
      </w:r>
      <w:r>
        <w:rPr>
          <w:rFonts w:ascii="Segoe UI" w:hAnsi="Segoe UI" w:cs="Segoe UI"/>
          <w:color w:val="232629"/>
          <w:sz w:val="23"/>
          <w:szCs w:val="23"/>
        </w:rPr>
        <w:t>, then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15</w:t>
      </w:r>
      <w:r>
        <w:rPr>
          <w:rFonts w:ascii="Segoe UI" w:hAnsi="Segoe UI" w:cs="Segoe UI"/>
          <w:color w:val="232629"/>
          <w:sz w:val="23"/>
          <w:szCs w:val="23"/>
        </w:rPr>
        <w:t> will be killed ("die").</w:t>
      </w:r>
    </w:p>
    <w:p w14:paraId="3C26D5C7" w14:textId="77777777" w:rsidR="00276BB2" w:rsidRDefault="00276BB2" w:rsidP="00276BB2">
      <w:pPr>
        <w:pStyle w:val="Heading1"/>
        <w:shd w:val="clear" w:color="auto" w:fill="FFFFFF"/>
        <w:spacing w:before="376" w:after="144"/>
        <w:textAlignment w:val="baseline"/>
        <w:rPr>
          <w:rFonts w:ascii="Segoe UI" w:hAnsi="Segoe UI" w:cs="Segoe UI"/>
          <w:color w:val="232629"/>
          <w:sz w:val="48"/>
          <w:szCs w:val="48"/>
        </w:rPr>
      </w:pPr>
      <w:r>
        <w:rPr>
          <w:rFonts w:ascii="Segoe UI" w:hAnsi="Segoe UI" w:cs="Segoe UI"/>
          <w:color w:val="232629"/>
        </w:rPr>
        <w:t>Wound-Wait scheme</w:t>
      </w:r>
    </w:p>
    <w:p w14:paraId="38E40C89" w14:textId="77777777" w:rsidR="00276BB2" w:rsidRDefault="00276BB2" w:rsidP="00276BB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It is a </w:t>
      </w:r>
      <w:proofErr w:type="spell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preemptive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technique for deadlock prevention. It is a counterpart to the wait-die scheme. When Transaction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Segoe UI" w:hAnsi="Segoe UI" w:cs="Segoe UI"/>
          <w:color w:val="232629"/>
          <w:sz w:val="23"/>
          <w:szCs w:val="23"/>
        </w:rPr>
        <w:t> requests a data item currently held by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Segoe UI" w:hAnsi="Segoe UI" w:cs="Segoe UI"/>
          <w:color w:val="232629"/>
          <w:sz w:val="23"/>
          <w:szCs w:val="23"/>
        </w:rPr>
        <w:t>,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is allowed to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wait only if it has a timestamp larger than that of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Segoe UI" w:hAnsi="Segoe UI" w:cs="Segoe UI"/>
          <w:color w:val="232629"/>
          <w:sz w:val="23"/>
          <w:szCs w:val="23"/>
        </w:rPr>
        <w:t>, otherwise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Segoe UI" w:hAnsi="Segoe UI" w:cs="Segoe UI"/>
          <w:color w:val="232629"/>
          <w:sz w:val="23"/>
          <w:szCs w:val="23"/>
        </w:rPr>
        <w:t> is killed (i.e.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Segoe UI" w:hAnsi="Segoe UI" w:cs="Segoe UI"/>
          <w:color w:val="232629"/>
          <w:sz w:val="23"/>
          <w:szCs w:val="23"/>
        </w:rPr>
        <w:t> is wounded by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Segoe UI" w:hAnsi="Segoe UI" w:cs="Segoe UI"/>
          <w:color w:val="232629"/>
          <w:sz w:val="23"/>
          <w:szCs w:val="23"/>
        </w:rPr>
        <w:t>).</w:t>
      </w:r>
    </w:p>
    <w:p w14:paraId="1FC1A40F" w14:textId="77777777" w:rsidR="00276BB2" w:rsidRDefault="00276BB2" w:rsidP="00276BB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In this scheme, if a transaction requests to lock a resource (data item), which is already held with conflicting lock by some another transaction, one of the two possibilities may occur:</w:t>
      </w:r>
    </w:p>
    <w:p w14:paraId="62BFA771" w14:textId="77777777" w:rsidR="00276BB2" w:rsidRDefault="00276BB2" w:rsidP="00276BB2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Timestamp(</w:t>
      </w:r>
      <w:proofErr w:type="gramEnd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</w:t>
      </w:r>
      <w:r>
        <w:rPr>
          <w:rStyle w:val="Strong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) &lt; Timestamp(T</w:t>
      </w:r>
      <w:r>
        <w:rPr>
          <w:rStyle w:val="Strong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232629"/>
          <w:sz w:val="23"/>
          <w:szCs w:val="23"/>
        </w:rPr>
        <w:t>, then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inherit" w:hAnsi="inherit" w:cs="Segoe UI"/>
          <w:color w:val="232629"/>
          <w:sz w:val="23"/>
          <w:szCs w:val="23"/>
        </w:rPr>
        <w:t> forces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inherit" w:hAnsi="inherit" w:cs="Segoe UI"/>
          <w:color w:val="232629"/>
          <w:sz w:val="23"/>
          <w:szCs w:val="23"/>
        </w:rPr>
        <w:t> to be killed − that is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inherit" w:hAnsi="inherit" w:cs="Segoe UI"/>
          <w:color w:val="232629"/>
          <w:sz w:val="23"/>
          <w:szCs w:val="23"/>
        </w:rPr>
        <w:t> "wounds"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Fonts w:ascii="inherit" w:hAnsi="inherit" w:cs="Segoe UI"/>
          <w:color w:val="232629"/>
          <w:sz w:val="23"/>
          <w:szCs w:val="23"/>
        </w:rPr>
        <w:t>.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</w:t>
      </w:r>
      <w:r>
        <w:rPr>
          <w:rStyle w:val="Emphasis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 is restarted later with a random delay but with the same timestamp(k).</w:t>
      </w:r>
    </w:p>
    <w:p w14:paraId="6D878BA4" w14:textId="77777777" w:rsidR="00276BB2" w:rsidRDefault="00276BB2" w:rsidP="00276BB2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Timestamp(</w:t>
      </w:r>
      <w:proofErr w:type="gramEnd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</w:t>
      </w:r>
      <w:r>
        <w:rPr>
          <w:rStyle w:val="Strong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) &gt; Timestamp(T</w:t>
      </w:r>
      <w:r>
        <w:rPr>
          <w:rStyle w:val="Strong"/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k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232629"/>
          <w:sz w:val="23"/>
          <w:szCs w:val="23"/>
        </w:rPr>
        <w:t>, then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inherit" w:hAnsi="inherit" w:cs="Segoe UI"/>
          <w:color w:val="232629"/>
          <w:sz w:val="23"/>
          <w:szCs w:val="23"/>
        </w:rPr>
        <w:t> is forced to "wait" until the resource is available.</w:t>
      </w:r>
    </w:p>
    <w:p w14:paraId="0404FA82" w14:textId="77777777" w:rsidR="00276BB2" w:rsidRDefault="00276BB2" w:rsidP="00276BB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This scheme allows the younger transaction requesting a lock to "wait" if the older transaction already holds a lock, but forces the younger one to be suspended ("wound") if the older transaction requests a lock on an item already held by the younger one.</w:t>
      </w:r>
    </w:p>
    <w:p w14:paraId="4E0AFE4E" w14:textId="77777777" w:rsidR="00276BB2" w:rsidRDefault="00276BB2" w:rsidP="00276BB2">
      <w:pPr>
        <w:pStyle w:val="Heading3"/>
        <w:shd w:val="clear" w:color="auto" w:fill="FFFFFF"/>
        <w:spacing w:before="352" w:after="178"/>
        <w:textAlignment w:val="baseline"/>
        <w:rPr>
          <w:rFonts w:ascii="Segoe UI" w:hAnsi="Segoe UI" w:cs="Segoe UI"/>
          <w:color w:val="232629"/>
          <w:sz w:val="27"/>
          <w:szCs w:val="27"/>
        </w:rPr>
      </w:pPr>
      <w:r>
        <w:rPr>
          <w:rFonts w:ascii="Segoe UI" w:hAnsi="Segoe UI" w:cs="Segoe UI"/>
          <w:b/>
          <w:bCs/>
          <w:color w:val="232629"/>
        </w:rPr>
        <w:lastRenderedPageBreak/>
        <w:t>Example</w:t>
      </w:r>
    </w:p>
    <w:p w14:paraId="16CACF34" w14:textId="77777777" w:rsidR="00276BB2" w:rsidRDefault="00276BB2" w:rsidP="00276BB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Again, suppose that Transactions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5</w:t>
      </w:r>
      <w:r>
        <w:rPr>
          <w:rFonts w:ascii="Segoe UI" w:hAnsi="Segoe UI" w:cs="Segoe UI"/>
          <w:color w:val="232629"/>
          <w:sz w:val="23"/>
          <w:szCs w:val="23"/>
        </w:rPr>
        <w:t>,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10</w:t>
      </w:r>
      <w:r>
        <w:rPr>
          <w:rFonts w:ascii="Segoe UI" w:hAnsi="Segoe UI" w:cs="Segoe UI"/>
          <w:color w:val="232629"/>
          <w:sz w:val="23"/>
          <w:szCs w:val="23"/>
        </w:rPr>
        <w:t>,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15</w:t>
      </w:r>
      <w:r>
        <w:rPr>
          <w:rFonts w:ascii="Segoe UI" w:hAnsi="Segoe UI" w:cs="Segoe UI"/>
          <w:color w:val="232629"/>
          <w:sz w:val="23"/>
          <w:szCs w:val="23"/>
        </w:rPr>
        <w:t xml:space="preserve"> have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time-stamps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5, 10 and 15 respectively.</w:t>
      </w:r>
    </w:p>
    <w:p w14:paraId="7D7BC1B3" w14:textId="77777777" w:rsidR="00276BB2" w:rsidRDefault="00276BB2" w:rsidP="00276BB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5</w:t>
      </w:r>
      <w:r>
        <w:rPr>
          <w:rFonts w:ascii="Segoe UI" w:hAnsi="Segoe UI" w:cs="Segoe UI"/>
          <w:color w:val="232629"/>
          <w:sz w:val="23"/>
          <w:szCs w:val="23"/>
        </w:rPr>
        <w:t> requests a data item held by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10</w:t>
      </w:r>
      <w:r>
        <w:rPr>
          <w:rFonts w:ascii="Segoe UI" w:hAnsi="Segoe UI" w:cs="Segoe UI"/>
          <w:color w:val="232629"/>
          <w:sz w:val="23"/>
          <w:szCs w:val="23"/>
        </w:rPr>
        <w:t xml:space="preserve">, then data item will be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preempted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from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10</w:t>
      </w:r>
      <w:r>
        <w:rPr>
          <w:rFonts w:ascii="Segoe UI" w:hAnsi="Segoe UI" w:cs="Segoe UI"/>
          <w:color w:val="232629"/>
          <w:sz w:val="23"/>
          <w:szCs w:val="23"/>
        </w:rPr>
        <w:t> and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10</w:t>
      </w:r>
      <w:r>
        <w:rPr>
          <w:rFonts w:ascii="Segoe UI" w:hAnsi="Segoe UI" w:cs="Segoe UI"/>
          <w:color w:val="232629"/>
          <w:sz w:val="23"/>
          <w:szCs w:val="23"/>
        </w:rPr>
        <w:t> will be suspended. ("wounded")</w:t>
      </w:r>
    </w:p>
    <w:p w14:paraId="0FC2D8A1" w14:textId="77777777" w:rsidR="00276BB2" w:rsidRDefault="00276BB2" w:rsidP="00276BB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15</w:t>
      </w:r>
      <w:r>
        <w:rPr>
          <w:rFonts w:ascii="Segoe UI" w:hAnsi="Segoe UI" w:cs="Segoe UI"/>
          <w:color w:val="232629"/>
          <w:sz w:val="23"/>
          <w:szCs w:val="23"/>
        </w:rPr>
        <w:t> requests a data item held by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10</w:t>
      </w:r>
      <w:r>
        <w:rPr>
          <w:rFonts w:ascii="Segoe UI" w:hAnsi="Segoe UI" w:cs="Segoe UI"/>
          <w:color w:val="232629"/>
          <w:sz w:val="23"/>
          <w:szCs w:val="23"/>
        </w:rPr>
        <w:t>, then T</w:t>
      </w:r>
      <w:r>
        <w:rPr>
          <w:rFonts w:ascii="inherit" w:hAnsi="inherit" w:cs="Segoe UI"/>
          <w:color w:val="232629"/>
          <w:sz w:val="18"/>
          <w:szCs w:val="18"/>
          <w:bdr w:val="none" w:sz="0" w:space="0" w:color="auto" w:frame="1"/>
          <w:vertAlign w:val="subscript"/>
        </w:rPr>
        <w:t>15</w:t>
      </w:r>
      <w:r>
        <w:rPr>
          <w:rFonts w:ascii="Segoe UI" w:hAnsi="Segoe UI" w:cs="Segoe UI"/>
          <w:color w:val="232629"/>
          <w:sz w:val="23"/>
          <w:szCs w:val="23"/>
        </w:rPr>
        <w:t> will "wait".</w:t>
      </w:r>
    </w:p>
    <w:p w14:paraId="1E2F1FA2" w14:textId="77777777" w:rsidR="00791219" w:rsidRPr="00276BB2" w:rsidRDefault="00791219" w:rsidP="00276BB2"/>
    <w:sectPr w:rsidR="00791219" w:rsidRPr="00276BB2" w:rsidSect="00D80486">
      <w:pgSz w:w="12240" w:h="15840" w:code="1"/>
      <w:pgMar w:top="1440" w:right="1440" w:bottom="1440" w:left="1440" w:header="130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4AD"/>
    <w:multiLevelType w:val="multilevel"/>
    <w:tmpl w:val="DC1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16D21"/>
    <w:multiLevelType w:val="multilevel"/>
    <w:tmpl w:val="BDF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819C8"/>
    <w:multiLevelType w:val="multilevel"/>
    <w:tmpl w:val="73AE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91DF2"/>
    <w:multiLevelType w:val="multilevel"/>
    <w:tmpl w:val="2484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E202E"/>
    <w:multiLevelType w:val="hybridMultilevel"/>
    <w:tmpl w:val="D8D28240"/>
    <w:lvl w:ilvl="0" w:tplc="8E20FAE6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5313AAC"/>
    <w:multiLevelType w:val="multilevel"/>
    <w:tmpl w:val="2ACE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03489"/>
    <w:multiLevelType w:val="multilevel"/>
    <w:tmpl w:val="5EB8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D6194"/>
    <w:multiLevelType w:val="hybridMultilevel"/>
    <w:tmpl w:val="3D789A3A"/>
    <w:lvl w:ilvl="0" w:tplc="D9FE7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F14CF"/>
    <w:multiLevelType w:val="multilevel"/>
    <w:tmpl w:val="DC34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234A5"/>
    <w:multiLevelType w:val="multilevel"/>
    <w:tmpl w:val="DCA4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A2180"/>
    <w:multiLevelType w:val="multilevel"/>
    <w:tmpl w:val="ECA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40A39"/>
    <w:multiLevelType w:val="multilevel"/>
    <w:tmpl w:val="C346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118BA"/>
    <w:multiLevelType w:val="hybridMultilevel"/>
    <w:tmpl w:val="7E5C03D4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91A74E1"/>
    <w:multiLevelType w:val="multilevel"/>
    <w:tmpl w:val="568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929DE"/>
    <w:multiLevelType w:val="multilevel"/>
    <w:tmpl w:val="C01C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D636C"/>
    <w:multiLevelType w:val="multilevel"/>
    <w:tmpl w:val="D1B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164EB"/>
    <w:multiLevelType w:val="multilevel"/>
    <w:tmpl w:val="C0B2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9572C"/>
    <w:multiLevelType w:val="hybridMultilevel"/>
    <w:tmpl w:val="11707A8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9A64C63"/>
    <w:multiLevelType w:val="multilevel"/>
    <w:tmpl w:val="5034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A7D23"/>
    <w:multiLevelType w:val="multilevel"/>
    <w:tmpl w:val="EF3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3D5A"/>
    <w:multiLevelType w:val="multilevel"/>
    <w:tmpl w:val="DC7C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B1527"/>
    <w:multiLevelType w:val="multilevel"/>
    <w:tmpl w:val="28EC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97C1C"/>
    <w:multiLevelType w:val="hybridMultilevel"/>
    <w:tmpl w:val="A312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6149E"/>
    <w:multiLevelType w:val="multilevel"/>
    <w:tmpl w:val="6158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173DF"/>
    <w:multiLevelType w:val="hybridMultilevel"/>
    <w:tmpl w:val="0924F4B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55856E0"/>
    <w:multiLevelType w:val="multilevel"/>
    <w:tmpl w:val="2414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57518"/>
    <w:multiLevelType w:val="multilevel"/>
    <w:tmpl w:val="CEDE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656C6B"/>
    <w:multiLevelType w:val="multilevel"/>
    <w:tmpl w:val="150C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E2788"/>
    <w:multiLevelType w:val="hybridMultilevel"/>
    <w:tmpl w:val="86981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C7B83"/>
    <w:multiLevelType w:val="multilevel"/>
    <w:tmpl w:val="6A24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54EA7"/>
    <w:multiLevelType w:val="multilevel"/>
    <w:tmpl w:val="274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83BC9"/>
    <w:multiLevelType w:val="multilevel"/>
    <w:tmpl w:val="A2D4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218C6"/>
    <w:multiLevelType w:val="multilevel"/>
    <w:tmpl w:val="372C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7690C"/>
    <w:multiLevelType w:val="multilevel"/>
    <w:tmpl w:val="8BD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D4789"/>
    <w:multiLevelType w:val="hybridMultilevel"/>
    <w:tmpl w:val="9A0683AE"/>
    <w:lvl w:ilvl="0" w:tplc="36862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086321"/>
    <w:multiLevelType w:val="hybridMultilevel"/>
    <w:tmpl w:val="38627CE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97A80"/>
    <w:multiLevelType w:val="multilevel"/>
    <w:tmpl w:val="9480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8"/>
  </w:num>
  <w:num w:numId="3">
    <w:abstractNumId w:val="7"/>
  </w:num>
  <w:num w:numId="4">
    <w:abstractNumId w:val="24"/>
  </w:num>
  <w:num w:numId="5">
    <w:abstractNumId w:val="4"/>
  </w:num>
  <w:num w:numId="6">
    <w:abstractNumId w:val="35"/>
  </w:num>
  <w:num w:numId="7">
    <w:abstractNumId w:val="33"/>
  </w:num>
  <w:num w:numId="8">
    <w:abstractNumId w:val="26"/>
  </w:num>
  <w:num w:numId="9">
    <w:abstractNumId w:val="17"/>
  </w:num>
  <w:num w:numId="10">
    <w:abstractNumId w:val="15"/>
  </w:num>
  <w:num w:numId="11">
    <w:abstractNumId w:val="13"/>
  </w:num>
  <w:num w:numId="12">
    <w:abstractNumId w:val="20"/>
  </w:num>
  <w:num w:numId="13">
    <w:abstractNumId w:val="1"/>
  </w:num>
  <w:num w:numId="14">
    <w:abstractNumId w:val="27"/>
  </w:num>
  <w:num w:numId="15">
    <w:abstractNumId w:val="14"/>
  </w:num>
  <w:num w:numId="16">
    <w:abstractNumId w:val="30"/>
  </w:num>
  <w:num w:numId="17">
    <w:abstractNumId w:val="0"/>
  </w:num>
  <w:num w:numId="18">
    <w:abstractNumId w:val="31"/>
  </w:num>
  <w:num w:numId="19">
    <w:abstractNumId w:val="32"/>
  </w:num>
  <w:num w:numId="20">
    <w:abstractNumId w:val="9"/>
  </w:num>
  <w:num w:numId="21">
    <w:abstractNumId w:val="2"/>
  </w:num>
  <w:num w:numId="22">
    <w:abstractNumId w:val="5"/>
  </w:num>
  <w:num w:numId="23">
    <w:abstractNumId w:val="25"/>
  </w:num>
  <w:num w:numId="24">
    <w:abstractNumId w:val="10"/>
  </w:num>
  <w:num w:numId="25">
    <w:abstractNumId w:val="23"/>
  </w:num>
  <w:num w:numId="26">
    <w:abstractNumId w:val="6"/>
  </w:num>
  <w:num w:numId="27">
    <w:abstractNumId w:val="3"/>
  </w:num>
  <w:num w:numId="28">
    <w:abstractNumId w:val="21"/>
  </w:num>
  <w:num w:numId="29">
    <w:abstractNumId w:val="19"/>
  </w:num>
  <w:num w:numId="30">
    <w:abstractNumId w:val="18"/>
  </w:num>
  <w:num w:numId="31">
    <w:abstractNumId w:val="12"/>
  </w:num>
  <w:num w:numId="32">
    <w:abstractNumId w:val="8"/>
  </w:num>
  <w:num w:numId="33">
    <w:abstractNumId w:val="34"/>
  </w:num>
  <w:num w:numId="34">
    <w:abstractNumId w:val="29"/>
  </w:num>
  <w:num w:numId="35">
    <w:abstractNumId w:val="11"/>
  </w:num>
  <w:num w:numId="36">
    <w:abstractNumId w:val="3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DC2"/>
    <w:rsid w:val="00006221"/>
    <w:rsid w:val="000140C1"/>
    <w:rsid w:val="0001564E"/>
    <w:rsid w:val="00046B75"/>
    <w:rsid w:val="0007088E"/>
    <w:rsid w:val="00092453"/>
    <w:rsid w:val="000C4C15"/>
    <w:rsid w:val="000D684A"/>
    <w:rsid w:val="000F0B55"/>
    <w:rsid w:val="00102603"/>
    <w:rsid w:val="00105861"/>
    <w:rsid w:val="00105C32"/>
    <w:rsid w:val="00132F3E"/>
    <w:rsid w:val="00133A8C"/>
    <w:rsid w:val="00156CE1"/>
    <w:rsid w:val="00172574"/>
    <w:rsid w:val="00186BD2"/>
    <w:rsid w:val="0018734B"/>
    <w:rsid w:val="001A1F35"/>
    <w:rsid w:val="0020117E"/>
    <w:rsid w:val="00231D86"/>
    <w:rsid w:val="002409C3"/>
    <w:rsid w:val="00242748"/>
    <w:rsid w:val="00245F4B"/>
    <w:rsid w:val="00247923"/>
    <w:rsid w:val="00262340"/>
    <w:rsid w:val="00276BB2"/>
    <w:rsid w:val="002817D9"/>
    <w:rsid w:val="002B6D88"/>
    <w:rsid w:val="002B723B"/>
    <w:rsid w:val="002C462B"/>
    <w:rsid w:val="002E5BCD"/>
    <w:rsid w:val="002F33C9"/>
    <w:rsid w:val="00307A92"/>
    <w:rsid w:val="00317B53"/>
    <w:rsid w:val="0032076F"/>
    <w:rsid w:val="00342425"/>
    <w:rsid w:val="0036212C"/>
    <w:rsid w:val="00364389"/>
    <w:rsid w:val="00377D38"/>
    <w:rsid w:val="00381C99"/>
    <w:rsid w:val="003B3086"/>
    <w:rsid w:val="003C35BC"/>
    <w:rsid w:val="003C51FC"/>
    <w:rsid w:val="003D4CDB"/>
    <w:rsid w:val="003F6186"/>
    <w:rsid w:val="00411276"/>
    <w:rsid w:val="00436E83"/>
    <w:rsid w:val="00446BF4"/>
    <w:rsid w:val="00461D80"/>
    <w:rsid w:val="00474391"/>
    <w:rsid w:val="00480DBA"/>
    <w:rsid w:val="004B1B84"/>
    <w:rsid w:val="004C368E"/>
    <w:rsid w:val="004D0C9F"/>
    <w:rsid w:val="004F2CF7"/>
    <w:rsid w:val="005329EA"/>
    <w:rsid w:val="005363F4"/>
    <w:rsid w:val="00557C2B"/>
    <w:rsid w:val="005634CF"/>
    <w:rsid w:val="00580FDD"/>
    <w:rsid w:val="005B7260"/>
    <w:rsid w:val="005C5E49"/>
    <w:rsid w:val="005F2B5A"/>
    <w:rsid w:val="006037D3"/>
    <w:rsid w:val="00641F0F"/>
    <w:rsid w:val="00647348"/>
    <w:rsid w:val="00647E3B"/>
    <w:rsid w:val="00683620"/>
    <w:rsid w:val="00687DBD"/>
    <w:rsid w:val="006B5678"/>
    <w:rsid w:val="006D0793"/>
    <w:rsid w:val="006D3156"/>
    <w:rsid w:val="006E3D32"/>
    <w:rsid w:val="00731704"/>
    <w:rsid w:val="00741AF1"/>
    <w:rsid w:val="00791219"/>
    <w:rsid w:val="007963E8"/>
    <w:rsid w:val="007C1536"/>
    <w:rsid w:val="007D06B9"/>
    <w:rsid w:val="007F5693"/>
    <w:rsid w:val="007F5957"/>
    <w:rsid w:val="00810376"/>
    <w:rsid w:val="008233F4"/>
    <w:rsid w:val="00881DC2"/>
    <w:rsid w:val="00902E28"/>
    <w:rsid w:val="00905AD2"/>
    <w:rsid w:val="00915698"/>
    <w:rsid w:val="0093699A"/>
    <w:rsid w:val="00976661"/>
    <w:rsid w:val="00996AC6"/>
    <w:rsid w:val="009A1817"/>
    <w:rsid w:val="009B7A5F"/>
    <w:rsid w:val="009D4465"/>
    <w:rsid w:val="009D5BB5"/>
    <w:rsid w:val="00A24149"/>
    <w:rsid w:val="00A274CF"/>
    <w:rsid w:val="00A428E4"/>
    <w:rsid w:val="00A53C38"/>
    <w:rsid w:val="00A9416A"/>
    <w:rsid w:val="00AB5A4B"/>
    <w:rsid w:val="00AC546A"/>
    <w:rsid w:val="00B354DF"/>
    <w:rsid w:val="00B60882"/>
    <w:rsid w:val="00B62B60"/>
    <w:rsid w:val="00BC49CA"/>
    <w:rsid w:val="00BF43AA"/>
    <w:rsid w:val="00C027FA"/>
    <w:rsid w:val="00C519F7"/>
    <w:rsid w:val="00C73BCC"/>
    <w:rsid w:val="00C85BF8"/>
    <w:rsid w:val="00C944A1"/>
    <w:rsid w:val="00D0098D"/>
    <w:rsid w:val="00D23097"/>
    <w:rsid w:val="00D3360C"/>
    <w:rsid w:val="00D56D4C"/>
    <w:rsid w:val="00D80486"/>
    <w:rsid w:val="00D83AE9"/>
    <w:rsid w:val="00D92FE6"/>
    <w:rsid w:val="00D93EC1"/>
    <w:rsid w:val="00DC2042"/>
    <w:rsid w:val="00DD66B6"/>
    <w:rsid w:val="00DE5AFE"/>
    <w:rsid w:val="00E048A3"/>
    <w:rsid w:val="00E3019B"/>
    <w:rsid w:val="00E31FF2"/>
    <w:rsid w:val="00E37363"/>
    <w:rsid w:val="00E51D77"/>
    <w:rsid w:val="00E61982"/>
    <w:rsid w:val="00E73CCE"/>
    <w:rsid w:val="00EC3E24"/>
    <w:rsid w:val="00ED55BE"/>
    <w:rsid w:val="00EF7607"/>
    <w:rsid w:val="00F402CF"/>
    <w:rsid w:val="00F51702"/>
    <w:rsid w:val="00F6430E"/>
    <w:rsid w:val="00F74BEA"/>
    <w:rsid w:val="00F8666B"/>
    <w:rsid w:val="00FA2344"/>
    <w:rsid w:val="00FB67FE"/>
    <w:rsid w:val="00FB6D03"/>
    <w:rsid w:val="00FC7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D6B3"/>
  <w15:docId w15:val="{21EDE270-5FE3-49B6-8D24-FD459C31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D2"/>
  </w:style>
  <w:style w:type="paragraph" w:styleId="Heading1">
    <w:name w:val="heading 1"/>
    <w:basedOn w:val="Normal"/>
    <w:next w:val="Normal"/>
    <w:link w:val="Heading1Char"/>
    <w:uiPriority w:val="9"/>
    <w:qFormat/>
    <w:rsid w:val="00276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42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72574"/>
    <w:pPr>
      <w:spacing w:after="0" w:line="240" w:lineRule="auto"/>
    </w:pPr>
  </w:style>
  <w:style w:type="character" w:customStyle="1" w:styleId="tgc">
    <w:name w:val="_tgc"/>
    <w:basedOn w:val="DefaultParagraphFont"/>
    <w:rsid w:val="00172574"/>
  </w:style>
  <w:style w:type="character" w:customStyle="1" w:styleId="Heading2Char">
    <w:name w:val="Heading 2 Char"/>
    <w:basedOn w:val="DefaultParagraphFont"/>
    <w:link w:val="Heading2"/>
    <w:uiPriority w:val="9"/>
    <w:rsid w:val="0034242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8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2B6D88"/>
    <w:rPr>
      <w:b/>
      <w:bCs/>
    </w:rPr>
  </w:style>
  <w:style w:type="character" w:customStyle="1" w:styleId="apple-converted-space">
    <w:name w:val="apple-converted-space"/>
    <w:basedOn w:val="DefaultParagraphFont"/>
    <w:rsid w:val="003C35BC"/>
  </w:style>
  <w:style w:type="character" w:styleId="Hyperlink">
    <w:name w:val="Hyperlink"/>
    <w:basedOn w:val="DefaultParagraphFont"/>
    <w:uiPriority w:val="99"/>
    <w:semiHidden/>
    <w:unhideWhenUsed/>
    <w:rsid w:val="003C35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D8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lad">
    <w:name w:val="il_ad"/>
    <w:basedOn w:val="DefaultParagraphFont"/>
    <w:rsid w:val="00EF7607"/>
  </w:style>
  <w:style w:type="character" w:styleId="Emphasis">
    <w:name w:val="Emphasis"/>
    <w:basedOn w:val="DefaultParagraphFont"/>
    <w:uiPriority w:val="20"/>
    <w:qFormat/>
    <w:rsid w:val="00FA234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57C2B"/>
    <w:rPr>
      <w:color w:val="808080"/>
    </w:rPr>
  </w:style>
  <w:style w:type="paragraph" w:customStyle="1" w:styleId="Default">
    <w:name w:val="Default"/>
    <w:rsid w:val="002F33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C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aption1">
    <w:name w:val="Caption1"/>
    <w:basedOn w:val="Normal"/>
    <w:rsid w:val="00A5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76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FE2F4-5383-4F13-9C7F-EB399C3B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Sowmya</dc:creator>
  <cp:lastModifiedBy>ravi kumar palacharla</cp:lastModifiedBy>
  <cp:revision>81</cp:revision>
  <dcterms:created xsi:type="dcterms:W3CDTF">2016-11-07T04:32:00Z</dcterms:created>
  <dcterms:modified xsi:type="dcterms:W3CDTF">2022-08-06T02:16:00Z</dcterms:modified>
</cp:coreProperties>
</file>