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29CE" w14:textId="44D9B720" w:rsidR="00DC3BBD" w:rsidRDefault="00DC3BBD" w:rsidP="00DC3BBD">
      <w:pPr>
        <w:pStyle w:val="Heading1"/>
      </w:pPr>
      <w:r>
        <w:t>Week 10 — Portfolio Maintenance Habit</w:t>
      </w:r>
    </w:p>
    <w:p w14:paraId="2604820C" w14:textId="619E7795" w:rsidR="00DC3BBD" w:rsidRPr="00EB6D77" w:rsidRDefault="00DC3BBD" w:rsidP="00DC3BBD">
      <w:pPr>
        <w:rPr>
          <w:b/>
          <w:bCs/>
          <w:sz w:val="28"/>
          <w:szCs w:val="28"/>
        </w:rPr>
      </w:pPr>
      <w:r w:rsidRPr="00EB6D77">
        <w:rPr>
          <w:b/>
          <w:bCs/>
          <w:sz w:val="28"/>
          <w:szCs w:val="28"/>
        </w:rPr>
        <w:t>1. How to Add the Next Case Study</w:t>
      </w:r>
    </w:p>
    <w:p w14:paraId="74F8470F" w14:textId="4CC3D8AD" w:rsidR="00DC3BBD" w:rsidRPr="00DC3BBD" w:rsidRDefault="00DC3BBD" w:rsidP="00DC3BBD">
      <w:pPr>
        <w:rPr>
          <w:b/>
          <w:bCs/>
        </w:rPr>
      </w:pPr>
      <w:r w:rsidRPr="00DC3BBD">
        <w:rPr>
          <w:b/>
          <w:bCs/>
        </w:rPr>
        <w:t>Where it goes:</w:t>
      </w:r>
    </w:p>
    <w:p w14:paraId="15FDC90C" w14:textId="1836922A" w:rsidR="00DC3BBD" w:rsidRDefault="00DC3BBD" w:rsidP="00DC3BBD">
      <w:r>
        <w:t>“</w:t>
      </w:r>
      <w:r w:rsidR="00C00D5C">
        <w:t>Submission</w:t>
      </w:r>
      <w:r>
        <w:t>”</w:t>
      </w:r>
      <w:r>
        <w:t xml:space="preserve"> folder in the Inter-flyrank repo, linked from the homepage nav. Each case study is one new HTML file following the existing template structure</w:t>
      </w:r>
      <w:r>
        <w:t>.</w:t>
      </w:r>
    </w:p>
    <w:p w14:paraId="4E36A5F1" w14:textId="7799B18F" w:rsidR="00DC3BBD" w:rsidRPr="00DC3BBD" w:rsidRDefault="00DC3BBD" w:rsidP="00DC3BBD">
      <w:pPr>
        <w:rPr>
          <w:b/>
          <w:bCs/>
        </w:rPr>
      </w:pPr>
      <w:r w:rsidRPr="00DC3BBD">
        <w:rPr>
          <w:b/>
          <w:bCs/>
        </w:rPr>
        <w:t>Steps to add one:</w:t>
      </w:r>
    </w:p>
    <w:p w14:paraId="2188E851" w14:textId="77777777" w:rsidR="00DC3BBD" w:rsidRDefault="00DC3BBD" w:rsidP="00DC3BBD">
      <w:r>
        <w:t>1. Duplicate the existing case study HTML file as a starting template.</w:t>
      </w:r>
    </w:p>
    <w:p w14:paraId="1C453622" w14:textId="45F52415" w:rsidR="00DC3BBD" w:rsidRDefault="00DC3BBD" w:rsidP="00DC3BBD">
      <w:r>
        <w:t>2. Fill the three-beat shape:</w:t>
      </w:r>
    </w:p>
    <w:p w14:paraId="263A6D80" w14:textId="1BA41472" w:rsidR="00DC3BBD" w:rsidRDefault="00DC3BBD" w:rsidP="00DC3BBD">
      <w:r>
        <w:t xml:space="preserve">   - Problem— what was broken or unclear before this work</w:t>
      </w:r>
    </w:p>
    <w:p w14:paraId="2A87955A" w14:textId="4A8B5CAB" w:rsidR="00DC3BBD" w:rsidRDefault="00DC3BBD" w:rsidP="00DC3BBD">
      <w:r>
        <w:t xml:space="preserve">   - What I di</w:t>
      </w:r>
      <w:r>
        <w:t>d</w:t>
      </w:r>
      <w:r>
        <w:t xml:space="preserve"> — the decision, the approach, the trade-off I made</w:t>
      </w:r>
    </w:p>
    <w:p w14:paraId="2E796CF9" w14:textId="58445864" w:rsidR="00DC3BBD" w:rsidRDefault="00DC3BBD" w:rsidP="00DC3BBD">
      <w:r>
        <w:t xml:space="preserve">   - What came of it — the measurable outcome, in specific numbers</w:t>
      </w:r>
    </w:p>
    <w:p w14:paraId="035646AE" w14:textId="77777777" w:rsidR="00DC3BBD" w:rsidRDefault="00DC3BBD" w:rsidP="00DC3BBD">
      <w:r>
        <w:t>3. Add a one-line entry to the homepage's project list, linking to the new file.</w:t>
      </w:r>
    </w:p>
    <w:p w14:paraId="1FE239DC" w14:textId="77777777" w:rsidR="00DC3BBD" w:rsidRDefault="00DC3BBD" w:rsidP="00DC3BBD">
      <w:r>
        <w:t>4. Push to GitHub — Pages auto-deploys, no separate build step.</w:t>
      </w:r>
    </w:p>
    <w:p w14:paraId="5FC0F817" w14:textId="68761E8E" w:rsidR="00DC3BBD" w:rsidRDefault="00DC3BBD" w:rsidP="00DC3BBD">
      <w:r>
        <w:t>5. Re-share the updated portfolio link with whoever needs to see it.</w:t>
      </w:r>
    </w:p>
    <w:p w14:paraId="08FA6B8B" w14:textId="33B7BAF4" w:rsidR="00DC3BBD" w:rsidRPr="00EB6D77" w:rsidRDefault="00DC3BBD" w:rsidP="00DC3BBD">
      <w:pPr>
        <w:rPr>
          <w:b/>
          <w:bCs/>
          <w:sz w:val="28"/>
          <w:szCs w:val="28"/>
        </w:rPr>
      </w:pPr>
      <w:r w:rsidRPr="00EB6D77">
        <w:rPr>
          <w:b/>
          <w:bCs/>
          <w:sz w:val="28"/>
          <w:szCs w:val="28"/>
        </w:rPr>
        <w:t>2. Next Piece of Work</w:t>
      </w:r>
    </w:p>
    <w:p w14:paraId="30A8AB6B" w14:textId="34B1C6DF" w:rsidR="00DC3BBD" w:rsidRDefault="00DC3BBD" w:rsidP="00DC3BBD">
      <w:r w:rsidRPr="00EB6D77">
        <w:rPr>
          <w:b/>
          <w:bCs/>
        </w:rPr>
        <w:t>Project</w:t>
      </w:r>
      <w:r>
        <w:t>: Readmission Risk Prediction Model</w:t>
      </w:r>
    </w:p>
    <w:p w14:paraId="51C4F472" w14:textId="4194E0EE" w:rsidR="00DC3BBD" w:rsidRDefault="00DC3BBD" w:rsidP="00DC3BBD">
      <w:r w:rsidRPr="00EB6D77">
        <w:rPr>
          <w:b/>
          <w:bCs/>
        </w:rPr>
        <w:t>Domain</w:t>
      </w:r>
      <w:r>
        <w:t>:Healthcare</w:t>
      </w:r>
    </w:p>
    <w:p w14:paraId="0BE2ABAF" w14:textId="666D928F" w:rsidR="00DC3BBD" w:rsidRDefault="00DC3BBD" w:rsidP="00DC3BBD">
      <w:r w:rsidRPr="00EB6D77">
        <w:rPr>
          <w:b/>
          <w:bCs/>
        </w:rPr>
        <w:t>Status</w:t>
      </w:r>
      <w:r>
        <w:t>: In progress</w:t>
      </w:r>
    </w:p>
    <w:p w14:paraId="019B0045" w14:textId="5A25AA63" w:rsidR="00DC3BBD" w:rsidRDefault="00DC3BBD" w:rsidP="00DC3BBD">
      <w:r w:rsidRPr="00EB6D77">
        <w:rPr>
          <w:b/>
          <w:bCs/>
        </w:rPr>
        <w:t>Expected completion</w:t>
      </w:r>
      <w:r>
        <w:t>:~October 2026</w:t>
      </w:r>
    </w:p>
    <w:p w14:paraId="0EFFF010" w14:textId="2F9889A0" w:rsidR="00DC3BBD" w:rsidRDefault="00DC3BBD" w:rsidP="00DC3BBD">
      <w:r>
        <w:t>Why this project:Builds on the same classification/ranking skillset as the FlyRank capstone (Random Forest, Logistic Regression), but extends the portfolio into a new domain — showing range beyond a single-client, single-industry project.</w:t>
      </w:r>
    </w:p>
    <w:p w14:paraId="77832817" w14:textId="1C0844C4" w:rsidR="00DC3BBD" w:rsidRPr="00EB6D77" w:rsidRDefault="00DC3BBD" w:rsidP="00DC3BBD">
      <w:pPr>
        <w:rPr>
          <w:b/>
          <w:bCs/>
        </w:rPr>
      </w:pPr>
      <w:r w:rsidRPr="00EB6D77">
        <w:rPr>
          <w:b/>
          <w:bCs/>
        </w:rPr>
        <w:t>Case study plan (to fill once finished)</w:t>
      </w:r>
      <w:r w:rsidRPr="00EB6D77">
        <w:rPr>
          <w:b/>
          <w:bCs/>
        </w:rPr>
        <w:t>:</w:t>
      </w:r>
    </w:p>
    <w:p w14:paraId="6412C98C" w14:textId="4B9226D2" w:rsidR="00DC3BBD" w:rsidRDefault="00DC3BBD" w:rsidP="00DC3BBD">
      <w:r w:rsidRPr="00EB6D77">
        <w:rPr>
          <w:b/>
          <w:bCs/>
        </w:rPr>
        <w:t>Problem</w:t>
      </w:r>
      <w:r>
        <w:t xml:space="preserve"> </w:t>
      </w:r>
      <w:r>
        <w:t>:</w:t>
      </w:r>
      <w:r>
        <w:t xml:space="preserve">What readmission risk problem is being addressed, and why it matters (cost, care quality) </w:t>
      </w:r>
    </w:p>
    <w:p w14:paraId="3FCAEE74" w14:textId="3DB7B471" w:rsidR="00DC3BBD" w:rsidRDefault="00DC3BBD" w:rsidP="00DC3BBD">
      <w:r w:rsidRPr="00EB6D77">
        <w:rPr>
          <w:b/>
          <w:bCs/>
        </w:rPr>
        <w:t xml:space="preserve"> What I did</w:t>
      </w:r>
      <w:r>
        <w:t xml:space="preserve"> </w:t>
      </w:r>
      <w:r>
        <w:t>:</w:t>
      </w:r>
      <w:r>
        <w:t xml:space="preserve">Modeling approach, features used, key decisions/trade-offs </w:t>
      </w:r>
    </w:p>
    <w:p w14:paraId="672AB5E0" w14:textId="24929EBF" w:rsidR="00DC3BBD" w:rsidRDefault="00DC3BBD" w:rsidP="00DC3BBD">
      <w:r>
        <w:t xml:space="preserve"> </w:t>
      </w:r>
      <w:r w:rsidRPr="00EB6D77">
        <w:rPr>
          <w:b/>
          <w:bCs/>
        </w:rPr>
        <w:t>What came of it</w:t>
      </w:r>
      <w:r>
        <w:t xml:space="preserve"> </w:t>
      </w:r>
      <w:r>
        <w:t>:</w:t>
      </w:r>
      <w:r>
        <w:t xml:space="preserve"> Measurable outcome — accuracy/recall vs. baseline, or other concrete result</w:t>
      </w:r>
    </w:p>
    <w:p w14:paraId="6C903521" w14:textId="77777777" w:rsidR="00DC3BBD" w:rsidRDefault="00DC3BBD" w:rsidP="00DC3BBD"/>
    <w:p w14:paraId="73531C42" w14:textId="77777777" w:rsidR="00DC3BBD" w:rsidRDefault="00DC3BBD" w:rsidP="00DC3BBD">
      <w:r>
        <w:t>---</w:t>
      </w:r>
    </w:p>
    <w:p w14:paraId="5670181F" w14:textId="77777777" w:rsidR="00DC3BBD" w:rsidRDefault="00DC3BBD" w:rsidP="00DC3BBD"/>
    <w:p w14:paraId="255A38C0" w14:textId="7EFFD620" w:rsidR="00DC3BBD" w:rsidRPr="00EB6D77" w:rsidRDefault="00DC3BBD" w:rsidP="00DC3BBD">
      <w:pPr>
        <w:rPr>
          <w:b/>
          <w:bCs/>
          <w:sz w:val="28"/>
          <w:szCs w:val="28"/>
        </w:rPr>
      </w:pPr>
      <w:r w:rsidRPr="00EB6D77">
        <w:rPr>
          <w:b/>
          <w:bCs/>
          <w:sz w:val="28"/>
          <w:szCs w:val="28"/>
        </w:rPr>
        <w:t>3. Reminder Plan</w:t>
      </w:r>
    </w:p>
    <w:p w14:paraId="5D39430A" w14:textId="69CA407B" w:rsidR="00DC3BBD" w:rsidRDefault="00DC3BBD" w:rsidP="00DC3BBD">
      <w:r>
        <w:t xml:space="preserve"> ~Oct 18, 2026  </w:t>
      </w:r>
      <w:r>
        <w:t>:</w:t>
      </w:r>
      <w:r>
        <w:t xml:space="preserve">Check whether the project is ready to be written up </w:t>
      </w:r>
    </w:p>
    <w:p w14:paraId="73976B87" w14:textId="2259CAEA" w:rsidR="00DC3BBD" w:rsidRDefault="00DC3BBD" w:rsidP="00DC3BBD">
      <w:r>
        <w:t>Upon completion</w:t>
      </w:r>
      <w:r>
        <w:t xml:space="preserve">: </w:t>
      </w:r>
      <w:r>
        <w:t xml:space="preserve">Convert finished work into a case study and publish </w:t>
      </w:r>
    </w:p>
    <w:p w14:paraId="1660351E" w14:textId="77777777" w:rsidR="00DC3BBD" w:rsidRDefault="00DC3BBD" w:rsidP="00DC3BBD">
      <w:r>
        <w:t>---</w:t>
      </w:r>
    </w:p>
    <w:p w14:paraId="4F3C3FC0" w14:textId="49EF4432" w:rsidR="00DC3BBD" w:rsidRPr="00EB6D77" w:rsidRDefault="00DC3BBD" w:rsidP="00DC3BBD">
      <w:pPr>
        <w:rPr>
          <w:b/>
          <w:bCs/>
          <w:sz w:val="28"/>
          <w:szCs w:val="28"/>
        </w:rPr>
      </w:pPr>
      <w:r w:rsidRPr="00EB6D77">
        <w:rPr>
          <w:b/>
          <w:bCs/>
          <w:sz w:val="28"/>
          <w:szCs w:val="28"/>
        </w:rPr>
        <w:t>4. Build Context</w:t>
      </w:r>
    </w:p>
    <w:p w14:paraId="53AEE5F3" w14:textId="41A7DDC4" w:rsidR="000702FC" w:rsidRDefault="00DC3BBD" w:rsidP="00DC3BBD">
      <w:r>
        <w:t>Claude Project retained:</w:t>
      </w:r>
      <w:r>
        <w:t xml:space="preserve"> </w:t>
      </w:r>
      <w:r>
        <w:t>Yes — the existing Claude Project already has context on voice, stack (Random Forest / Logistic Regression, scikit-learn ecosystem), and the visual identity kit (Inter font, four-color palette, SW monogram). No rebuild needed; the next case study write-up will be a short conversation, not a fresh setup.</w:t>
      </w:r>
    </w:p>
    <w:sectPr w:rsidR="00070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BD"/>
    <w:rsid w:val="000702FC"/>
    <w:rsid w:val="000C68D6"/>
    <w:rsid w:val="000F17F2"/>
    <w:rsid w:val="003B0777"/>
    <w:rsid w:val="004C0F64"/>
    <w:rsid w:val="005F1C97"/>
    <w:rsid w:val="00856641"/>
    <w:rsid w:val="00986E11"/>
    <w:rsid w:val="00A4577E"/>
    <w:rsid w:val="00C00D5C"/>
    <w:rsid w:val="00DC3BBD"/>
    <w:rsid w:val="00EB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30B9"/>
  <w15:chartTrackingRefBased/>
  <w15:docId w15:val="{A7ABCFD1-D91F-45E6-BF8C-96B8F27B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BD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BD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BD"/>
    <w:rPr>
      <w:rFonts w:eastAsiaTheme="majorEastAsia" w:cstheme="majorBidi"/>
      <w:color w:val="2F5496" w:themeColor="accent1" w:themeShade="BF"/>
      <w:sz w:val="28"/>
      <w:szCs w:val="25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B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B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B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B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B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B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C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3BBD"/>
    <w:rPr>
      <w:rFonts w:asciiTheme="majorHAnsi" w:eastAsiaTheme="majorEastAsia" w:hAnsiTheme="majorHAnsi" w:cstheme="majorBidi"/>
      <w:spacing w:val="-10"/>
      <w:kern w:val="28"/>
      <w:sz w:val="56"/>
      <w:szCs w:val="50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3BBD"/>
    <w:rPr>
      <w:rFonts w:eastAsiaTheme="majorEastAsia" w:cstheme="majorBidi"/>
      <w:color w:val="595959" w:themeColor="text1" w:themeTint="A6"/>
      <w:spacing w:val="15"/>
      <w:sz w:val="28"/>
      <w:szCs w:val="25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C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B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C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B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C3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wahyuni</dc:creator>
  <cp:keywords/>
  <dc:description/>
  <cp:lastModifiedBy>sri wahyuni</cp:lastModifiedBy>
  <cp:revision>2</cp:revision>
  <dcterms:created xsi:type="dcterms:W3CDTF">2026-09-13T16:08:00Z</dcterms:created>
  <dcterms:modified xsi:type="dcterms:W3CDTF">2026-09-13T16:22:00Z</dcterms:modified>
</cp:coreProperties>
</file>