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Do work on the assignment below 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All the best !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 Knowledge ai and dialogs in same bot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Ensure no wrong intent detection happens if an utterance is entered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ML as much as possible and use patterns only if required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batch suite by coming up with test utterances with variations and the score should be at least &gt; 90%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expect ambiguity to show up for similar responses or for vague utterances.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Think from end user perspective while training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Assignment should be shared with me and Ramesh srinivasan by Dec 06 EOD for review. Give us access to the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FAQs:</w:t>
      </w:r>
    </w:p>
    <w:p w:rsidR="00000000" w:rsidDel="00000000" w:rsidP="00000000" w:rsidRDefault="00000000" w:rsidRPr="00000000" w14:paraId="00000010">
      <w:pPr>
        <w:shd w:fill="ffffff" w:val="clear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Click on the link https://support.skype.com/en/faq/FA34713/faq-and-known-issues-with-skype  and then click each of the below section to pick FAQs to be added into Knoweldge.ai </w:t>
      </w:r>
    </w:p>
    <w:p w:rsidR="00000000" w:rsidDel="00000000" w:rsidP="00000000" w:rsidRDefault="00000000" w:rsidRPr="00000000" w14:paraId="00000012">
      <w:pPr>
        <w:shd w:fill="ffffff" w:val="clear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00" w:lineRule="auto"/>
        <w:ind w:left="940" w:hanging="36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FAQ and known issues in Skype on Android 6.0 - 7.1.2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940" w:hanging="360"/>
        <w:rPr>
          <w:color w:val="500050"/>
          <w:u w:val="none"/>
        </w:rPr>
      </w:pPr>
      <w:r w:rsidDel="00000000" w:rsidR="00000000" w:rsidRPr="00000000">
        <w:rPr>
          <w:color w:val="500050"/>
          <w:rtl w:val="0"/>
        </w:rPr>
        <w:t xml:space="preserve">FAQ and known issues in Skype on iOS and Android (8.0+)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beforeAutospacing="0" w:lineRule="auto"/>
        <w:ind w:left="940" w:hanging="360"/>
        <w:rPr>
          <w:color w:val="500050"/>
          <w:u w:val="none"/>
        </w:rPr>
      </w:pPr>
      <w:r w:rsidDel="00000000" w:rsidR="00000000" w:rsidRPr="00000000">
        <w:rPr>
          <w:color w:val="500050"/>
          <w:rtl w:val="0"/>
        </w:rPr>
        <w:t xml:space="preserve">FAQ and known issues in Skype for Desktop, Mac, Linux, and Web</w:t>
      </w:r>
    </w:p>
    <w:p w:rsidR="00000000" w:rsidDel="00000000" w:rsidP="00000000" w:rsidRDefault="00000000" w:rsidRPr="00000000" w14:paraId="00000016">
      <w:pPr>
        <w:shd w:fill="ffffff" w:val="clear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500050"/>
        </w:rPr>
      </w:pPr>
      <w:r w:rsidDel="00000000" w:rsidR="00000000" w:rsidRPr="00000000">
        <w:rPr>
          <w:b w:val="1"/>
          <w:color w:val="500050"/>
          <w:rtl w:val="0"/>
        </w:rPr>
        <w:t xml:space="preserve">Dialogs ( do ML training and can use FM engine only if really required to avoid conflicts )</w:t>
      </w:r>
    </w:p>
    <w:p w:rsidR="00000000" w:rsidDel="00000000" w:rsidP="00000000" w:rsidRDefault="00000000" w:rsidRPr="00000000" w14:paraId="00000018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Click on link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https://support.microsoft.com/en-us/skype-for-business</w:t>
        </w:r>
      </w:hyperlink>
      <w:r w:rsidDel="00000000" w:rsidR="00000000" w:rsidRPr="00000000">
        <w:rPr>
          <w:color w:val="500050"/>
          <w:highlight w:val="white"/>
          <w:rtl w:val="0"/>
        </w:rPr>
        <w:t xml:space="preserve">  . </w:t>
      </w:r>
    </w:p>
    <w:p w:rsidR="00000000" w:rsidDel="00000000" w:rsidP="00000000" w:rsidRDefault="00000000" w:rsidRPr="00000000" w14:paraId="0000001A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2 use cases:</w:t>
      </w:r>
    </w:p>
    <w:p w:rsidR="00000000" w:rsidDel="00000000" w:rsidP="00000000" w:rsidRDefault="00000000" w:rsidRPr="00000000" w14:paraId="0000001C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00050"/>
          <w:highlight w:val="white"/>
          <w:u w:val="singl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1. </w:t>
      </w:r>
      <w:r w:rsidDel="00000000" w:rsidR="00000000" w:rsidRPr="00000000">
        <w:rPr>
          <w:color w:val="500050"/>
          <w:highlight w:val="white"/>
          <w:u w:val="single"/>
          <w:rtl w:val="0"/>
        </w:rPr>
        <w:t xml:space="preserve">Click on "call" button.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before="20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Create a "call" dialog with an entity node to have these buttons</w:t>
      </w:r>
    </w:p>
    <w:p w:rsidR="00000000" w:rsidDel="00000000" w:rsidP="00000000" w:rsidRDefault="00000000" w:rsidRPr="00000000" w14:paraId="0000001F">
      <w:pPr>
        <w:spacing w:after="200" w:before="200" w:lineRule="auto"/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</w:rPr>
        <w:drawing>
          <wp:inline distB="114300" distT="114300" distL="114300" distR="114300">
            <wp:extent cx="4095750" cy="205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0005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When an user enters utterance such as "how do i place a video call" then it should be able to extract entity and give appropriate response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Click on a specific hyperlink to handle bot response.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Bot responses can be just the 1st paragraph you find upon clicking on the hyperlink. ex: for "make and recive calls" just enter first para as response</w:t>
      </w:r>
    </w:p>
    <w:p w:rsidR="00000000" w:rsidDel="00000000" w:rsidP="00000000" w:rsidRDefault="00000000" w:rsidRPr="00000000" w14:paraId="00000023">
      <w:pPr>
        <w:spacing w:after="200" w:before="200" w:lineRule="auto"/>
        <w:ind w:left="720" w:firstLine="0"/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rPr>
          <w:color w:val="500050"/>
          <w:highlight w:val="white"/>
          <w:u w:val="singl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 2. </w:t>
      </w:r>
      <w:r w:rsidDel="00000000" w:rsidR="00000000" w:rsidRPr="00000000">
        <w:rPr>
          <w:color w:val="500050"/>
          <w:highlight w:val="white"/>
          <w:u w:val="single"/>
          <w:rtl w:val="0"/>
        </w:rPr>
        <w:t xml:space="preserve">click on "chat" button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20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  Create a "chat" dialog with an entity node to have these buttons   </w:t>
      </w:r>
    </w:p>
    <w:p w:rsidR="00000000" w:rsidDel="00000000" w:rsidP="00000000" w:rsidRDefault="00000000" w:rsidRPr="00000000" w14:paraId="00000027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</w:rPr>
        <w:drawing>
          <wp:inline distB="114300" distT="114300" distL="114300" distR="114300">
            <wp:extent cx="3448050" cy="1933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940" w:hanging="360"/>
      </w:pPr>
      <w:r w:rsidDel="00000000" w:rsidR="00000000" w:rsidRPr="00000000">
        <w:rPr>
          <w:color w:val="500050"/>
          <w:highlight w:val="white"/>
          <w:rtl w:val="0"/>
        </w:rPr>
        <w:t xml:space="preserve">Follow rest of the instructions to construct dialog as mentioned in above use case</w:t>
      </w:r>
    </w:p>
    <w:p w:rsidR="00000000" w:rsidDel="00000000" w:rsidP="00000000" w:rsidRDefault="00000000" w:rsidRPr="00000000" w14:paraId="00000029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0050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0050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0050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skype-for-busines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