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SQL case study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Display the count of customers in each region who have done the transaction in the year 2020.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c.region_id, COUNT(DISTINCT c.customer_id) AS CustomerCount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Customers c I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NNER JOIN Transaction t ON c.customer_id = t.customer_id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YEAR(t.txn_date) = 2020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c.region_id;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2. Display the maximum and minimum transaction amount of each transaction type.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txn_type , max(txn_amount) as max_amt, min(txn_amount) as min_amount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transaction group by txn_type 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Display the customer id, region name and transaction amount where transaction type is deposit and transaction amount &gt; 2000.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c.customer_id, co.region_name, t.txn_amount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 c inner join transaction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c.customer_id = t.customer_id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continent co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c.region_id = co.region_id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t.txn_type ='deposit’ and t.txn_amount &gt;2000;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4. Find duplicate records in the Customer table.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customer_id, count (customer_id) as duplicate_count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customers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customer_id having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count(customer_id)&gt;1;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5. Display the customer id, region name, transaction type and transaction amount for the minimum transaction amount in deposit.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c.customer_id, co.region_name, t.txn_type, t.txn_amount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customers  c inner join transaction t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c.customer_id =t.customer_id inner join continent co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c.region_id = co.region_id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t.txn_type =’deposit’ and t.txn_amount = (select min(txn_ampunt) from transaction where txn_type =’deposit’);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Create a stored procedure to display details of customers in the Transaction table where the transaction date is greater than Jun 2020.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procedure cust_transactiondate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set Nocount on 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c.customer_id, c.region_id, c.start_date, c.end_date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customers c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transaction t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c.customer_id =t.customer_id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t.txn_date &gt;’2020-06-30’;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 cust_transactiondate 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7. Create a stored procedure to insert a record in the Continent table.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procedure continent_record @region_id int , @region_name nvarchar(255)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nocount on 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continent (region_id, region_name) values (@region_id,@region_name);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 continent_record  @region_id = 1, @region_name =’new continent’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8. Create a stored procedure to display the details of transactions that happened on a specific day.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procedure transact_date @targetdate date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oncount on 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transaction whereconvert(date , txn_date) = @targetsate;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  transact_date @targetdate =’2023-09-25’ 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Create a user defined function to add 10% of the transaction amount in a table.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function add10percent (amount decimal(18,2))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decimal(18,2)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begin declare @newamount decimal(18,2);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@newamount =@amount + (@amount *0.10 );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@newamount;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dbo.add10percent (100.00);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Create a user defined function to find the total transaction amount for a given transaction type.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function total_transaction_amount (@txntype nvarchar(255))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 decimal (18,2)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begin declare @totalamount decimal (18,2);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@totalamount= sum(txn_amount)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transaction where txn_type =@txntype;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@totalamount;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dbo.total_transaction_amount(‘deposit’);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Create a table value function which comprises the columns customer_id, region_id ,txn_date , txn_type , txn_amount which will retrieve data from the above table.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FUNCTION GetTransactionData()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 TABLE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(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c.customer_id,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c.region_id,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t.txn_date,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t.txn_type,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t.txn_amount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Customers c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INNER JOIN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Transaction t ON c.customer_id = t.customer_id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dbo.GetTransactionData();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Create a TRY...CATCH block to print a region id and region name in a single column. 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 try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Declare @regionid int;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Declare @regionname nvarchar(255);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concat(cast (@regionid as nvarchar(10)),’-’,@regionname)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regionidandname;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try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 catch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'an error occurred’ + error_message();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Catch;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Create a TRY...CATCH block to insert a value in the Continent table.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 try 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continent(region_id,region_name) values(1,’asia’);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‘value inserted successfully’ ;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Try begin catch 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‘an error occurred ’ + error_message ();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catch;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14. Create a trigger to prevent deleting a table in a database. 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trigger preventtabledeletion on 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Datbase for drop_table 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begin set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Nocount on 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Declar @eventdata xml;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@eventdata = eventdata();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@eventdat.value (‘(/event_instance/objecttype )[1]’,’nvarchar(max)’) =’table’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 raiseerror 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(‘table delection is not allowed’,16,1); 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Rollback;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Create a trigger to audit the data in a table. 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a table to store audit data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AuditLog (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AuditLogID INT IDENTITY(1,1) PRIMARY KEY,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TableName NVARCHAR(255),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AuditDate DATETIME,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ActionType NVARCHAR(10),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OldData NVARCHAR(MAX),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NewData NVARCHAR(MAX)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a trigger to capture data changes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TRIGGER AuditYourTable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YourTable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INSERT, UPDATE, DELETE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SET NOCOUNT ON;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DECLARE @AuditDate DATETIME = GETDATE();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DECLARE @ActionType NVARCHAR(10);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DECLARE @OldData NVARCHAR(MAX);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DECLARE @NewData NVARCHAR(MAX);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EXISTS (SELECT * FROM INSERTED) AND EXISTS (SELECT * FROM DELETED)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BEGIN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SET @ActionType = 'UPDATE';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Capture old and new data for updates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SELECT @OldData = CONVERT(NVARCHAR(MAX), DELETED.*) FROM DELETED;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SELECT @NewData = CONVERT(NVARCHAR(MAX), INSERTED.*) FROM INSERTED;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 IF EXISTS (SELECT * FROM INSERTED)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BEGIN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SET @ActionType = 'INSERT';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Capture new data for inserts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SELECT @NewData = CONVERT(NVARCHAR(MAX), INSERTED.*) FROM INSERTED;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 IF EXISTS (SELECT * FROM DELETED)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BEGIN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SET @ActionType = 'DELETE';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-- Capture old data for deletes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SELECT @OldData = CONVERT(NVARCHAR(MAX), DELETED.*) FROM DELETED;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-- Insert audit record into AuditLog table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INSERT INTO AuditLog (TableName, AuditDate, ActionType, OldData, NewData)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VALUES ('YourTable', @AuditDate, @ActionType, @OldData, @NewData);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END;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Display top n customers on the basis of transaction type. 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CustomerTransactionCounts AS ( 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c.customer_id, c.customer_name, COUNT(t.transaction_id) AS TransactionCount FROM Customers c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INNER JOIN Transactions t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ON c.customer_id = t.customer_id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WHERE t.transaction_type = 'Purchase' c.customer_id, c.customer_name )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SELECT customer_id, customer_name, TransactionCount 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CustomerTransactionCounts 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TransactionCount DESC LIMIT N;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Create a pivot table to display the total purchase, withdrawal and deposit for all the customers.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( 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customer_id, transaction_type, transaction_amount FROM Transactions )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AS SourceTable PIVOT 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 SUM(transaction_amount) FOR transaction_type IN ([Purchase], [Withdrawal], [Deposit]) ) 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PivotTable;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