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A8EFBD1" w14:paraId="11CBA344" wp14:textId="6D58616B">
      <w:pPr>
        <w:spacing w:before="0" w:beforeAutospacing="off" w:after="200" w:afterAutospacing="off"/>
        <w:jc w:val="center"/>
      </w:pPr>
      <w:r w:rsidRPr="2A8EFBD1" w:rsidR="0B6A5FB6">
        <w:rPr>
          <w:rFonts w:ascii="Arial" w:hAnsi="Arial" w:eastAsia="Arial" w:cs="Arial"/>
          <w:b w:val="1"/>
          <w:bCs w:val="1"/>
          <w:color w:val="365F91"/>
          <w:sz w:val="24"/>
          <w:szCs w:val="24"/>
        </w:rPr>
        <w:t>FUNDAMENTOS DE APRENDIZAJE AUTOMÁTICO</w:t>
      </w:r>
    </w:p>
    <w:p xmlns:wp14="http://schemas.microsoft.com/office/word/2010/wordml" w:rsidP="2A8EFBD1" w14:paraId="4CBB9A90" wp14:textId="24E66656">
      <w:pPr>
        <w:spacing w:before="0" w:beforeAutospacing="off" w:after="600" w:afterAutospacing="off"/>
        <w:jc w:val="center"/>
      </w:pPr>
      <w:r w:rsidRPr="2A8EFBD1" w:rsidR="0B6A5FB6">
        <w:rPr>
          <w:rFonts w:ascii="Arial" w:hAnsi="Arial" w:eastAsia="Arial" w:cs="Arial"/>
          <w:b w:val="1"/>
          <w:bCs w:val="1"/>
          <w:color w:val="666666"/>
          <w:sz w:val="22"/>
          <w:szCs w:val="22"/>
          <w:lang w:val="en-US"/>
        </w:rPr>
        <w:t>Práctica 2</w:t>
      </w:r>
    </w:p>
    <w:p xmlns:wp14="http://schemas.microsoft.com/office/word/2010/wordml" w:rsidP="2A8EFBD1" w14:paraId="70B36F44" wp14:textId="65C51447">
      <w:pPr>
        <w:pBdr>
          <w:bottom w:val="single" w:color="1F4E79" w:sz="8" w:space="4"/>
        </w:pBdr>
        <w:spacing w:before="120" w:beforeAutospacing="off" w:after="120" w:afterAutospacing="off"/>
      </w:pPr>
      <w:r w:rsidRPr="2A8EFBD1" w:rsidR="0B6A5FB6">
        <w:rPr>
          <w:rFonts w:ascii="Arial" w:hAnsi="Arial" w:eastAsia="Arial" w:cs="Arial"/>
          <w:sz w:val="22"/>
          <w:szCs w:val="22"/>
        </w:rPr>
        <w:t xml:space="preserve"> </w:t>
      </w:r>
    </w:p>
    <w:p xmlns:wp14="http://schemas.microsoft.com/office/word/2010/wordml" w:rsidP="2A8EFBD1" w14:paraId="54185279" wp14:textId="5B2AF6F9">
      <w:pPr>
        <w:spacing w:before="400" w:beforeAutospacing="off" w:after="200" w:afterAutospacing="off"/>
        <w:jc w:val="center"/>
      </w:pPr>
      <w:r w:rsidRPr="2A8EFBD1" w:rsidR="0B6A5FB6">
        <w:rPr>
          <w:rFonts w:ascii="Arial" w:hAnsi="Arial" w:eastAsia="Arial" w:cs="Arial"/>
          <w:b w:val="1"/>
          <w:bCs w:val="1"/>
          <w:color w:val="1F4E79"/>
          <w:sz w:val="40"/>
          <w:szCs w:val="40"/>
        </w:rPr>
        <w:t>ESTIMACIÓN DE NIVELES DE OBESIDAD</w:t>
      </w:r>
    </w:p>
    <w:p xmlns:wp14="http://schemas.microsoft.com/office/word/2010/wordml" w:rsidP="2A8EFBD1" w14:paraId="676CB8D5" wp14:textId="3F63232B">
      <w:pPr>
        <w:spacing w:before="0" w:beforeAutospacing="off" w:after="400" w:afterAutospacing="off"/>
        <w:jc w:val="center"/>
      </w:pPr>
      <w:r w:rsidRPr="2A8EFBD1" w:rsidR="0B6A5FB6">
        <w:rPr>
          <w:rFonts w:ascii="Arial" w:hAnsi="Arial" w:eastAsia="Arial" w:cs="Arial"/>
          <w:i w:val="1"/>
          <w:iCs w:val="1"/>
          <w:color w:val="2E75B6"/>
          <w:sz w:val="26"/>
          <w:szCs w:val="26"/>
          <w:lang w:val="en-US"/>
        </w:rPr>
        <w:t>mediante técnicas de Aprendizaje Automático supervisado</w:t>
      </w:r>
    </w:p>
    <w:p xmlns:wp14="http://schemas.microsoft.com/office/word/2010/wordml" w:rsidP="2A8EFBD1" w14:paraId="583B4911" wp14:textId="29C7BBA2">
      <w:pPr>
        <w:pBdr>
          <w:bottom w:val="single" w:color="1F4E79" w:sz="8" w:space="4"/>
        </w:pBdr>
        <w:spacing w:before="120" w:beforeAutospacing="off" w:after="120" w:afterAutospacing="off"/>
      </w:pPr>
      <w:r w:rsidRPr="2A8EFBD1" w:rsidR="0B6A5FB6">
        <w:rPr>
          <w:rFonts w:ascii="Arial" w:hAnsi="Arial" w:eastAsia="Arial" w:cs="Arial"/>
          <w:sz w:val="22"/>
          <w:szCs w:val="22"/>
        </w:rPr>
        <w:t xml:space="preserve"> </w:t>
      </w:r>
    </w:p>
    <w:p xmlns:wp14="http://schemas.microsoft.com/office/word/2010/wordml" w:rsidP="2A8EFBD1" w14:paraId="26CE0972" wp14:textId="61393C28">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CBC164C" wp14:textId="03ACE8F8">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A571128" wp14:textId="02BCC29A">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CAD689A" wp14:textId="7BED69A0">
      <w:pPr>
        <w:spacing w:before="200" w:beforeAutospacing="off" w:after="80" w:afterAutospacing="off"/>
        <w:jc w:val="center"/>
      </w:pPr>
      <w:r w:rsidRPr="2A8EFBD1" w:rsidR="0B6A5FB6">
        <w:rPr>
          <w:rFonts w:ascii="Arial" w:hAnsi="Arial" w:eastAsia="Arial" w:cs="Arial"/>
          <w:b w:val="1"/>
          <w:bCs w:val="1"/>
          <w:color w:val="365F91"/>
          <w:sz w:val="22"/>
          <w:szCs w:val="22"/>
        </w:rPr>
        <w:t>Dataset:</w:t>
      </w:r>
    </w:p>
    <w:p xmlns:wp14="http://schemas.microsoft.com/office/word/2010/wordml" w:rsidP="2A8EFBD1" w14:paraId="57A64AF0" wp14:textId="23FF5934">
      <w:pPr>
        <w:spacing w:before="0" w:beforeAutospacing="off" w:after="400" w:afterAutospacing="off"/>
        <w:jc w:val="center"/>
      </w:pPr>
      <w:r w:rsidRPr="2A8EFBD1" w:rsidR="0B6A5FB6">
        <w:rPr>
          <w:rFonts w:ascii="Arial" w:hAnsi="Arial" w:eastAsia="Arial" w:cs="Arial"/>
          <w:i w:val="1"/>
          <w:iCs w:val="1"/>
          <w:color w:val="666666"/>
          <w:sz w:val="22"/>
          <w:szCs w:val="22"/>
        </w:rPr>
        <w:t>Estimation of Obesity Levels Based on Eating Habits and Physical Condition</w:t>
      </w:r>
    </w:p>
    <w:p xmlns:wp14="http://schemas.microsoft.com/office/word/2010/wordml" w:rsidP="2A8EFBD1" w14:paraId="12B7F74E" wp14:textId="0A43C0D7">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6EBB80F" wp14:textId="2ED6C886">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67864CD" wp14:textId="26B3A353">
      <w:pPr>
        <w:spacing w:before="0" w:beforeAutospacing="off" w:after="80" w:afterAutospacing="off"/>
        <w:jc w:val="center"/>
      </w:pPr>
      <w:hyperlink r:id="Rbb8052f4eb7749b7">
        <w:r w:rsidRPr="2A8EFBD1" w:rsidR="0B6A5FB6">
          <w:rPr>
            <w:rStyle w:val="Hyperlink"/>
            <w:rFonts w:ascii="Arial" w:hAnsi="Arial" w:eastAsia="Arial" w:cs="Arial"/>
            <w:sz w:val="20"/>
            <w:szCs w:val="20"/>
          </w:rPr>
          <w:t>sribadascastro2906@gmail.com</w:t>
        </w:r>
      </w:hyperlink>
    </w:p>
    <w:p xmlns:wp14="http://schemas.microsoft.com/office/word/2010/wordml" w:rsidP="2A8EFBD1" w14:paraId="179075CE" wp14:textId="14C8473D">
      <w:pPr>
        <w:spacing w:before="0" w:beforeAutospacing="off" w:after="80" w:afterAutospacing="off"/>
        <w:jc w:val="center"/>
      </w:pPr>
      <w:r w:rsidRPr="2A8EFBD1" w:rsidR="0B6A5FB6">
        <w:rPr>
          <w:rFonts w:ascii="Arial" w:hAnsi="Arial" w:eastAsia="Arial" w:cs="Arial"/>
          <w:color w:val="666666"/>
          <w:sz w:val="20"/>
          <w:szCs w:val="20"/>
          <w:lang w:val="en-US"/>
        </w:rPr>
        <w:t>Curso 2025-2026</w:t>
      </w:r>
    </w:p>
    <w:p xmlns:wp14="http://schemas.microsoft.com/office/word/2010/wordml" w:rsidP="2A8EFBD1" w14:paraId="26F41FC3" wp14:textId="7553F8BE">
      <w:pPr>
        <w:spacing w:before="0" w:beforeAutospacing="off" w:after="0" w:afterAutospacing="off"/>
      </w:pPr>
    </w:p>
    <w:p xmlns:wp14="http://schemas.microsoft.com/office/word/2010/wordml" w:rsidP="2A8EFBD1" w14:paraId="09259630" wp14:textId="6B8756BA">
      <w:pPr>
        <w:spacing w:before="0" w:beforeAutospacing="off" w:after="0" w:afterAutospacing="off"/>
      </w:pPr>
      <w:r w:rsidRPr="2A8EFBD1" w:rsidR="0B6A5FB6">
        <w:rPr>
          <w:rFonts w:ascii="Arial" w:hAnsi="Arial" w:eastAsia="Arial" w:cs="Arial"/>
          <w:sz w:val="22"/>
          <w:szCs w:val="22"/>
        </w:rPr>
        <w:t xml:space="preserve"> </w:t>
      </w:r>
    </w:p>
    <w:p xmlns:wp14="http://schemas.microsoft.com/office/word/2010/wordml" w14:paraId="4AF3263F" wp14:textId="59C9F7F7">
      <w:pPr/>
    </w:p>
    <w:p xmlns:wp14="http://schemas.microsoft.com/office/word/2010/wordml" w:rsidP="2A8EFBD1" w14:paraId="6454FC76" wp14:textId="455DF576">
      <w:pPr>
        <w:spacing w:before="400" w:beforeAutospacing="off" w:after="160" w:afterAutospacing="off"/>
      </w:pPr>
      <w:r w:rsidRPr="2A8EFBD1" w:rsidR="0B6A5FB6">
        <w:rPr>
          <w:rFonts w:ascii="Arial" w:hAnsi="Arial" w:eastAsia="Arial" w:cs="Arial"/>
          <w:b w:val="1"/>
          <w:bCs w:val="1"/>
          <w:color w:val="1F4E79"/>
          <w:sz w:val="32"/>
          <w:szCs w:val="32"/>
          <w:lang w:val="en-US"/>
        </w:rPr>
        <w:t>1. Introducción</w:t>
      </w:r>
    </w:p>
    <w:p xmlns:wp14="http://schemas.microsoft.com/office/word/2010/wordml" w:rsidP="2A8EFBD1" w14:paraId="17C74124" wp14:textId="3325D7A8">
      <w:pPr>
        <w:spacing w:before="80" w:beforeAutospacing="off" w:after="80" w:afterAutospacing="off"/>
        <w:jc w:val="both"/>
      </w:pPr>
      <w:r w:rsidRPr="2A8EFBD1" w:rsidR="0B6A5FB6">
        <w:rPr>
          <w:rFonts w:ascii="Arial" w:hAnsi="Arial" w:eastAsia="Arial" w:cs="Arial"/>
          <w:color w:val="000000"/>
          <w:sz w:val="22"/>
          <w:szCs w:val="22"/>
          <w:lang w:val="en-US"/>
        </w:rPr>
        <w:t>En las últimas décadas, la obesidad ha emergido como uno de los principales desafíos de salud pública a escala mundial. Lo que en un principio se consideraba un problema exclusivo de países desarrollados se ha convertido en una epidemia global que afecta a personas de todas las edades, géneros y condiciones socioeconómicas. Según la Organización Mundial de la Salud, su prevalencia se ha triplicado desde 1975, afectando actualmente a más de 650 millones de adultos en todo el mundo.</w:t>
      </w:r>
    </w:p>
    <w:p xmlns:wp14="http://schemas.microsoft.com/office/word/2010/wordml" w:rsidP="2A8EFBD1" w14:paraId="47F9E459" wp14:textId="79964F89">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45DA60D" wp14:textId="6211BB77">
      <w:pPr>
        <w:spacing w:before="80" w:beforeAutospacing="off" w:after="80" w:afterAutospacing="off"/>
        <w:jc w:val="both"/>
      </w:pPr>
      <w:r w:rsidRPr="2A8EFBD1" w:rsidR="0B6A5FB6">
        <w:rPr>
          <w:rFonts w:ascii="Arial" w:hAnsi="Arial" w:eastAsia="Arial" w:cs="Arial"/>
          <w:color w:val="000000"/>
          <w:sz w:val="22"/>
          <w:szCs w:val="22"/>
          <w:lang w:val="en-US"/>
        </w:rPr>
        <w:t>Las consecuencias de esta condición trascienden el ámbito puramente clínico. A nivel individual, la obesidad incrementa significativamente el riesgo de desarrollar enfermedades crónicas como la diabetes tipo 2, enfermedades cardiovasculares, hipertensión arterial y diversos tipos de cáncer, reduciendo drásticamente la calidad de vida de quienes la padecen. A nivel sistémico, supone una elevada carga económica y social para los sistemas sanitarios, que deben hacer frente a tratamientos prolongados y a las complicaciones derivadas de estas enfermedades asociadas.</w:t>
      </w:r>
    </w:p>
    <w:p xmlns:wp14="http://schemas.microsoft.com/office/word/2010/wordml" w:rsidP="2A8EFBD1" w14:paraId="5CD9A4C2" wp14:textId="0A977DDB">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8C821FF" wp14:textId="5A475BD7">
      <w:pPr>
        <w:spacing w:before="80" w:beforeAutospacing="off" w:after="80" w:afterAutospacing="off"/>
        <w:jc w:val="both"/>
      </w:pPr>
      <w:r w:rsidRPr="2A8EFBD1" w:rsidR="0B6A5FB6">
        <w:rPr>
          <w:rFonts w:ascii="Arial" w:hAnsi="Arial" w:eastAsia="Arial" w:cs="Arial"/>
          <w:color w:val="000000"/>
          <w:sz w:val="22"/>
          <w:szCs w:val="22"/>
          <w:lang w:val="en-US"/>
        </w:rPr>
        <w:t>Ante esta realidad, resulta imprescindible disponer de herramientas eficaces para la detección temprana y clasificación del nivel de obesidad. Tradicionalmente, esta tarea se ha basado en indicadores simples como el Índice de Masa Corporal (IMC). Sin embargo, este indicador presenta limitaciones importantes: al considerar únicamente el peso y la altura, no es capaz de capturar la complejidad del fenómeno ni de integrar los factores conductuales, sociales y ambientales que intervienen en su desarrollo. Variables como los hábitos alimentarios, la actividad física, el consumo de agua o el historial familiar desempeñan un papel determinante, lo que pone de manifiesto la necesidad de enfoques más completos y precisos.</w:t>
      </w:r>
    </w:p>
    <w:p xmlns:wp14="http://schemas.microsoft.com/office/word/2010/wordml" w:rsidP="2A8EFBD1" w14:paraId="6517C421" wp14:textId="731433C0">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1BE273D" wp14:textId="4FC12EEA">
      <w:pPr>
        <w:spacing w:before="80" w:beforeAutospacing="off" w:after="80" w:afterAutospacing="off"/>
        <w:jc w:val="both"/>
      </w:pPr>
      <w:r w:rsidRPr="2A8EFBD1" w:rsidR="0B6A5FB6">
        <w:rPr>
          <w:rFonts w:ascii="Arial" w:hAnsi="Arial" w:eastAsia="Arial" w:cs="Arial"/>
          <w:color w:val="000000"/>
          <w:sz w:val="22"/>
          <w:szCs w:val="22"/>
          <w:lang w:val="en-US"/>
        </w:rPr>
        <w:t>En este contexto, las técnicas de Aprendizaje Automático (AA) ofrecen una alternativa especialmente adecuada. Estos métodos permiten modelar relaciones complejas y no lineales entre múltiples variables simultáneamente, integrando información heterogénea para predecir con mayor precisión el nivel de obesidad de un individuo. Su aplicación resulta de gran utilidad tanto para el apoyo a la toma de decisiones clínicas como para el diseño de estrategias preventivas en salud pública.</w:t>
      </w:r>
    </w:p>
    <w:p xmlns:wp14="http://schemas.microsoft.com/office/word/2010/wordml" w:rsidP="2A8EFBD1" w14:paraId="6A428FB3" wp14:textId="2903D16F">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3B6F2AE" wp14:textId="77AFBC90">
      <w:pPr>
        <w:spacing w:before="280" w:beforeAutospacing="off" w:after="120" w:afterAutospacing="off"/>
      </w:pPr>
      <w:r w:rsidRPr="2A8EFBD1" w:rsidR="0B6A5FB6">
        <w:rPr>
          <w:rFonts w:ascii="Arial" w:hAnsi="Arial" w:eastAsia="Arial" w:cs="Arial"/>
          <w:b w:val="1"/>
          <w:bCs w:val="1"/>
          <w:color w:val="2E75B6"/>
          <w:sz w:val="26"/>
          <w:szCs w:val="26"/>
          <w:lang w:val="en-US"/>
        </w:rPr>
        <w:t>1.1. Objetivos del trabajo</w:t>
      </w:r>
    </w:p>
    <w:p xmlns:wp14="http://schemas.microsoft.com/office/word/2010/wordml" w:rsidP="2A8EFBD1" w14:paraId="67182108" wp14:textId="55A790F2">
      <w:pPr>
        <w:spacing w:before="80" w:beforeAutospacing="off" w:after="80" w:afterAutospacing="off"/>
        <w:jc w:val="both"/>
      </w:pPr>
      <w:r w:rsidRPr="2A8EFBD1" w:rsidR="0B6A5FB6">
        <w:rPr>
          <w:rFonts w:ascii="Arial" w:hAnsi="Arial" w:eastAsia="Arial" w:cs="Arial"/>
          <w:color w:val="000000"/>
          <w:sz w:val="22"/>
          <w:szCs w:val="22"/>
          <w:lang w:val="en-US"/>
        </w:rPr>
        <w:t>El objetivo principal de este trabajo es desarrollar y evaluar distintos modelos de clasificación automática del nivel de obesidad empleando técnicas de Aprendizaje Automático supervisado sobre el conjunto de datos Estimation of Obesity Levels Based on Eating Habits and Physical Condition. De forma específica, se plantean los siguientes objetivos:</w:t>
      </w:r>
    </w:p>
    <w:p xmlns:wp14="http://schemas.microsoft.com/office/word/2010/wordml" w:rsidP="2A8EFBD1" w14:paraId="24AA4F87" wp14:textId="6345DA2D">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AA491D5" wp14:textId="263BAE06">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Realizar un análisis exploratorio del conjunto de datos, estudiando la distribución y características de sus variables.</w:t>
      </w:r>
    </w:p>
    <w:p xmlns:wp14="http://schemas.microsoft.com/office/word/2010/wordml" w:rsidP="2A8EFBD1" w14:paraId="6B7AB7EF" wp14:textId="78650E18">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Aplicar técnicas de preprocesado adecuadas, incluyendo normalización Min-Max y codificación de variables categóricas mediante one-hot encoding.</w:t>
      </w:r>
    </w:p>
    <w:p xmlns:wp14="http://schemas.microsoft.com/office/word/2010/wordml" w:rsidP="2A8EFBD1" w14:paraId="6621EEFE" wp14:textId="23C7EAA9">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Entrenar y evaluar distintos modelos de clasificación: Redes Neuronales Artificiales (MLP), Máquinas de Vectores Soporte (SVM), k-Vecinos más Próximos (k-NN), Árboles de Decisión y DoME.</w:t>
      </w:r>
    </w:p>
    <w:p xmlns:wp14="http://schemas.microsoft.com/office/word/2010/wordml" w:rsidP="2A8EFBD1" w14:paraId="38257F1D" wp14:textId="3F1456B6">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Comparar el rendimiento de los modelos mediante métricas cuantitativas (accuracy, F1-score macro) y técnicas de validación cruzada estratificada de 10 folds.</w:t>
      </w:r>
    </w:p>
    <w:p xmlns:wp14="http://schemas.microsoft.com/office/word/2010/wordml" w:rsidP="2A8EFBD1" w14:paraId="792CA124" wp14:textId="62FD30CA">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Analizar los resultados obtenidos y extraer conclusiones sobre la aplicabilidad del AA en el diagnóstico de obesidad.</w:t>
      </w:r>
    </w:p>
    <w:p xmlns:wp14="http://schemas.microsoft.com/office/word/2010/wordml" w:rsidP="2A8EFBD1" w14:paraId="08A98EC4" wp14:textId="428FC3EC">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C85714E" wp14:textId="3DDE2821">
      <w:pPr>
        <w:spacing w:before="280" w:beforeAutospacing="off" w:after="120" w:afterAutospacing="off"/>
      </w:pPr>
      <w:r w:rsidRPr="2A8EFBD1" w:rsidR="0B6A5FB6">
        <w:rPr>
          <w:rFonts w:ascii="Arial" w:hAnsi="Arial" w:eastAsia="Arial" w:cs="Arial"/>
          <w:b w:val="1"/>
          <w:bCs w:val="1"/>
          <w:color w:val="2E75B6"/>
          <w:sz w:val="26"/>
          <w:szCs w:val="26"/>
          <w:lang w:val="en-US"/>
        </w:rPr>
        <w:t>1.2. Organización del documento</w:t>
      </w:r>
    </w:p>
    <w:p xmlns:wp14="http://schemas.microsoft.com/office/word/2010/wordml" w:rsidP="2A8EFBD1" w14:paraId="4DBB8DA3" wp14:textId="03911FB8">
      <w:pPr>
        <w:spacing w:before="80" w:beforeAutospacing="off" w:after="80" w:afterAutospacing="off"/>
        <w:jc w:val="both"/>
      </w:pPr>
      <w:r w:rsidRPr="2A8EFBD1" w:rsidR="0B6A5FB6">
        <w:rPr>
          <w:rFonts w:ascii="Arial" w:hAnsi="Arial" w:eastAsia="Arial" w:cs="Arial"/>
          <w:color w:val="000000"/>
          <w:sz w:val="22"/>
          <w:szCs w:val="22"/>
          <w:lang w:val="en-US"/>
        </w:rPr>
        <w:t>El resto del trabajo se organiza de la siguiente manera: la Sección 2 describe en detalle el conjunto de datos y el preprocesado aplicado; la Sección 3 recoge el análisis bibliográfico; la Sección 4 detalla la metodología experimental y los resultados obtenidos con cada modelo; la Sección 5 presenta una comparativa global de todos los modelos; y la Sección 6 recoge las conclusiones del trabajo.</w:t>
      </w:r>
    </w:p>
    <w:p xmlns:wp14="http://schemas.microsoft.com/office/word/2010/wordml" w:rsidP="2A8EFBD1" w14:paraId="62BD9AF2" wp14:textId="222D5D81">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900AD81" wp14:textId="5C82ED3B">
      <w:pPr>
        <w:spacing w:before="400" w:beforeAutospacing="off" w:after="160" w:afterAutospacing="off"/>
      </w:pPr>
      <w:r w:rsidRPr="2A8EFBD1" w:rsidR="0B6A5FB6">
        <w:rPr>
          <w:rFonts w:ascii="Arial" w:hAnsi="Arial" w:eastAsia="Arial" w:cs="Arial"/>
          <w:b w:val="1"/>
          <w:bCs w:val="1"/>
          <w:color w:val="1F4E79"/>
          <w:sz w:val="32"/>
          <w:szCs w:val="32"/>
          <w:lang w:val="en-US"/>
        </w:rPr>
        <w:t>2. Descripción del problema</w:t>
      </w:r>
    </w:p>
    <w:p xmlns:wp14="http://schemas.microsoft.com/office/word/2010/wordml" w:rsidP="2A8EFBD1" w14:paraId="34B240B8" wp14:textId="0117F0C7">
      <w:pPr>
        <w:spacing w:before="280" w:beforeAutospacing="off" w:after="120" w:afterAutospacing="off"/>
      </w:pPr>
      <w:r w:rsidRPr="2A8EFBD1" w:rsidR="0B6A5FB6">
        <w:rPr>
          <w:rFonts w:ascii="Arial" w:hAnsi="Arial" w:eastAsia="Arial" w:cs="Arial"/>
          <w:b w:val="1"/>
          <w:bCs w:val="1"/>
          <w:color w:val="2E75B6"/>
          <w:sz w:val="26"/>
          <w:szCs w:val="26"/>
          <w:lang w:val="en-US"/>
        </w:rPr>
        <w:t>2.1. Descripción concreta del problema a resolver</w:t>
      </w:r>
    </w:p>
    <w:p xmlns:wp14="http://schemas.microsoft.com/office/word/2010/wordml" w:rsidP="2A8EFBD1" w14:paraId="48F00699" wp14:textId="771C9BF8">
      <w:pPr>
        <w:spacing w:before="80" w:beforeAutospacing="off" w:after="80" w:afterAutospacing="off"/>
        <w:jc w:val="both"/>
      </w:pPr>
      <w:r w:rsidRPr="2A8EFBD1" w:rsidR="0B6A5FB6">
        <w:rPr>
          <w:rFonts w:ascii="Arial" w:hAnsi="Arial" w:eastAsia="Arial" w:cs="Arial"/>
          <w:color w:val="000000"/>
          <w:sz w:val="22"/>
          <w:szCs w:val="22"/>
          <w:lang w:val="en-US"/>
        </w:rPr>
        <w:t>El problema abordado en este trabajo es de clasificación multiclase supervisada. Dado un conjunto de variables que describen las características físicas y los hábitos de vida de un individuo, el objetivo es predecir automáticamente su nivel de obesidad, asignándolo a una de las siguientes siete categorías ordenadas:</w:t>
      </w:r>
    </w:p>
    <w:p xmlns:wp14="http://schemas.microsoft.com/office/word/2010/wordml" w:rsidP="2A8EFBD1" w14:paraId="7FDEC33D" wp14:textId="3F8E4D0A">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3983030" wp14:textId="57AEDDCC">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0 — Insufficient Weight</w:t>
      </w:r>
    </w:p>
    <w:p xmlns:wp14="http://schemas.microsoft.com/office/word/2010/wordml" w:rsidP="2A8EFBD1" w14:paraId="2F549C77" wp14:textId="3AF3FEF4">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1 — Normal Weight</w:t>
      </w:r>
    </w:p>
    <w:p xmlns:wp14="http://schemas.microsoft.com/office/word/2010/wordml" w:rsidP="2A8EFBD1" w14:paraId="16929803" wp14:textId="451C446B">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2 — Overweight Level I</w:t>
      </w:r>
    </w:p>
    <w:p xmlns:wp14="http://schemas.microsoft.com/office/word/2010/wordml" w:rsidP="2A8EFBD1" w14:paraId="0A891C82" wp14:textId="13388823">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3 — Overweight Level II</w:t>
      </w:r>
    </w:p>
    <w:p xmlns:wp14="http://schemas.microsoft.com/office/word/2010/wordml" w:rsidP="2A8EFBD1" w14:paraId="0D644D38" wp14:textId="459FCEB3">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4 — Obesity Type I</w:t>
      </w:r>
    </w:p>
    <w:p xmlns:wp14="http://schemas.microsoft.com/office/word/2010/wordml" w:rsidP="2A8EFBD1" w14:paraId="4EAD7A60" wp14:textId="1DF0037D">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5 — Obesity Type II</w:t>
      </w:r>
    </w:p>
    <w:p xmlns:wp14="http://schemas.microsoft.com/office/word/2010/wordml" w:rsidP="2A8EFBD1" w14:paraId="3682FD2D" wp14:textId="6051E281">
      <w:pPr>
        <w:pStyle w:val="ListParagraph"/>
        <w:numPr>
          <w:ilvl w:val="0"/>
          <w:numId w:val="8"/>
        </w:numPr>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6 — Obesity Type III</w:t>
      </w:r>
    </w:p>
    <w:p xmlns:wp14="http://schemas.microsoft.com/office/word/2010/wordml" w:rsidP="2A8EFBD1" w14:paraId="317E9D7E" wp14:textId="3BD360AC">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3AD6045" wp14:textId="11712FED">
      <w:pPr>
        <w:spacing w:before="80" w:beforeAutospacing="off" w:after="80" w:afterAutospacing="off"/>
        <w:jc w:val="both"/>
      </w:pPr>
      <w:r w:rsidRPr="2A8EFBD1" w:rsidR="0B6A5FB6">
        <w:rPr>
          <w:rFonts w:ascii="Arial" w:hAnsi="Arial" w:eastAsia="Arial" w:cs="Arial"/>
          <w:color w:val="000000"/>
          <w:sz w:val="22"/>
          <w:szCs w:val="22"/>
          <w:lang w:val="en-US"/>
        </w:rPr>
        <w:t>La naturaleza ordinal de estas clases implica que los errores entre categorías adyacentes son menos graves que los errores entre categorías alejadas, aspecto relevante a la hora de interpretar los resultados y seleccionar las métricas de evaluación adecuadas.</w:t>
      </w:r>
    </w:p>
    <w:p xmlns:wp14="http://schemas.microsoft.com/office/word/2010/wordml" w:rsidP="2A8EFBD1" w14:paraId="791B7330" wp14:textId="08D159AE">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2855957" wp14:textId="0A24DF31">
      <w:pPr>
        <w:spacing w:before="280" w:beforeAutospacing="off" w:after="120" w:afterAutospacing="off"/>
      </w:pPr>
      <w:r w:rsidRPr="2A8EFBD1" w:rsidR="0B6A5FB6">
        <w:rPr>
          <w:rFonts w:ascii="Arial" w:hAnsi="Arial" w:eastAsia="Arial" w:cs="Arial"/>
          <w:b w:val="1"/>
          <w:bCs w:val="1"/>
          <w:color w:val="2E75B6"/>
          <w:sz w:val="26"/>
          <w:szCs w:val="26"/>
          <w:lang w:val="en-US"/>
        </w:rPr>
        <w:t>2.2. Restricciones del problema</w:t>
      </w:r>
    </w:p>
    <w:p xmlns:wp14="http://schemas.microsoft.com/office/word/2010/wordml" w:rsidP="2A8EFBD1" w14:paraId="251EEC6F" wp14:textId="1868010C">
      <w:pPr>
        <w:spacing w:before="80" w:beforeAutospacing="off" w:after="80" w:afterAutospacing="off"/>
        <w:jc w:val="both"/>
      </w:pPr>
      <w:r w:rsidRPr="2A8EFBD1" w:rsidR="0B6A5FB6">
        <w:rPr>
          <w:rFonts w:ascii="Arial" w:hAnsi="Arial" w:eastAsia="Arial" w:cs="Arial"/>
          <w:color w:val="000000"/>
          <w:sz w:val="22"/>
          <w:szCs w:val="22"/>
          <w:lang w:val="en-US"/>
        </w:rPr>
        <w:t>El problema presenta una serie de restricciones inherentes al conjunto de datos y al contexto de aplicación:</w:t>
      </w:r>
    </w:p>
    <w:p xmlns:wp14="http://schemas.microsoft.com/office/word/2010/wordml" w:rsidP="2A8EFBD1" w14:paraId="46CBF5E7" wp14:textId="72A6E780">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ED81EBC" wp14:textId="34FBB254">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Población objetivo delimitada geográficamente: los datos proceden exclusivamente de individuos de Colombia, Perú y México, lo que puede limitar la generalización de los modelos a otras regiones.</w:t>
      </w:r>
    </w:p>
    <w:p xmlns:wp14="http://schemas.microsoft.com/office/word/2010/wordml" w:rsidP="2A8EFBD1" w14:paraId="7D04A11F" wp14:textId="02B9F181">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Rango de edad restringido: la mayoría de los individuos tienen entre 14 y 61 años, con fuerte concentración entre los 15 y 30 años. Los modelos pueden no generalizar bien a poblaciones pediátricas o de edad avanzada.</w:t>
      </w:r>
    </w:p>
    <w:p xmlns:wp14="http://schemas.microsoft.com/office/word/2010/wordml" w:rsidP="2A8EFBD1" w14:paraId="7E3B2256" wp14:textId="4891D8C4">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Datos mayoritariamente sintéticos: el 77 % de los datos ha sido generado artificialmente mediante SMOTE, lo que introduce una distribución que no refleja fielmente la realidad epidemiológica.</w:t>
      </w:r>
    </w:p>
    <w:p xmlns:wp14="http://schemas.microsoft.com/office/word/2010/wordml" w:rsidP="2A8EFBD1" w14:paraId="44F191F3" wp14:textId="2D21AF05">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Variables ordinales con escala discreta: variables como FCVC, NCP, CH2O, FAF y TUE toman valores enteros en los datos reales; solo el componente sintético introduce valores intermedios.</w:t>
      </w:r>
    </w:p>
    <w:p xmlns:wp14="http://schemas.microsoft.com/office/word/2010/wordml" w:rsidP="2A8EFBD1" w14:paraId="405038D9" wp14:textId="2E1FDDA2">
      <w:pPr>
        <w:pStyle w:val="ListParagraph"/>
        <w:numPr>
          <w:ilvl w:val="0"/>
          <w:numId w:val="7"/>
        </w:numPr>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Ausencia de variables clínicas: el dataset no incluye marcadores bioquímicos ni datos de tensión arterial, limitando la profundidad clínica del diagnóstico.</w:t>
      </w:r>
    </w:p>
    <w:p xmlns:wp14="http://schemas.microsoft.com/office/word/2010/wordml" w:rsidP="2A8EFBD1" w14:paraId="2258DDA2" wp14:textId="243D36EA">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DBFE90B" wp14:textId="0A59004E">
      <w:pPr>
        <w:spacing w:before="280" w:beforeAutospacing="off" w:after="120" w:afterAutospacing="off"/>
      </w:pPr>
      <w:r w:rsidRPr="2A8EFBD1" w:rsidR="0B6A5FB6">
        <w:rPr>
          <w:rFonts w:ascii="Arial" w:hAnsi="Arial" w:eastAsia="Arial" w:cs="Arial"/>
          <w:b w:val="1"/>
          <w:bCs w:val="1"/>
          <w:color w:val="2E75B6"/>
          <w:sz w:val="26"/>
          <w:szCs w:val="26"/>
          <w:lang w:val="en-US"/>
        </w:rPr>
        <w:t>2.3. Descripción de la base de datos</w:t>
      </w:r>
    </w:p>
    <w:p xmlns:wp14="http://schemas.microsoft.com/office/word/2010/wordml" w:rsidP="2A8EFBD1" w14:paraId="0153BFAA" wp14:textId="61104DC4">
      <w:pPr>
        <w:spacing w:before="200" w:beforeAutospacing="off" w:after="80" w:afterAutospacing="off"/>
      </w:pPr>
      <w:r w:rsidRPr="2A8EFBD1" w:rsidR="0B6A5FB6">
        <w:rPr>
          <w:rFonts w:ascii="Arial" w:hAnsi="Arial" w:eastAsia="Arial" w:cs="Arial"/>
          <w:b w:val="1"/>
          <w:bCs w:val="1"/>
          <w:color w:val="365F91"/>
          <w:sz w:val="22"/>
          <w:szCs w:val="22"/>
          <w:lang w:val="en-US"/>
        </w:rPr>
        <w:t>Origen y condiciones de elaboración</w:t>
      </w:r>
    </w:p>
    <w:p xmlns:wp14="http://schemas.microsoft.com/office/word/2010/wordml" w:rsidP="2A8EFBD1" w14:paraId="5A19040A" wp14:textId="6248D96C">
      <w:pPr>
        <w:spacing w:before="80" w:beforeAutospacing="off" w:after="80" w:afterAutospacing="off"/>
        <w:jc w:val="both"/>
      </w:pPr>
      <w:r w:rsidRPr="2A8EFBD1" w:rsidR="0B6A5FB6">
        <w:rPr>
          <w:rFonts w:ascii="Arial" w:hAnsi="Arial" w:eastAsia="Arial" w:cs="Arial"/>
          <w:color w:val="000000"/>
          <w:sz w:val="22"/>
          <w:szCs w:val="22"/>
          <w:lang w:val="en-US"/>
        </w:rPr>
        <w:t xml:space="preserve">El conjunto de datos empleado es Estimation of Obesity Levels Based on Eating Habits and Physical Condition, publicado por Palechor y de la Hoz Manotas (2019) en el repositorio público UCI Machine Learning Repository. Está disponible libremente para uso académico en: </w:t>
      </w:r>
      <w:hyperlink r:id="R9849f5e08c7c40b1">
        <w:r w:rsidRPr="2A8EFBD1" w:rsidR="0B6A5FB6">
          <w:rPr>
            <w:rStyle w:val="Hyperlink"/>
            <w:rFonts w:ascii="Arial" w:hAnsi="Arial" w:eastAsia="Arial" w:cs="Arial"/>
            <w:sz w:val="22"/>
            <w:szCs w:val="22"/>
            <w:lang w:val="en-US"/>
          </w:rPr>
          <w:t>https://archive.ics.uci.edu/dataset/544</w:t>
        </w:r>
      </w:hyperlink>
    </w:p>
    <w:p xmlns:wp14="http://schemas.microsoft.com/office/word/2010/wordml" w:rsidP="2A8EFBD1" w14:paraId="6AB84A04" wp14:textId="33A84124">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90BF8C5" wp14:textId="49380206">
      <w:pPr>
        <w:spacing w:before="80" w:beforeAutospacing="off" w:after="80" w:afterAutospacing="off"/>
        <w:jc w:val="both"/>
      </w:pPr>
      <w:r w:rsidRPr="2A8EFBD1" w:rsidR="0B6A5FB6">
        <w:rPr>
          <w:rFonts w:ascii="Arial" w:hAnsi="Arial" w:eastAsia="Arial" w:cs="Arial"/>
          <w:color w:val="000000"/>
          <w:sz w:val="22"/>
          <w:szCs w:val="22"/>
          <w:lang w:val="en-US"/>
        </w:rPr>
        <w:t>Los datos fueron recopilados mediante encuestas anónimas realizadas a individuos de Colombia, Perú y México. Las encuestas capturan tanto características físicas objetivas (edad, altura, peso) como hábitos subjetivos de vida (dieta, actividad física, consumo de agua, uso de tecnología). Aproximadamente el 23 % de los registros proviene de encuestas reales; el 77 % restante fue generado sintéticamente mediante la técnica SMOTE para equilibrar la distribución de clases. No existen valores ausentes en ninguno de los atributos.</w:t>
      </w:r>
    </w:p>
    <w:p xmlns:wp14="http://schemas.microsoft.com/office/word/2010/wordml" w:rsidP="2A8EFBD1" w14:paraId="24817D7C" wp14:textId="5D988C07">
      <w:pPr>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339CAC9" wp14:textId="2EB0AE16">
      <w:pPr>
        <w:spacing w:before="200" w:beforeAutospacing="off" w:after="80" w:afterAutospacing="off"/>
      </w:pPr>
      <w:r w:rsidRPr="2A8EFBD1" w:rsidR="0B6A5FB6">
        <w:rPr>
          <w:rFonts w:ascii="Arial" w:hAnsi="Arial" w:eastAsia="Arial" w:cs="Arial"/>
          <w:b w:val="1"/>
          <w:bCs w:val="1"/>
          <w:color w:val="365F91"/>
          <w:sz w:val="22"/>
          <w:szCs w:val="22"/>
          <w:lang w:val="en-US"/>
        </w:rPr>
        <w:t>Configuración del dataset</w:t>
      </w:r>
    </w:p>
    <w:p xmlns:wp14="http://schemas.microsoft.com/office/word/2010/wordml" w:rsidP="2A8EFBD1" w14:paraId="620CFDD0" wp14:textId="01DBF4DC">
      <w:pPr>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2328"/>
        <w:gridCol w:w="2276"/>
        <w:gridCol w:w="3654"/>
      </w:tblGrid>
      <w:tr w:rsidR="2A8EFBD1" w:rsidTr="2A8EFBD1" w14:paraId="04613C42">
        <w:trPr>
          <w:trHeight w:val="300"/>
        </w:trPr>
        <w:tc>
          <w:tcPr>
            <w:tcW w:w="232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20D0095" w14:textId="652BB5C4">
            <w:pPr>
              <w:spacing w:before="0" w:beforeAutospacing="off" w:after="0" w:afterAutospacing="off"/>
              <w:jc w:val="center"/>
            </w:pPr>
            <w:r w:rsidRPr="2A8EFBD1" w:rsidR="2A8EFBD1">
              <w:rPr>
                <w:rFonts w:ascii="Arial" w:hAnsi="Arial" w:eastAsia="Arial" w:cs="Arial"/>
                <w:b w:val="1"/>
                <w:bCs w:val="1"/>
                <w:color w:val="FFFFFF"/>
                <w:sz w:val="20"/>
                <w:szCs w:val="20"/>
                <w:lang w:val="en-US"/>
              </w:rPr>
              <w:t>Parámetro</w:t>
            </w:r>
          </w:p>
        </w:tc>
        <w:tc>
          <w:tcPr>
            <w:tcW w:w="2276"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10AEDA6E" w14:textId="78AA9D9B">
            <w:pPr>
              <w:spacing w:before="0" w:beforeAutospacing="off" w:after="0" w:afterAutospacing="off"/>
              <w:jc w:val="center"/>
            </w:pPr>
            <w:r w:rsidRPr="2A8EFBD1" w:rsidR="2A8EFBD1">
              <w:rPr>
                <w:rFonts w:ascii="Arial" w:hAnsi="Arial" w:eastAsia="Arial" w:cs="Arial"/>
                <w:b w:val="1"/>
                <w:bCs w:val="1"/>
                <w:color w:val="FFFFFF"/>
                <w:sz w:val="20"/>
                <w:szCs w:val="20"/>
              </w:rPr>
              <w:t>Valor original</w:t>
            </w:r>
          </w:p>
        </w:tc>
        <w:tc>
          <w:tcPr>
            <w:tcW w:w="3654"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FEA3B5C" w14:textId="0D4B2D11">
            <w:pPr>
              <w:spacing w:before="0" w:beforeAutospacing="off" w:after="0" w:afterAutospacing="off"/>
              <w:jc w:val="center"/>
            </w:pPr>
            <w:r w:rsidRPr="2A8EFBD1" w:rsidR="2A8EFBD1">
              <w:rPr>
                <w:rFonts w:ascii="Arial" w:hAnsi="Arial" w:eastAsia="Arial" w:cs="Arial"/>
                <w:b w:val="1"/>
                <w:bCs w:val="1"/>
                <w:color w:val="FFFFFF"/>
                <w:sz w:val="20"/>
                <w:szCs w:val="20"/>
                <w:lang w:val="en-US"/>
              </w:rPr>
              <w:t>Valor tras preprocesado</w:t>
            </w:r>
          </w:p>
        </w:tc>
      </w:tr>
      <w:tr w:rsidR="2A8EFBD1" w:rsidTr="2A8EFBD1" w14:paraId="044524FD">
        <w:trPr>
          <w:trHeight w:val="300"/>
        </w:trPr>
        <w:tc>
          <w:tcPr>
            <w:tcW w:w="232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C5A0C55" w14:textId="7CC36384">
            <w:pPr>
              <w:spacing w:before="0" w:beforeAutospacing="off" w:after="0" w:afterAutospacing="off"/>
              <w:jc w:val="center"/>
            </w:pPr>
            <w:r w:rsidRPr="2A8EFBD1" w:rsidR="2A8EFBD1">
              <w:rPr>
                <w:rFonts w:ascii="Arial" w:hAnsi="Arial" w:eastAsia="Arial" w:cs="Arial"/>
                <w:b w:val="1"/>
                <w:bCs w:val="1"/>
                <w:color w:val="000000"/>
                <w:sz w:val="20"/>
                <w:szCs w:val="20"/>
                <w:lang w:val="en-US"/>
              </w:rPr>
              <w:t>Número de instancias</w:t>
            </w:r>
          </w:p>
        </w:tc>
        <w:tc>
          <w:tcPr>
            <w:tcW w:w="2276"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C97E456" w14:textId="0168ABD9">
            <w:pPr>
              <w:spacing w:before="0" w:beforeAutospacing="off" w:after="0" w:afterAutospacing="off"/>
              <w:jc w:val="center"/>
            </w:pPr>
            <w:r w:rsidRPr="2A8EFBD1" w:rsidR="2A8EFBD1">
              <w:rPr>
                <w:rFonts w:ascii="Arial" w:hAnsi="Arial" w:eastAsia="Arial" w:cs="Arial"/>
                <w:color w:val="000000"/>
                <w:sz w:val="20"/>
                <w:szCs w:val="20"/>
              </w:rPr>
              <w:t>2.111</w:t>
            </w:r>
          </w:p>
        </w:tc>
        <w:tc>
          <w:tcPr>
            <w:tcW w:w="3654"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D96C16F" w14:textId="4DF7FD12">
            <w:pPr>
              <w:spacing w:before="0" w:beforeAutospacing="off" w:after="0" w:afterAutospacing="off"/>
              <w:jc w:val="center"/>
            </w:pPr>
            <w:r w:rsidRPr="2A8EFBD1" w:rsidR="2A8EFBD1">
              <w:rPr>
                <w:rFonts w:ascii="Arial" w:hAnsi="Arial" w:eastAsia="Arial" w:cs="Arial"/>
                <w:color w:val="000000"/>
                <w:sz w:val="20"/>
                <w:szCs w:val="20"/>
              </w:rPr>
              <w:t>2.111</w:t>
            </w:r>
          </w:p>
        </w:tc>
      </w:tr>
      <w:tr w:rsidR="2A8EFBD1" w:rsidTr="2A8EFBD1" w14:paraId="386E5792">
        <w:trPr>
          <w:trHeight w:val="300"/>
        </w:trPr>
        <w:tc>
          <w:tcPr>
            <w:tcW w:w="232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F74B583" w14:textId="5F4331D8">
            <w:pPr>
              <w:spacing w:before="0" w:beforeAutospacing="off" w:after="0" w:afterAutospacing="off"/>
              <w:jc w:val="center"/>
            </w:pPr>
            <w:r w:rsidRPr="2A8EFBD1" w:rsidR="2A8EFBD1">
              <w:rPr>
                <w:rFonts w:ascii="Arial" w:hAnsi="Arial" w:eastAsia="Arial" w:cs="Arial"/>
                <w:b w:val="1"/>
                <w:bCs w:val="1"/>
                <w:color w:val="000000"/>
                <w:sz w:val="20"/>
                <w:szCs w:val="20"/>
                <w:lang w:val="en-US"/>
              </w:rPr>
              <w:t>Número de atributos</w:t>
            </w:r>
          </w:p>
        </w:tc>
        <w:tc>
          <w:tcPr>
            <w:tcW w:w="22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E8BF25F" w14:textId="39203E4F">
            <w:pPr>
              <w:spacing w:before="0" w:beforeAutospacing="off" w:after="0" w:afterAutospacing="off"/>
              <w:jc w:val="center"/>
            </w:pPr>
            <w:r w:rsidRPr="2A8EFBD1" w:rsidR="2A8EFBD1">
              <w:rPr>
                <w:rFonts w:ascii="Arial" w:hAnsi="Arial" w:eastAsia="Arial" w:cs="Arial"/>
                <w:color w:val="000000"/>
                <w:sz w:val="20"/>
                <w:szCs w:val="20"/>
              </w:rPr>
              <w:t>16</w:t>
            </w:r>
          </w:p>
        </w:tc>
        <w:tc>
          <w:tcPr>
            <w:tcW w:w="36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762EA28" w14:textId="1A2C6F5C">
            <w:pPr>
              <w:spacing w:before="0" w:beforeAutospacing="off" w:after="0" w:afterAutospacing="off"/>
              <w:jc w:val="center"/>
            </w:pPr>
            <w:r w:rsidRPr="2A8EFBD1" w:rsidR="2A8EFBD1">
              <w:rPr>
                <w:rFonts w:ascii="Arial" w:hAnsi="Arial" w:eastAsia="Arial" w:cs="Arial"/>
                <w:color w:val="000000"/>
                <w:sz w:val="20"/>
                <w:szCs w:val="20"/>
                <w:lang w:val="en-US"/>
              </w:rPr>
              <w:t>24 (tras one-hot encoding)</w:t>
            </w:r>
          </w:p>
        </w:tc>
      </w:tr>
      <w:tr w:rsidR="2A8EFBD1" w:rsidTr="2A8EFBD1" w14:paraId="16C82C3B">
        <w:trPr>
          <w:trHeight w:val="300"/>
        </w:trPr>
        <w:tc>
          <w:tcPr>
            <w:tcW w:w="232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41B0F9" w14:textId="2AA8BF15">
            <w:pPr>
              <w:spacing w:before="0" w:beforeAutospacing="off" w:after="0" w:afterAutospacing="off"/>
              <w:jc w:val="center"/>
            </w:pPr>
            <w:r w:rsidRPr="2A8EFBD1" w:rsidR="2A8EFBD1">
              <w:rPr>
                <w:rFonts w:ascii="Arial" w:hAnsi="Arial" w:eastAsia="Arial" w:cs="Arial"/>
                <w:b w:val="1"/>
                <w:bCs w:val="1"/>
                <w:color w:val="000000"/>
                <w:sz w:val="20"/>
                <w:szCs w:val="20"/>
                <w:lang w:val="en-US"/>
              </w:rPr>
              <w:t>Número de clases</w:t>
            </w:r>
          </w:p>
        </w:tc>
        <w:tc>
          <w:tcPr>
            <w:tcW w:w="22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595C6F7" w14:textId="7F8DE570">
            <w:pPr>
              <w:spacing w:before="0" w:beforeAutospacing="off" w:after="0" w:afterAutospacing="off"/>
              <w:jc w:val="center"/>
            </w:pPr>
            <w:r w:rsidRPr="2A8EFBD1" w:rsidR="2A8EFBD1">
              <w:rPr>
                <w:rFonts w:ascii="Arial" w:hAnsi="Arial" w:eastAsia="Arial" w:cs="Arial"/>
                <w:color w:val="000000"/>
                <w:sz w:val="20"/>
                <w:szCs w:val="20"/>
              </w:rPr>
              <w:t>7</w:t>
            </w:r>
          </w:p>
        </w:tc>
        <w:tc>
          <w:tcPr>
            <w:tcW w:w="365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C811D81" w14:textId="6C83866B">
            <w:pPr>
              <w:spacing w:before="0" w:beforeAutospacing="off" w:after="0" w:afterAutospacing="off"/>
              <w:jc w:val="center"/>
            </w:pPr>
            <w:r w:rsidRPr="2A8EFBD1" w:rsidR="2A8EFBD1">
              <w:rPr>
                <w:rFonts w:ascii="Arial" w:hAnsi="Arial" w:eastAsia="Arial" w:cs="Arial"/>
                <w:color w:val="000000"/>
                <w:sz w:val="20"/>
                <w:szCs w:val="20"/>
              </w:rPr>
              <w:t>7</w:t>
            </w:r>
          </w:p>
        </w:tc>
      </w:tr>
      <w:tr w:rsidR="2A8EFBD1" w:rsidTr="2A8EFBD1" w14:paraId="14CE8513">
        <w:trPr>
          <w:trHeight w:val="300"/>
        </w:trPr>
        <w:tc>
          <w:tcPr>
            <w:tcW w:w="232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69B5451" w14:textId="1C476CBD">
            <w:pPr>
              <w:spacing w:before="0" w:beforeAutospacing="off" w:after="0" w:afterAutospacing="off"/>
              <w:jc w:val="center"/>
            </w:pPr>
            <w:r w:rsidRPr="2A8EFBD1" w:rsidR="2A8EFBD1">
              <w:rPr>
                <w:rFonts w:ascii="Arial" w:hAnsi="Arial" w:eastAsia="Arial" w:cs="Arial"/>
                <w:b w:val="1"/>
                <w:bCs w:val="1"/>
                <w:color w:val="000000"/>
                <w:sz w:val="20"/>
                <w:szCs w:val="20"/>
                <w:lang w:val="en-US"/>
              </w:rPr>
              <w:t>Valores ausentes</w:t>
            </w:r>
          </w:p>
        </w:tc>
        <w:tc>
          <w:tcPr>
            <w:tcW w:w="22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D283929" w14:textId="28E3E539">
            <w:pPr>
              <w:spacing w:before="0" w:beforeAutospacing="off" w:after="0" w:afterAutospacing="off"/>
              <w:jc w:val="center"/>
            </w:pPr>
            <w:r w:rsidRPr="2A8EFBD1" w:rsidR="2A8EFBD1">
              <w:rPr>
                <w:rFonts w:ascii="Arial" w:hAnsi="Arial" w:eastAsia="Arial" w:cs="Arial"/>
                <w:color w:val="000000"/>
                <w:sz w:val="20"/>
                <w:szCs w:val="20"/>
                <w:lang w:val="en-US"/>
              </w:rPr>
              <w:t>Ninguno</w:t>
            </w:r>
          </w:p>
        </w:tc>
        <w:tc>
          <w:tcPr>
            <w:tcW w:w="36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942485E" w14:textId="1479C5AB">
            <w:pPr>
              <w:spacing w:before="0" w:beforeAutospacing="off" w:after="0" w:afterAutospacing="off"/>
              <w:jc w:val="center"/>
            </w:pPr>
            <w:r w:rsidRPr="2A8EFBD1" w:rsidR="2A8EFBD1">
              <w:rPr>
                <w:rFonts w:ascii="Arial" w:hAnsi="Arial" w:eastAsia="Arial" w:cs="Arial"/>
                <w:color w:val="000000"/>
                <w:sz w:val="20"/>
                <w:szCs w:val="20"/>
                <w:lang w:val="en-US"/>
              </w:rPr>
              <w:t>Ninguno</w:t>
            </w:r>
          </w:p>
        </w:tc>
      </w:tr>
      <w:tr w:rsidR="2A8EFBD1" w:rsidTr="2A8EFBD1" w14:paraId="665150EE">
        <w:trPr>
          <w:trHeight w:val="300"/>
        </w:trPr>
        <w:tc>
          <w:tcPr>
            <w:tcW w:w="232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8867EED" w14:textId="0FED83F4">
            <w:pPr>
              <w:spacing w:before="0" w:beforeAutospacing="off" w:after="0" w:afterAutospacing="off"/>
              <w:jc w:val="center"/>
            </w:pPr>
            <w:r w:rsidRPr="2A8EFBD1" w:rsidR="2A8EFBD1">
              <w:rPr>
                <w:rFonts w:ascii="Arial" w:hAnsi="Arial" w:eastAsia="Arial" w:cs="Arial"/>
                <w:b w:val="1"/>
                <w:bCs w:val="1"/>
                <w:color w:val="000000"/>
                <w:sz w:val="20"/>
                <w:szCs w:val="20"/>
                <w:lang w:val="en-US"/>
              </w:rPr>
              <w:t>Variables numéricas</w:t>
            </w:r>
          </w:p>
        </w:tc>
        <w:tc>
          <w:tcPr>
            <w:tcW w:w="22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E126492" w14:textId="34EC416F">
            <w:pPr>
              <w:spacing w:before="0" w:beforeAutospacing="off" w:after="0" w:afterAutospacing="off"/>
              <w:jc w:val="center"/>
            </w:pPr>
            <w:r w:rsidRPr="2A8EFBD1" w:rsidR="2A8EFBD1">
              <w:rPr>
                <w:rFonts w:ascii="Arial" w:hAnsi="Arial" w:eastAsia="Arial" w:cs="Arial"/>
                <w:color w:val="000000"/>
                <w:sz w:val="20"/>
                <w:szCs w:val="20"/>
              </w:rPr>
              <w:t>8</w:t>
            </w:r>
          </w:p>
        </w:tc>
        <w:tc>
          <w:tcPr>
            <w:tcW w:w="365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3B7AB84" w14:textId="6F43AF5A">
            <w:pPr>
              <w:spacing w:before="0" w:beforeAutospacing="off" w:after="0" w:afterAutospacing="off"/>
              <w:jc w:val="center"/>
            </w:pPr>
            <w:r w:rsidRPr="2A8EFBD1" w:rsidR="2A8EFBD1">
              <w:rPr>
                <w:rFonts w:ascii="Arial" w:hAnsi="Arial" w:eastAsia="Arial" w:cs="Arial"/>
                <w:color w:val="000000"/>
                <w:sz w:val="20"/>
                <w:szCs w:val="20"/>
                <w:lang w:val="en-US"/>
              </w:rPr>
              <w:t>8 (normalizadas Min-Max)</w:t>
            </w:r>
          </w:p>
        </w:tc>
      </w:tr>
      <w:tr w:rsidR="2A8EFBD1" w:rsidTr="2A8EFBD1" w14:paraId="5461AA0A">
        <w:trPr>
          <w:trHeight w:val="300"/>
        </w:trPr>
        <w:tc>
          <w:tcPr>
            <w:tcW w:w="232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4A58E1F" w14:textId="646C5917">
            <w:pPr>
              <w:spacing w:before="0" w:beforeAutospacing="off" w:after="0" w:afterAutospacing="off"/>
              <w:jc w:val="center"/>
            </w:pPr>
            <w:r w:rsidRPr="2A8EFBD1" w:rsidR="2A8EFBD1">
              <w:rPr>
                <w:rFonts w:ascii="Arial" w:hAnsi="Arial" w:eastAsia="Arial" w:cs="Arial"/>
                <w:b w:val="1"/>
                <w:bCs w:val="1"/>
                <w:color w:val="000000"/>
                <w:sz w:val="20"/>
                <w:szCs w:val="20"/>
                <w:lang w:val="en-US"/>
              </w:rPr>
              <w:t>Variables binarias</w:t>
            </w:r>
          </w:p>
        </w:tc>
        <w:tc>
          <w:tcPr>
            <w:tcW w:w="22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34A5F49" w14:textId="28266BA1">
            <w:pPr>
              <w:spacing w:before="0" w:beforeAutospacing="off" w:after="0" w:afterAutospacing="off"/>
              <w:jc w:val="center"/>
            </w:pPr>
            <w:r w:rsidRPr="2A8EFBD1" w:rsidR="2A8EFBD1">
              <w:rPr>
                <w:rFonts w:ascii="Arial" w:hAnsi="Arial" w:eastAsia="Arial" w:cs="Arial"/>
                <w:color w:val="000000"/>
                <w:sz w:val="20"/>
                <w:szCs w:val="20"/>
              </w:rPr>
              <w:t>4</w:t>
            </w:r>
          </w:p>
        </w:tc>
        <w:tc>
          <w:tcPr>
            <w:tcW w:w="36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01E6C75" w14:textId="791ED67D">
            <w:pPr>
              <w:spacing w:before="0" w:beforeAutospacing="off" w:after="0" w:afterAutospacing="off"/>
              <w:jc w:val="center"/>
            </w:pPr>
            <w:r w:rsidRPr="2A8EFBD1" w:rsidR="2A8EFBD1">
              <w:rPr>
                <w:rFonts w:ascii="Arial" w:hAnsi="Arial" w:eastAsia="Arial" w:cs="Arial"/>
                <w:color w:val="000000"/>
                <w:sz w:val="20"/>
                <w:szCs w:val="20"/>
                <w:lang w:val="en-US"/>
              </w:rPr>
              <w:t>4 (codificadas 0/1)</w:t>
            </w:r>
          </w:p>
        </w:tc>
      </w:tr>
      <w:tr w:rsidR="2A8EFBD1" w:rsidTr="2A8EFBD1" w14:paraId="2FE60F7C">
        <w:trPr>
          <w:trHeight w:val="300"/>
        </w:trPr>
        <w:tc>
          <w:tcPr>
            <w:tcW w:w="232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529B015" w14:textId="5B3D068B">
            <w:pPr>
              <w:spacing w:before="0" w:beforeAutospacing="off" w:after="0" w:afterAutospacing="off"/>
              <w:jc w:val="center"/>
            </w:pPr>
            <w:r w:rsidRPr="2A8EFBD1" w:rsidR="2A8EFBD1">
              <w:rPr>
                <w:rFonts w:ascii="Arial" w:hAnsi="Arial" w:eastAsia="Arial" w:cs="Arial"/>
                <w:b w:val="1"/>
                <w:bCs w:val="1"/>
                <w:color w:val="000000"/>
                <w:sz w:val="20"/>
                <w:szCs w:val="20"/>
                <w:lang w:val="en-US"/>
              </w:rPr>
              <w:t>Variables categóricas nominales</w:t>
            </w:r>
          </w:p>
        </w:tc>
        <w:tc>
          <w:tcPr>
            <w:tcW w:w="22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4A1F6C" w14:textId="1F220A3B">
            <w:pPr>
              <w:spacing w:before="0" w:beforeAutospacing="off" w:after="0" w:afterAutospacing="off"/>
              <w:jc w:val="center"/>
            </w:pPr>
            <w:r w:rsidRPr="2A8EFBD1" w:rsidR="2A8EFBD1">
              <w:rPr>
                <w:rFonts w:ascii="Arial" w:hAnsi="Arial" w:eastAsia="Arial" w:cs="Arial"/>
                <w:color w:val="000000"/>
                <w:sz w:val="20"/>
                <w:szCs w:val="20"/>
              </w:rPr>
              <w:t>4</w:t>
            </w:r>
          </w:p>
        </w:tc>
        <w:tc>
          <w:tcPr>
            <w:tcW w:w="365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E52F5F7" w14:textId="46DB6DDE">
            <w:pPr>
              <w:spacing w:before="0" w:beforeAutospacing="off" w:after="0" w:afterAutospacing="off"/>
              <w:jc w:val="center"/>
            </w:pPr>
            <w:r w:rsidRPr="2A8EFBD1" w:rsidR="2A8EFBD1">
              <w:rPr>
                <w:rFonts w:ascii="Arial" w:hAnsi="Arial" w:eastAsia="Arial" w:cs="Arial"/>
                <w:color w:val="000000"/>
                <w:sz w:val="20"/>
                <w:szCs w:val="20"/>
              </w:rPr>
              <w:t>16 (one-hot encoding)</w:t>
            </w:r>
          </w:p>
        </w:tc>
      </w:tr>
      <w:tr w:rsidR="2A8EFBD1" w:rsidTr="2A8EFBD1" w14:paraId="76BDDDC9">
        <w:trPr>
          <w:trHeight w:val="300"/>
        </w:trPr>
        <w:tc>
          <w:tcPr>
            <w:tcW w:w="232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B2860B3" w14:textId="7F4A2C1A">
            <w:pPr>
              <w:spacing w:before="0" w:beforeAutospacing="off" w:after="0" w:afterAutospacing="off"/>
              <w:jc w:val="center"/>
            </w:pPr>
            <w:r w:rsidRPr="2A8EFBD1" w:rsidR="2A8EFBD1">
              <w:rPr>
                <w:rFonts w:ascii="Arial" w:hAnsi="Arial" w:eastAsia="Arial" w:cs="Arial"/>
                <w:b w:val="1"/>
                <w:bCs w:val="1"/>
                <w:color w:val="000000"/>
                <w:sz w:val="20"/>
                <w:szCs w:val="20"/>
              </w:rPr>
              <w:t>Datos reales</w:t>
            </w:r>
          </w:p>
        </w:tc>
        <w:tc>
          <w:tcPr>
            <w:tcW w:w="22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E2E44D6" w14:textId="72169005">
            <w:pPr>
              <w:spacing w:before="0" w:beforeAutospacing="off" w:after="0" w:afterAutospacing="off"/>
              <w:jc w:val="center"/>
            </w:pPr>
            <w:r w:rsidRPr="2A8EFBD1" w:rsidR="2A8EFBD1">
              <w:rPr>
                <w:rFonts w:ascii="Arial" w:hAnsi="Arial" w:eastAsia="Arial" w:cs="Arial"/>
                <w:color w:val="000000"/>
                <w:sz w:val="20"/>
                <w:szCs w:val="20"/>
              </w:rPr>
              <w:t>∼23 %</w:t>
            </w:r>
          </w:p>
        </w:tc>
        <w:tc>
          <w:tcPr>
            <w:tcW w:w="36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E91107C" w14:textId="64BC9868">
            <w:pPr>
              <w:spacing w:before="0" w:beforeAutospacing="off" w:after="0" w:afterAutospacing="off"/>
              <w:jc w:val="center"/>
            </w:pPr>
            <w:r w:rsidRPr="2A8EFBD1" w:rsidR="2A8EFBD1">
              <w:rPr>
                <w:rFonts w:ascii="Arial" w:hAnsi="Arial" w:eastAsia="Arial" w:cs="Arial"/>
                <w:color w:val="000000"/>
                <w:sz w:val="20"/>
                <w:szCs w:val="20"/>
              </w:rPr>
              <w:t>∼23 %</w:t>
            </w:r>
          </w:p>
        </w:tc>
      </w:tr>
      <w:tr w:rsidR="2A8EFBD1" w:rsidTr="2A8EFBD1" w14:paraId="27FBFB43">
        <w:trPr>
          <w:trHeight w:val="300"/>
        </w:trPr>
        <w:tc>
          <w:tcPr>
            <w:tcW w:w="232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7776DA7" w14:textId="2589B877">
            <w:pPr>
              <w:spacing w:before="0" w:beforeAutospacing="off" w:after="0" w:afterAutospacing="off"/>
              <w:jc w:val="center"/>
            </w:pPr>
            <w:r w:rsidRPr="2A8EFBD1" w:rsidR="2A8EFBD1">
              <w:rPr>
                <w:rFonts w:ascii="Arial" w:hAnsi="Arial" w:eastAsia="Arial" w:cs="Arial"/>
                <w:b w:val="1"/>
                <w:bCs w:val="1"/>
                <w:color w:val="000000"/>
                <w:sz w:val="20"/>
                <w:szCs w:val="20"/>
                <w:lang w:val="en-US"/>
              </w:rPr>
              <w:t>Datos sintéticos (SMOTE)</w:t>
            </w:r>
          </w:p>
        </w:tc>
        <w:tc>
          <w:tcPr>
            <w:tcW w:w="22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8025F9A" w14:textId="238EA1E3">
            <w:pPr>
              <w:spacing w:before="0" w:beforeAutospacing="off" w:after="0" w:afterAutospacing="off"/>
              <w:jc w:val="center"/>
            </w:pPr>
            <w:r w:rsidRPr="2A8EFBD1" w:rsidR="2A8EFBD1">
              <w:rPr>
                <w:rFonts w:ascii="Arial" w:hAnsi="Arial" w:eastAsia="Arial" w:cs="Arial"/>
                <w:color w:val="000000"/>
                <w:sz w:val="20"/>
                <w:szCs w:val="20"/>
              </w:rPr>
              <w:t>∼77 %</w:t>
            </w:r>
          </w:p>
        </w:tc>
        <w:tc>
          <w:tcPr>
            <w:tcW w:w="365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255BB54" w14:textId="03989AB3">
            <w:pPr>
              <w:spacing w:before="0" w:beforeAutospacing="off" w:after="0" w:afterAutospacing="off"/>
              <w:jc w:val="center"/>
            </w:pPr>
            <w:r w:rsidRPr="2A8EFBD1" w:rsidR="2A8EFBD1">
              <w:rPr>
                <w:rFonts w:ascii="Arial" w:hAnsi="Arial" w:eastAsia="Arial" w:cs="Arial"/>
                <w:color w:val="000000"/>
                <w:sz w:val="20"/>
                <w:szCs w:val="20"/>
              </w:rPr>
              <w:t>∼77 %</w:t>
            </w:r>
          </w:p>
        </w:tc>
      </w:tr>
    </w:tbl>
    <w:p xmlns:wp14="http://schemas.microsoft.com/office/word/2010/wordml" w:rsidP="2A8EFBD1" w14:paraId="7EECFA2D" wp14:textId="6153491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0B3D664" wp14:textId="431122CC">
      <w:pPr>
        <w:bidi w:val="0"/>
        <w:spacing w:before="200" w:beforeAutospacing="off" w:after="80" w:afterAutospacing="off"/>
      </w:pPr>
      <w:r w:rsidRPr="2A8EFBD1" w:rsidR="0B6A5FB6">
        <w:rPr>
          <w:rFonts w:ascii="Arial" w:hAnsi="Arial" w:eastAsia="Arial" w:cs="Arial"/>
          <w:b w:val="1"/>
          <w:bCs w:val="1"/>
          <w:color w:val="365F91"/>
          <w:sz w:val="22"/>
          <w:szCs w:val="22"/>
          <w:lang w:val="en-US"/>
        </w:rPr>
        <w:t>Descripción de los atributos</w:t>
      </w:r>
    </w:p>
    <w:p xmlns:wp14="http://schemas.microsoft.com/office/word/2010/wordml" w:rsidP="2A8EFBD1" w14:paraId="11AB4C8C" wp14:textId="6939F828">
      <w:pPr>
        <w:bidi w:val="0"/>
        <w:spacing w:before="80" w:beforeAutospacing="off" w:after="80" w:afterAutospacing="off"/>
        <w:jc w:val="both"/>
      </w:pPr>
      <w:r w:rsidRPr="2A8EFBD1" w:rsidR="0B6A5FB6">
        <w:rPr>
          <w:rFonts w:ascii="Arial" w:hAnsi="Arial" w:eastAsia="Arial" w:cs="Arial"/>
          <w:color w:val="000000"/>
          <w:sz w:val="22"/>
          <w:szCs w:val="22"/>
          <w:lang w:val="en-US"/>
        </w:rPr>
        <w:t>Los 16 atributos de entrada se clasifican en tres grupos según su naturaleza:</w:t>
      </w:r>
    </w:p>
    <w:p xmlns:wp14="http://schemas.microsoft.com/office/word/2010/wordml" w:rsidP="2A8EFBD1" w14:paraId="4CC35637" wp14:textId="76113BD8">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1390"/>
        <w:gridCol w:w="2208"/>
        <w:gridCol w:w="1130"/>
        <w:gridCol w:w="3278"/>
      </w:tblGrid>
      <w:tr w:rsidR="2A8EFBD1" w:rsidTr="2A8EFBD1" w14:paraId="6C0F25AE">
        <w:trPr>
          <w:trHeight w:val="300"/>
        </w:trPr>
        <w:tc>
          <w:tcPr>
            <w:tcW w:w="139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877581F" w14:textId="0BBDF502">
            <w:pPr>
              <w:bidi w:val="0"/>
              <w:spacing w:before="0" w:beforeAutospacing="off" w:after="0" w:afterAutospacing="off"/>
              <w:jc w:val="center"/>
            </w:pPr>
            <w:r w:rsidRPr="2A8EFBD1" w:rsidR="2A8EFBD1">
              <w:rPr>
                <w:rFonts w:ascii="Arial" w:hAnsi="Arial" w:eastAsia="Arial" w:cs="Arial"/>
                <w:b w:val="1"/>
                <w:bCs w:val="1"/>
                <w:color w:val="FFFFFF"/>
                <w:sz w:val="20"/>
                <w:szCs w:val="20"/>
              </w:rPr>
              <w:t>Variable</w:t>
            </w:r>
          </w:p>
        </w:tc>
        <w:tc>
          <w:tcPr>
            <w:tcW w:w="220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73383D4" w14:textId="18F31452">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Descripción</w:t>
            </w:r>
          </w:p>
        </w:tc>
        <w:tc>
          <w:tcPr>
            <w:tcW w:w="113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59B8EE1" w14:textId="408B93EE">
            <w:pPr>
              <w:bidi w:val="0"/>
              <w:spacing w:before="0" w:beforeAutospacing="off" w:after="0" w:afterAutospacing="off"/>
              <w:jc w:val="center"/>
            </w:pPr>
            <w:r w:rsidRPr="2A8EFBD1" w:rsidR="2A8EFBD1">
              <w:rPr>
                <w:rFonts w:ascii="Arial" w:hAnsi="Arial" w:eastAsia="Arial" w:cs="Arial"/>
                <w:b w:val="1"/>
                <w:bCs w:val="1"/>
                <w:color w:val="FFFFFF"/>
                <w:sz w:val="20"/>
                <w:szCs w:val="20"/>
              </w:rPr>
              <w:t>Tipo</w:t>
            </w:r>
          </w:p>
        </w:tc>
        <w:tc>
          <w:tcPr>
            <w:tcW w:w="327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99B0760" w14:textId="10D522BF">
            <w:pPr>
              <w:bidi w:val="0"/>
              <w:spacing w:before="0" w:beforeAutospacing="off" w:after="0" w:afterAutospacing="off"/>
              <w:jc w:val="center"/>
            </w:pPr>
            <w:r w:rsidRPr="2A8EFBD1" w:rsidR="2A8EFBD1">
              <w:rPr>
                <w:rFonts w:ascii="Arial" w:hAnsi="Arial" w:eastAsia="Arial" w:cs="Arial"/>
                <w:b w:val="1"/>
                <w:bCs w:val="1"/>
                <w:color w:val="FFFFFF"/>
                <w:sz w:val="20"/>
                <w:szCs w:val="20"/>
              </w:rPr>
              <w:t>Rango</w:t>
            </w:r>
          </w:p>
        </w:tc>
      </w:tr>
      <w:tr w:rsidR="2A8EFBD1" w:rsidTr="2A8EFBD1" w14:paraId="4BFD98F4">
        <w:trPr>
          <w:trHeight w:val="300"/>
        </w:trPr>
        <w:tc>
          <w:tcPr>
            <w:tcW w:w="139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D86177" w14:textId="6D927DCD">
            <w:pPr>
              <w:bidi w:val="0"/>
              <w:spacing w:before="0" w:beforeAutospacing="off" w:after="0" w:afterAutospacing="off"/>
            </w:pPr>
            <w:r w:rsidRPr="2A8EFBD1" w:rsidR="2A8EFBD1">
              <w:rPr>
                <w:rFonts w:ascii="Arial" w:hAnsi="Arial" w:eastAsia="Arial" w:cs="Arial"/>
                <w:b w:val="1"/>
                <w:bCs w:val="1"/>
                <w:color w:val="000000"/>
                <w:sz w:val="20"/>
                <w:szCs w:val="20"/>
              </w:rPr>
              <w:t>Age</w:t>
            </w:r>
          </w:p>
        </w:tc>
        <w:tc>
          <w:tcPr>
            <w:tcW w:w="220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E117298" w14:textId="077D537B">
            <w:pPr>
              <w:bidi w:val="0"/>
              <w:spacing w:before="0" w:beforeAutospacing="off" w:after="0" w:afterAutospacing="off"/>
            </w:pPr>
            <w:r w:rsidRPr="2A8EFBD1" w:rsidR="2A8EFBD1">
              <w:rPr>
                <w:rFonts w:ascii="Arial" w:hAnsi="Arial" w:eastAsia="Arial" w:cs="Arial"/>
                <w:color w:val="000000"/>
                <w:sz w:val="20"/>
                <w:szCs w:val="20"/>
                <w:lang w:val="en-US"/>
              </w:rPr>
              <w:t>Edad del individuo (años)</w:t>
            </w:r>
          </w:p>
        </w:tc>
        <w:tc>
          <w:tcPr>
            <w:tcW w:w="113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B7D7848" w14:textId="2106AB24">
            <w:pPr>
              <w:bidi w:val="0"/>
              <w:spacing w:before="0" w:beforeAutospacing="off" w:after="0" w:afterAutospacing="off"/>
              <w:jc w:val="center"/>
            </w:pPr>
            <w:r w:rsidRPr="2A8EFBD1" w:rsidR="2A8EFBD1">
              <w:rPr>
                <w:rFonts w:ascii="Arial" w:hAnsi="Arial" w:eastAsia="Arial" w:cs="Arial"/>
                <w:color w:val="000000"/>
                <w:sz w:val="20"/>
                <w:szCs w:val="20"/>
              </w:rPr>
              <w:t>Continua</w:t>
            </w:r>
          </w:p>
        </w:tc>
        <w:tc>
          <w:tcPr>
            <w:tcW w:w="327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9FDD8A4" w14:textId="4DFD85B5">
            <w:pPr>
              <w:bidi w:val="0"/>
              <w:spacing w:before="0" w:beforeAutospacing="off" w:after="0" w:afterAutospacing="off"/>
              <w:jc w:val="center"/>
            </w:pPr>
            <w:r w:rsidRPr="2A8EFBD1" w:rsidR="2A8EFBD1">
              <w:rPr>
                <w:rFonts w:ascii="Arial" w:hAnsi="Arial" w:eastAsia="Arial" w:cs="Arial"/>
                <w:color w:val="000000"/>
                <w:sz w:val="20"/>
                <w:szCs w:val="20"/>
              </w:rPr>
              <w:t>14 – 61</w:t>
            </w:r>
          </w:p>
        </w:tc>
      </w:tr>
      <w:tr w:rsidR="2A8EFBD1" w:rsidTr="2A8EFBD1" w14:paraId="64A6D606">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59CEA45" w14:textId="26052BB9">
            <w:pPr>
              <w:bidi w:val="0"/>
              <w:spacing w:before="0" w:beforeAutospacing="off" w:after="0" w:afterAutospacing="off"/>
            </w:pPr>
            <w:r w:rsidRPr="2A8EFBD1" w:rsidR="2A8EFBD1">
              <w:rPr>
                <w:rFonts w:ascii="Arial" w:hAnsi="Arial" w:eastAsia="Arial" w:cs="Arial"/>
                <w:b w:val="1"/>
                <w:bCs w:val="1"/>
                <w:color w:val="000000"/>
                <w:sz w:val="20"/>
                <w:szCs w:val="20"/>
              </w:rPr>
              <w:t>Height</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D03CE00" w14:textId="48C06787">
            <w:pPr>
              <w:bidi w:val="0"/>
              <w:spacing w:before="0" w:beforeAutospacing="off" w:after="0" w:afterAutospacing="off"/>
            </w:pPr>
            <w:r w:rsidRPr="2A8EFBD1" w:rsidR="2A8EFBD1">
              <w:rPr>
                <w:rFonts w:ascii="Arial" w:hAnsi="Arial" w:eastAsia="Arial" w:cs="Arial"/>
                <w:color w:val="000000"/>
                <w:sz w:val="20"/>
                <w:szCs w:val="20"/>
              </w:rPr>
              <w:t>Altura (metros)</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F741391" w14:textId="6C6BB3B0">
            <w:pPr>
              <w:bidi w:val="0"/>
              <w:spacing w:before="0" w:beforeAutospacing="off" w:after="0" w:afterAutospacing="off"/>
              <w:jc w:val="center"/>
            </w:pPr>
            <w:r w:rsidRPr="2A8EFBD1" w:rsidR="2A8EFBD1">
              <w:rPr>
                <w:rFonts w:ascii="Arial" w:hAnsi="Arial" w:eastAsia="Arial" w:cs="Arial"/>
                <w:color w:val="000000"/>
                <w:sz w:val="20"/>
                <w:szCs w:val="20"/>
              </w:rPr>
              <w:t>Continua</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9AF4E24" w14:textId="768E9780">
            <w:pPr>
              <w:bidi w:val="0"/>
              <w:spacing w:before="0" w:beforeAutospacing="off" w:after="0" w:afterAutospacing="off"/>
              <w:jc w:val="center"/>
            </w:pPr>
            <w:r w:rsidRPr="2A8EFBD1" w:rsidR="2A8EFBD1">
              <w:rPr>
                <w:rFonts w:ascii="Arial" w:hAnsi="Arial" w:eastAsia="Arial" w:cs="Arial"/>
                <w:color w:val="000000"/>
                <w:sz w:val="20"/>
                <w:szCs w:val="20"/>
              </w:rPr>
              <w:t>1,45 – 1,98</w:t>
            </w:r>
          </w:p>
        </w:tc>
      </w:tr>
      <w:tr w:rsidR="2A8EFBD1" w:rsidTr="2A8EFBD1" w14:paraId="748D4957">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D4398E3" w14:textId="3E5C4423">
            <w:pPr>
              <w:bidi w:val="0"/>
              <w:spacing w:before="0" w:beforeAutospacing="off" w:after="0" w:afterAutospacing="off"/>
            </w:pPr>
            <w:r w:rsidRPr="2A8EFBD1" w:rsidR="2A8EFBD1">
              <w:rPr>
                <w:rFonts w:ascii="Arial" w:hAnsi="Arial" w:eastAsia="Arial" w:cs="Arial"/>
                <w:b w:val="1"/>
                <w:bCs w:val="1"/>
                <w:color w:val="000000"/>
                <w:sz w:val="20"/>
                <w:szCs w:val="20"/>
              </w:rPr>
              <w:t>Weight</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552A3F6" w14:textId="675AF618">
            <w:pPr>
              <w:bidi w:val="0"/>
              <w:spacing w:before="0" w:beforeAutospacing="off" w:after="0" w:afterAutospacing="off"/>
            </w:pPr>
            <w:r w:rsidRPr="2A8EFBD1" w:rsidR="2A8EFBD1">
              <w:rPr>
                <w:rFonts w:ascii="Arial" w:hAnsi="Arial" w:eastAsia="Arial" w:cs="Arial"/>
                <w:color w:val="000000"/>
                <w:sz w:val="20"/>
                <w:szCs w:val="20"/>
                <w:lang w:val="en-US"/>
              </w:rPr>
              <w:t>Peso (kilogramos)</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AE31E77" w14:textId="2E8631A1">
            <w:pPr>
              <w:bidi w:val="0"/>
              <w:spacing w:before="0" w:beforeAutospacing="off" w:after="0" w:afterAutospacing="off"/>
              <w:jc w:val="center"/>
            </w:pPr>
            <w:r w:rsidRPr="2A8EFBD1" w:rsidR="2A8EFBD1">
              <w:rPr>
                <w:rFonts w:ascii="Arial" w:hAnsi="Arial" w:eastAsia="Arial" w:cs="Arial"/>
                <w:color w:val="000000"/>
                <w:sz w:val="20"/>
                <w:szCs w:val="20"/>
              </w:rPr>
              <w:t>Continua</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7644C9E" w14:textId="7B3FFEDE">
            <w:pPr>
              <w:bidi w:val="0"/>
              <w:spacing w:before="0" w:beforeAutospacing="off" w:after="0" w:afterAutospacing="off"/>
              <w:jc w:val="center"/>
            </w:pPr>
            <w:r w:rsidRPr="2A8EFBD1" w:rsidR="2A8EFBD1">
              <w:rPr>
                <w:rFonts w:ascii="Arial" w:hAnsi="Arial" w:eastAsia="Arial" w:cs="Arial"/>
                <w:color w:val="000000"/>
                <w:sz w:val="20"/>
                <w:szCs w:val="20"/>
              </w:rPr>
              <w:t>39 – 173</w:t>
            </w:r>
          </w:p>
        </w:tc>
      </w:tr>
      <w:tr w:rsidR="2A8EFBD1" w:rsidTr="2A8EFBD1" w14:paraId="2CEB861A">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4926C57" w14:textId="505E9B20">
            <w:pPr>
              <w:bidi w:val="0"/>
              <w:spacing w:before="0" w:beforeAutospacing="off" w:after="0" w:afterAutospacing="off"/>
            </w:pPr>
            <w:r w:rsidRPr="2A8EFBD1" w:rsidR="2A8EFBD1">
              <w:rPr>
                <w:rFonts w:ascii="Arial" w:hAnsi="Arial" w:eastAsia="Arial" w:cs="Arial"/>
                <w:b w:val="1"/>
                <w:bCs w:val="1"/>
                <w:color w:val="000000"/>
                <w:sz w:val="20"/>
                <w:szCs w:val="20"/>
              </w:rPr>
              <w:t>FCVC</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4152A0B" w14:textId="14A1220B">
            <w:pPr>
              <w:bidi w:val="0"/>
              <w:spacing w:before="0" w:beforeAutospacing="off" w:after="0" w:afterAutospacing="off"/>
            </w:pPr>
            <w:r w:rsidRPr="2A8EFBD1" w:rsidR="2A8EFBD1">
              <w:rPr>
                <w:rFonts w:ascii="Arial" w:hAnsi="Arial" w:eastAsia="Arial" w:cs="Arial"/>
                <w:color w:val="000000"/>
                <w:sz w:val="20"/>
                <w:szCs w:val="20"/>
                <w:lang w:val="en-US"/>
              </w:rPr>
              <w:t>Frecuencia consumo verduras</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EC5E100" w14:textId="4C6A831B">
            <w:pPr>
              <w:bidi w:val="0"/>
              <w:spacing w:before="0" w:beforeAutospacing="off" w:after="0" w:afterAutospacing="off"/>
              <w:jc w:val="center"/>
            </w:pPr>
            <w:r w:rsidRPr="2A8EFBD1" w:rsidR="2A8EFBD1">
              <w:rPr>
                <w:rFonts w:ascii="Arial" w:hAnsi="Arial" w:eastAsia="Arial" w:cs="Arial"/>
                <w:color w:val="000000"/>
                <w:sz w:val="20"/>
                <w:szCs w:val="20"/>
              </w:rPr>
              <w:t>Ordinal</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F2B1413" w14:textId="3FE6A8A1">
            <w:pPr>
              <w:bidi w:val="0"/>
              <w:spacing w:before="0" w:beforeAutospacing="off" w:after="0" w:afterAutospacing="off"/>
              <w:jc w:val="center"/>
            </w:pPr>
            <w:r w:rsidRPr="2A8EFBD1" w:rsidR="2A8EFBD1">
              <w:rPr>
                <w:rFonts w:ascii="Arial" w:hAnsi="Arial" w:eastAsia="Arial" w:cs="Arial"/>
                <w:color w:val="000000"/>
                <w:sz w:val="20"/>
                <w:szCs w:val="20"/>
              </w:rPr>
              <w:t>1 – 3</w:t>
            </w:r>
          </w:p>
        </w:tc>
      </w:tr>
      <w:tr w:rsidR="2A8EFBD1" w:rsidTr="2A8EFBD1" w14:paraId="2FFC1AF1">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99096A1" w14:textId="1A0F1E7E">
            <w:pPr>
              <w:bidi w:val="0"/>
              <w:spacing w:before="0" w:beforeAutospacing="off" w:after="0" w:afterAutospacing="off"/>
            </w:pPr>
            <w:r w:rsidRPr="2A8EFBD1" w:rsidR="2A8EFBD1">
              <w:rPr>
                <w:rFonts w:ascii="Arial" w:hAnsi="Arial" w:eastAsia="Arial" w:cs="Arial"/>
                <w:b w:val="1"/>
                <w:bCs w:val="1"/>
                <w:color w:val="000000"/>
                <w:sz w:val="20"/>
                <w:szCs w:val="20"/>
              </w:rPr>
              <w:t>NCP</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6F7C986" w14:textId="17434148">
            <w:pPr>
              <w:bidi w:val="0"/>
              <w:spacing w:before="0" w:beforeAutospacing="off" w:after="0" w:afterAutospacing="off"/>
            </w:pPr>
            <w:r w:rsidRPr="2A8EFBD1" w:rsidR="2A8EFBD1">
              <w:rPr>
                <w:rFonts w:ascii="Arial" w:hAnsi="Arial" w:eastAsia="Arial" w:cs="Arial"/>
                <w:color w:val="000000"/>
                <w:sz w:val="20"/>
                <w:szCs w:val="20"/>
                <w:lang w:val="en-US"/>
              </w:rPr>
              <w:t>Nº comidas principales/día</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EF0D46A" w14:textId="4B79A77C">
            <w:pPr>
              <w:bidi w:val="0"/>
              <w:spacing w:before="0" w:beforeAutospacing="off" w:after="0" w:afterAutospacing="off"/>
              <w:jc w:val="center"/>
            </w:pPr>
            <w:r w:rsidRPr="2A8EFBD1" w:rsidR="2A8EFBD1">
              <w:rPr>
                <w:rFonts w:ascii="Arial" w:hAnsi="Arial" w:eastAsia="Arial" w:cs="Arial"/>
                <w:color w:val="000000"/>
                <w:sz w:val="20"/>
                <w:szCs w:val="20"/>
              </w:rPr>
              <w:t>Ordinal</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BA10B74" w14:textId="0EEDFD88">
            <w:pPr>
              <w:bidi w:val="0"/>
              <w:spacing w:before="0" w:beforeAutospacing="off" w:after="0" w:afterAutospacing="off"/>
              <w:jc w:val="center"/>
            </w:pPr>
            <w:r w:rsidRPr="2A8EFBD1" w:rsidR="2A8EFBD1">
              <w:rPr>
                <w:rFonts w:ascii="Arial" w:hAnsi="Arial" w:eastAsia="Arial" w:cs="Arial"/>
                <w:color w:val="000000"/>
                <w:sz w:val="20"/>
                <w:szCs w:val="20"/>
              </w:rPr>
              <w:t>1 – 4</w:t>
            </w:r>
          </w:p>
        </w:tc>
      </w:tr>
      <w:tr w:rsidR="2A8EFBD1" w:rsidTr="2A8EFBD1" w14:paraId="50FBA0A4">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8595606" w14:textId="0564659B">
            <w:pPr>
              <w:bidi w:val="0"/>
              <w:spacing w:before="0" w:beforeAutospacing="off" w:after="0" w:afterAutospacing="off"/>
            </w:pPr>
            <w:r w:rsidRPr="2A8EFBD1" w:rsidR="2A8EFBD1">
              <w:rPr>
                <w:rFonts w:ascii="Arial" w:hAnsi="Arial" w:eastAsia="Arial" w:cs="Arial"/>
                <w:b w:val="1"/>
                <w:bCs w:val="1"/>
                <w:color w:val="000000"/>
                <w:sz w:val="20"/>
                <w:szCs w:val="20"/>
              </w:rPr>
              <w:t>CH2O</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09354F0" w14:textId="3A69BEA8">
            <w:pPr>
              <w:bidi w:val="0"/>
              <w:spacing w:before="0" w:beforeAutospacing="off" w:after="0" w:afterAutospacing="off"/>
            </w:pPr>
            <w:r w:rsidRPr="2A8EFBD1" w:rsidR="2A8EFBD1">
              <w:rPr>
                <w:rFonts w:ascii="Arial" w:hAnsi="Arial" w:eastAsia="Arial" w:cs="Arial"/>
                <w:color w:val="000000"/>
                <w:sz w:val="20"/>
                <w:szCs w:val="20"/>
                <w:lang w:val="en-US"/>
              </w:rPr>
              <w:t>Consumo diario de agua</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FF7F1C6" w14:textId="144853D8">
            <w:pPr>
              <w:bidi w:val="0"/>
              <w:spacing w:before="0" w:beforeAutospacing="off" w:after="0" w:afterAutospacing="off"/>
              <w:jc w:val="center"/>
            </w:pPr>
            <w:r w:rsidRPr="2A8EFBD1" w:rsidR="2A8EFBD1">
              <w:rPr>
                <w:rFonts w:ascii="Arial" w:hAnsi="Arial" w:eastAsia="Arial" w:cs="Arial"/>
                <w:color w:val="000000"/>
                <w:sz w:val="20"/>
                <w:szCs w:val="20"/>
              </w:rPr>
              <w:t>Ordinal</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6CC1952" w14:textId="01BE28E3">
            <w:pPr>
              <w:bidi w:val="0"/>
              <w:spacing w:before="0" w:beforeAutospacing="off" w:after="0" w:afterAutospacing="off"/>
              <w:jc w:val="center"/>
            </w:pPr>
            <w:r w:rsidRPr="2A8EFBD1" w:rsidR="2A8EFBD1">
              <w:rPr>
                <w:rFonts w:ascii="Arial" w:hAnsi="Arial" w:eastAsia="Arial" w:cs="Arial"/>
                <w:color w:val="000000"/>
                <w:sz w:val="20"/>
                <w:szCs w:val="20"/>
              </w:rPr>
              <w:t>1 – 3</w:t>
            </w:r>
          </w:p>
        </w:tc>
      </w:tr>
      <w:tr w:rsidR="2A8EFBD1" w:rsidTr="2A8EFBD1" w14:paraId="658E0687">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3E73318" w14:textId="50A20662">
            <w:pPr>
              <w:bidi w:val="0"/>
              <w:spacing w:before="0" w:beforeAutospacing="off" w:after="0" w:afterAutospacing="off"/>
            </w:pPr>
            <w:r w:rsidRPr="2A8EFBD1" w:rsidR="2A8EFBD1">
              <w:rPr>
                <w:rFonts w:ascii="Arial" w:hAnsi="Arial" w:eastAsia="Arial" w:cs="Arial"/>
                <w:b w:val="1"/>
                <w:bCs w:val="1"/>
                <w:color w:val="000000"/>
                <w:sz w:val="20"/>
                <w:szCs w:val="20"/>
              </w:rPr>
              <w:t>FAF</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1E3318E" w14:textId="2CD5E42D">
            <w:pPr>
              <w:bidi w:val="0"/>
              <w:spacing w:before="0" w:beforeAutospacing="off" w:after="0" w:afterAutospacing="off"/>
            </w:pPr>
            <w:r w:rsidRPr="2A8EFBD1" w:rsidR="2A8EFBD1">
              <w:rPr>
                <w:rFonts w:ascii="Arial" w:hAnsi="Arial" w:eastAsia="Arial" w:cs="Arial"/>
                <w:color w:val="000000"/>
                <w:sz w:val="20"/>
                <w:szCs w:val="20"/>
                <w:lang w:val="en-US"/>
              </w:rPr>
              <w:t>Frecuencia actividad física/semana</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5D16BA" w14:textId="615A1DBB">
            <w:pPr>
              <w:bidi w:val="0"/>
              <w:spacing w:before="0" w:beforeAutospacing="off" w:after="0" w:afterAutospacing="off"/>
              <w:jc w:val="center"/>
            </w:pPr>
            <w:r w:rsidRPr="2A8EFBD1" w:rsidR="2A8EFBD1">
              <w:rPr>
                <w:rFonts w:ascii="Arial" w:hAnsi="Arial" w:eastAsia="Arial" w:cs="Arial"/>
                <w:color w:val="000000"/>
                <w:sz w:val="20"/>
                <w:szCs w:val="20"/>
              </w:rPr>
              <w:t>Ordinal</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5867124" w14:textId="757B9CA3">
            <w:pPr>
              <w:bidi w:val="0"/>
              <w:spacing w:before="0" w:beforeAutospacing="off" w:after="0" w:afterAutospacing="off"/>
              <w:jc w:val="center"/>
            </w:pPr>
            <w:r w:rsidRPr="2A8EFBD1" w:rsidR="2A8EFBD1">
              <w:rPr>
                <w:rFonts w:ascii="Arial" w:hAnsi="Arial" w:eastAsia="Arial" w:cs="Arial"/>
                <w:color w:val="000000"/>
                <w:sz w:val="20"/>
                <w:szCs w:val="20"/>
              </w:rPr>
              <w:t>0 – 3</w:t>
            </w:r>
          </w:p>
        </w:tc>
      </w:tr>
      <w:tr w:rsidR="2A8EFBD1" w:rsidTr="2A8EFBD1" w14:paraId="3C46684F">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31D9663" w14:textId="2689935A">
            <w:pPr>
              <w:bidi w:val="0"/>
              <w:spacing w:before="0" w:beforeAutospacing="off" w:after="0" w:afterAutospacing="off"/>
            </w:pPr>
            <w:r w:rsidRPr="2A8EFBD1" w:rsidR="2A8EFBD1">
              <w:rPr>
                <w:rFonts w:ascii="Arial" w:hAnsi="Arial" w:eastAsia="Arial" w:cs="Arial"/>
                <w:b w:val="1"/>
                <w:bCs w:val="1"/>
                <w:color w:val="000000"/>
                <w:sz w:val="20"/>
                <w:szCs w:val="20"/>
              </w:rPr>
              <w:t>TUE</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466508F" w14:textId="5592CFD7">
            <w:pPr>
              <w:bidi w:val="0"/>
              <w:spacing w:before="0" w:beforeAutospacing="off" w:after="0" w:afterAutospacing="off"/>
            </w:pPr>
            <w:r w:rsidRPr="2A8EFBD1" w:rsidR="2A8EFBD1">
              <w:rPr>
                <w:rFonts w:ascii="Arial" w:hAnsi="Arial" w:eastAsia="Arial" w:cs="Arial"/>
                <w:color w:val="000000"/>
                <w:sz w:val="20"/>
                <w:szCs w:val="20"/>
                <w:lang w:val="en-US"/>
              </w:rPr>
              <w:t>Tiempo uso tecnología/día</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98ACB9B" w14:textId="0DF46AB9">
            <w:pPr>
              <w:bidi w:val="0"/>
              <w:spacing w:before="0" w:beforeAutospacing="off" w:after="0" w:afterAutospacing="off"/>
              <w:jc w:val="center"/>
            </w:pPr>
            <w:r w:rsidRPr="2A8EFBD1" w:rsidR="2A8EFBD1">
              <w:rPr>
                <w:rFonts w:ascii="Arial" w:hAnsi="Arial" w:eastAsia="Arial" w:cs="Arial"/>
                <w:color w:val="000000"/>
                <w:sz w:val="20"/>
                <w:szCs w:val="20"/>
              </w:rPr>
              <w:t>Ordinal</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54D2AC3" w14:textId="491DCEDC">
            <w:pPr>
              <w:bidi w:val="0"/>
              <w:spacing w:before="0" w:beforeAutospacing="off" w:after="0" w:afterAutospacing="off"/>
              <w:jc w:val="center"/>
            </w:pPr>
            <w:r w:rsidRPr="2A8EFBD1" w:rsidR="2A8EFBD1">
              <w:rPr>
                <w:rFonts w:ascii="Arial" w:hAnsi="Arial" w:eastAsia="Arial" w:cs="Arial"/>
                <w:color w:val="000000"/>
                <w:sz w:val="20"/>
                <w:szCs w:val="20"/>
              </w:rPr>
              <w:t>0 – 2</w:t>
            </w:r>
          </w:p>
        </w:tc>
      </w:tr>
      <w:tr w:rsidR="2A8EFBD1" w:rsidTr="2A8EFBD1" w14:paraId="11CA3A7A">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B457A34" w14:textId="41C01A83">
            <w:pPr>
              <w:bidi w:val="0"/>
              <w:spacing w:before="0" w:beforeAutospacing="off" w:after="0" w:afterAutospacing="off"/>
            </w:pPr>
            <w:r w:rsidRPr="2A8EFBD1" w:rsidR="2A8EFBD1">
              <w:rPr>
                <w:rFonts w:ascii="Arial" w:hAnsi="Arial" w:eastAsia="Arial" w:cs="Arial"/>
                <w:b w:val="1"/>
                <w:bCs w:val="1"/>
                <w:color w:val="000000"/>
                <w:sz w:val="20"/>
                <w:szCs w:val="20"/>
              </w:rPr>
              <w:t>FAVC</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CF971F6" w14:textId="729395A3">
            <w:pPr>
              <w:bidi w:val="0"/>
              <w:spacing w:before="0" w:beforeAutospacing="off" w:after="0" w:afterAutospacing="off"/>
            </w:pPr>
            <w:r w:rsidRPr="2A8EFBD1" w:rsidR="2A8EFBD1">
              <w:rPr>
                <w:rFonts w:ascii="Arial" w:hAnsi="Arial" w:eastAsia="Arial" w:cs="Arial"/>
                <w:color w:val="000000"/>
                <w:sz w:val="20"/>
                <w:szCs w:val="20"/>
                <w:lang w:val="en-US"/>
              </w:rPr>
              <w:t>Consumo alta densidad calórica</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F4CBCC4" w14:textId="0ABD849A">
            <w:pPr>
              <w:bidi w:val="0"/>
              <w:spacing w:before="0" w:beforeAutospacing="off" w:after="0" w:afterAutospacing="off"/>
              <w:jc w:val="center"/>
            </w:pPr>
            <w:r w:rsidRPr="2A8EFBD1" w:rsidR="2A8EFBD1">
              <w:rPr>
                <w:rFonts w:ascii="Arial" w:hAnsi="Arial" w:eastAsia="Arial" w:cs="Arial"/>
                <w:color w:val="000000"/>
                <w:sz w:val="20"/>
                <w:szCs w:val="20"/>
                <w:lang w:val="en-US"/>
              </w:rPr>
              <w:t>Binaria (yes/no)</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A23A48A" w14:textId="7A73E1F8">
            <w:pPr>
              <w:bidi w:val="0"/>
              <w:spacing w:before="0" w:beforeAutospacing="off" w:after="0" w:afterAutospacing="off"/>
              <w:jc w:val="center"/>
            </w:pPr>
            <w:r w:rsidRPr="2A8EFBD1" w:rsidR="2A8EFBD1">
              <w:rPr>
                <w:rFonts w:ascii="Arial" w:hAnsi="Arial" w:eastAsia="Arial" w:cs="Arial"/>
                <w:color w:val="000000"/>
                <w:sz w:val="20"/>
                <w:szCs w:val="20"/>
              </w:rPr>
              <w:t>—</w:t>
            </w:r>
          </w:p>
        </w:tc>
      </w:tr>
      <w:tr w:rsidR="2A8EFBD1" w:rsidTr="2A8EFBD1" w14:paraId="242EDF9D">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DF82B5F" w14:textId="2B1EF1CF">
            <w:pPr>
              <w:bidi w:val="0"/>
              <w:spacing w:before="0" w:beforeAutospacing="off" w:after="0" w:afterAutospacing="off"/>
            </w:pPr>
            <w:r w:rsidRPr="2A8EFBD1" w:rsidR="2A8EFBD1">
              <w:rPr>
                <w:rFonts w:ascii="Arial" w:hAnsi="Arial" w:eastAsia="Arial" w:cs="Arial"/>
                <w:b w:val="1"/>
                <w:bCs w:val="1"/>
                <w:color w:val="000000"/>
                <w:sz w:val="20"/>
                <w:szCs w:val="20"/>
              </w:rPr>
              <w:t>SMOKE</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AF67193" w14:textId="58EF275E">
            <w:pPr>
              <w:bidi w:val="0"/>
              <w:spacing w:before="0" w:beforeAutospacing="off" w:after="0" w:afterAutospacing="off"/>
            </w:pPr>
            <w:r w:rsidRPr="2A8EFBD1" w:rsidR="2A8EFBD1">
              <w:rPr>
                <w:rFonts w:ascii="Arial" w:hAnsi="Arial" w:eastAsia="Arial" w:cs="Arial"/>
                <w:color w:val="000000"/>
                <w:sz w:val="20"/>
                <w:szCs w:val="20"/>
                <w:lang w:val="en-US"/>
              </w:rPr>
              <w:t>Hábito tabáquico</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DEB3FEB" w14:textId="1F18430C">
            <w:pPr>
              <w:bidi w:val="0"/>
              <w:spacing w:before="0" w:beforeAutospacing="off" w:after="0" w:afterAutospacing="off"/>
              <w:jc w:val="center"/>
            </w:pPr>
            <w:r w:rsidRPr="2A8EFBD1" w:rsidR="2A8EFBD1">
              <w:rPr>
                <w:rFonts w:ascii="Arial" w:hAnsi="Arial" w:eastAsia="Arial" w:cs="Arial"/>
                <w:color w:val="000000"/>
                <w:sz w:val="20"/>
                <w:szCs w:val="20"/>
                <w:lang w:val="en-US"/>
              </w:rPr>
              <w:t>Binaria (yes/no)</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BE725F9" w14:textId="10F2EF1E">
            <w:pPr>
              <w:bidi w:val="0"/>
              <w:spacing w:before="0" w:beforeAutospacing="off" w:after="0" w:afterAutospacing="off"/>
              <w:jc w:val="center"/>
            </w:pPr>
            <w:r w:rsidRPr="2A8EFBD1" w:rsidR="2A8EFBD1">
              <w:rPr>
                <w:rFonts w:ascii="Arial" w:hAnsi="Arial" w:eastAsia="Arial" w:cs="Arial"/>
                <w:color w:val="000000"/>
                <w:sz w:val="20"/>
                <w:szCs w:val="20"/>
              </w:rPr>
              <w:t>—</w:t>
            </w:r>
          </w:p>
        </w:tc>
      </w:tr>
      <w:tr w:rsidR="2A8EFBD1" w:rsidTr="2A8EFBD1" w14:paraId="4C918F6B">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9F1E93B" w14:textId="29DBFEDC">
            <w:pPr>
              <w:bidi w:val="0"/>
              <w:spacing w:before="0" w:beforeAutospacing="off" w:after="0" w:afterAutospacing="off"/>
            </w:pPr>
            <w:r w:rsidRPr="2A8EFBD1" w:rsidR="2A8EFBD1">
              <w:rPr>
                <w:rFonts w:ascii="Arial" w:hAnsi="Arial" w:eastAsia="Arial" w:cs="Arial"/>
                <w:b w:val="1"/>
                <w:bCs w:val="1"/>
                <w:color w:val="000000"/>
                <w:sz w:val="20"/>
                <w:szCs w:val="20"/>
              </w:rPr>
              <w:t>SCC</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604CF66" w14:textId="6835CCEA">
            <w:pPr>
              <w:bidi w:val="0"/>
              <w:spacing w:before="0" w:beforeAutospacing="off" w:after="0" w:afterAutospacing="off"/>
            </w:pPr>
            <w:r w:rsidRPr="2A8EFBD1" w:rsidR="2A8EFBD1">
              <w:rPr>
                <w:rFonts w:ascii="Arial" w:hAnsi="Arial" w:eastAsia="Arial" w:cs="Arial"/>
                <w:color w:val="000000"/>
                <w:sz w:val="20"/>
                <w:szCs w:val="20"/>
                <w:lang w:val="en-US"/>
              </w:rPr>
              <w:t>Monitoreo consumo calórico</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FADE245" w14:textId="1CF6AE55">
            <w:pPr>
              <w:bidi w:val="0"/>
              <w:spacing w:before="0" w:beforeAutospacing="off" w:after="0" w:afterAutospacing="off"/>
              <w:jc w:val="center"/>
            </w:pPr>
            <w:r w:rsidRPr="2A8EFBD1" w:rsidR="2A8EFBD1">
              <w:rPr>
                <w:rFonts w:ascii="Arial" w:hAnsi="Arial" w:eastAsia="Arial" w:cs="Arial"/>
                <w:color w:val="000000"/>
                <w:sz w:val="20"/>
                <w:szCs w:val="20"/>
                <w:lang w:val="en-US"/>
              </w:rPr>
              <w:t>Binaria (yes/no)</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A4A05C5" w14:textId="7EAFF39D">
            <w:pPr>
              <w:bidi w:val="0"/>
              <w:spacing w:before="0" w:beforeAutospacing="off" w:after="0" w:afterAutospacing="off"/>
              <w:jc w:val="center"/>
            </w:pPr>
            <w:r w:rsidRPr="2A8EFBD1" w:rsidR="2A8EFBD1">
              <w:rPr>
                <w:rFonts w:ascii="Arial" w:hAnsi="Arial" w:eastAsia="Arial" w:cs="Arial"/>
                <w:color w:val="000000"/>
                <w:sz w:val="20"/>
                <w:szCs w:val="20"/>
              </w:rPr>
              <w:t>—</w:t>
            </w:r>
          </w:p>
        </w:tc>
      </w:tr>
      <w:tr w:rsidR="2A8EFBD1" w:rsidTr="2A8EFBD1" w14:paraId="008CEC10">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1463F1B" w14:textId="79C500D1">
            <w:pPr>
              <w:bidi w:val="0"/>
              <w:spacing w:before="0" w:beforeAutospacing="off" w:after="0" w:afterAutospacing="off"/>
            </w:pPr>
            <w:r w:rsidRPr="2A8EFBD1" w:rsidR="2A8EFBD1">
              <w:rPr>
                <w:rFonts w:ascii="Arial" w:hAnsi="Arial" w:eastAsia="Arial" w:cs="Arial"/>
                <w:b w:val="1"/>
                <w:bCs w:val="1"/>
                <w:color w:val="000000"/>
                <w:sz w:val="20"/>
                <w:szCs w:val="20"/>
                <w:lang w:val="en-US"/>
              </w:rPr>
              <w:t>family_history</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A641610" w14:textId="610757EB">
            <w:pPr>
              <w:bidi w:val="0"/>
              <w:spacing w:before="0" w:beforeAutospacing="off" w:after="0" w:afterAutospacing="off"/>
            </w:pPr>
            <w:r w:rsidRPr="2A8EFBD1" w:rsidR="2A8EFBD1">
              <w:rPr>
                <w:rFonts w:ascii="Arial" w:hAnsi="Arial" w:eastAsia="Arial" w:cs="Arial"/>
                <w:color w:val="000000"/>
                <w:sz w:val="20"/>
                <w:szCs w:val="20"/>
                <w:lang w:val="en-US"/>
              </w:rPr>
              <w:t>Historial familiar de sobrepeso</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038EB7F" w14:textId="6A4C146B">
            <w:pPr>
              <w:bidi w:val="0"/>
              <w:spacing w:before="0" w:beforeAutospacing="off" w:after="0" w:afterAutospacing="off"/>
              <w:jc w:val="center"/>
            </w:pPr>
            <w:r w:rsidRPr="2A8EFBD1" w:rsidR="2A8EFBD1">
              <w:rPr>
                <w:rFonts w:ascii="Arial" w:hAnsi="Arial" w:eastAsia="Arial" w:cs="Arial"/>
                <w:color w:val="000000"/>
                <w:sz w:val="20"/>
                <w:szCs w:val="20"/>
                <w:lang w:val="en-US"/>
              </w:rPr>
              <w:t>Binaria (yes/no)</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D80E9BA" w14:textId="12310CF8">
            <w:pPr>
              <w:bidi w:val="0"/>
              <w:spacing w:before="0" w:beforeAutospacing="off" w:after="0" w:afterAutospacing="off"/>
              <w:jc w:val="center"/>
            </w:pPr>
            <w:r w:rsidRPr="2A8EFBD1" w:rsidR="2A8EFBD1">
              <w:rPr>
                <w:rFonts w:ascii="Arial" w:hAnsi="Arial" w:eastAsia="Arial" w:cs="Arial"/>
                <w:color w:val="000000"/>
                <w:sz w:val="20"/>
                <w:szCs w:val="20"/>
              </w:rPr>
              <w:t>—</w:t>
            </w:r>
          </w:p>
        </w:tc>
      </w:tr>
      <w:tr w:rsidR="2A8EFBD1" w:rsidTr="2A8EFBD1" w14:paraId="63A56EA3">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17C482E" w14:textId="4B0C7413">
            <w:pPr>
              <w:bidi w:val="0"/>
              <w:spacing w:before="0" w:beforeAutospacing="off" w:after="0" w:afterAutospacing="off"/>
            </w:pPr>
            <w:r w:rsidRPr="2A8EFBD1" w:rsidR="2A8EFBD1">
              <w:rPr>
                <w:rFonts w:ascii="Arial" w:hAnsi="Arial" w:eastAsia="Arial" w:cs="Arial"/>
                <w:b w:val="1"/>
                <w:bCs w:val="1"/>
                <w:color w:val="000000"/>
                <w:sz w:val="20"/>
                <w:szCs w:val="20"/>
              </w:rPr>
              <w:t>Gender</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6FABB71" w14:textId="419E6071">
            <w:pPr>
              <w:bidi w:val="0"/>
              <w:spacing w:before="0" w:beforeAutospacing="off" w:after="0" w:afterAutospacing="off"/>
            </w:pPr>
            <w:r w:rsidRPr="2A8EFBD1" w:rsidR="2A8EFBD1">
              <w:rPr>
                <w:rFonts w:ascii="Arial" w:hAnsi="Arial" w:eastAsia="Arial" w:cs="Arial"/>
                <w:color w:val="000000"/>
                <w:sz w:val="20"/>
                <w:szCs w:val="20"/>
                <w:lang w:val="en-US"/>
              </w:rPr>
              <w:t>Sexo</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1E534DF" w14:textId="4AE260C3">
            <w:pPr>
              <w:bidi w:val="0"/>
              <w:spacing w:before="0" w:beforeAutospacing="off" w:after="0" w:afterAutospacing="off"/>
              <w:jc w:val="center"/>
            </w:pPr>
            <w:r w:rsidRPr="2A8EFBD1" w:rsidR="2A8EFBD1">
              <w:rPr>
                <w:rFonts w:ascii="Arial" w:hAnsi="Arial" w:eastAsia="Arial" w:cs="Arial"/>
                <w:color w:val="000000"/>
                <w:sz w:val="20"/>
                <w:szCs w:val="20"/>
                <w:lang w:val="en-US"/>
              </w:rPr>
              <w:t>Categórica nominal</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21106A7" w14:textId="71A0B155">
            <w:pPr>
              <w:bidi w:val="0"/>
              <w:spacing w:before="0" w:beforeAutospacing="off" w:after="0" w:afterAutospacing="off"/>
              <w:jc w:val="center"/>
            </w:pPr>
            <w:r w:rsidRPr="2A8EFBD1" w:rsidR="2A8EFBD1">
              <w:rPr>
                <w:rFonts w:ascii="Arial" w:hAnsi="Arial" w:eastAsia="Arial" w:cs="Arial"/>
                <w:color w:val="000000"/>
                <w:sz w:val="20"/>
                <w:szCs w:val="20"/>
              </w:rPr>
              <w:t>Male, Female</w:t>
            </w:r>
          </w:p>
        </w:tc>
      </w:tr>
      <w:tr w:rsidR="2A8EFBD1" w:rsidTr="2A8EFBD1" w14:paraId="394979CB">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1CEABAD" w14:textId="54A9DB66">
            <w:pPr>
              <w:bidi w:val="0"/>
              <w:spacing w:before="0" w:beforeAutospacing="off" w:after="0" w:afterAutospacing="off"/>
            </w:pPr>
            <w:r w:rsidRPr="2A8EFBD1" w:rsidR="2A8EFBD1">
              <w:rPr>
                <w:rFonts w:ascii="Arial" w:hAnsi="Arial" w:eastAsia="Arial" w:cs="Arial"/>
                <w:b w:val="1"/>
                <w:bCs w:val="1"/>
                <w:color w:val="000000"/>
                <w:sz w:val="20"/>
                <w:szCs w:val="20"/>
              </w:rPr>
              <w:t>CAEC</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75E56ED" w14:textId="727A2441">
            <w:pPr>
              <w:bidi w:val="0"/>
              <w:spacing w:before="0" w:beforeAutospacing="off" w:after="0" w:afterAutospacing="off"/>
            </w:pPr>
            <w:r w:rsidRPr="2A8EFBD1" w:rsidR="2A8EFBD1">
              <w:rPr>
                <w:rFonts w:ascii="Arial" w:hAnsi="Arial" w:eastAsia="Arial" w:cs="Arial"/>
                <w:color w:val="000000"/>
                <w:sz w:val="20"/>
                <w:szCs w:val="20"/>
                <w:lang w:val="en-US"/>
              </w:rPr>
              <w:t>Consumo alimentos entre comidas</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8C20084" w14:textId="02DD6DBA">
            <w:pPr>
              <w:bidi w:val="0"/>
              <w:spacing w:before="0" w:beforeAutospacing="off" w:after="0" w:afterAutospacing="off"/>
              <w:jc w:val="center"/>
            </w:pPr>
            <w:r w:rsidRPr="2A8EFBD1" w:rsidR="2A8EFBD1">
              <w:rPr>
                <w:rFonts w:ascii="Arial" w:hAnsi="Arial" w:eastAsia="Arial" w:cs="Arial"/>
                <w:color w:val="000000"/>
                <w:sz w:val="20"/>
                <w:szCs w:val="20"/>
                <w:lang w:val="en-US"/>
              </w:rPr>
              <w:t>Categórica nominal</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3A887EA" w14:textId="68B79176">
            <w:pPr>
              <w:bidi w:val="0"/>
              <w:spacing w:before="0" w:beforeAutospacing="off" w:after="0" w:afterAutospacing="off"/>
              <w:jc w:val="center"/>
            </w:pPr>
            <w:r w:rsidRPr="2A8EFBD1" w:rsidR="2A8EFBD1">
              <w:rPr>
                <w:rFonts w:ascii="Arial" w:hAnsi="Arial" w:eastAsia="Arial" w:cs="Arial"/>
                <w:color w:val="000000"/>
                <w:sz w:val="20"/>
                <w:szCs w:val="20"/>
              </w:rPr>
              <w:t>Never/Sometimes/Frequently/Always</w:t>
            </w:r>
          </w:p>
        </w:tc>
      </w:tr>
      <w:tr w:rsidR="2A8EFBD1" w:rsidTr="2A8EFBD1" w14:paraId="74D5BFC5">
        <w:trPr>
          <w:trHeight w:val="300"/>
        </w:trPr>
        <w:tc>
          <w:tcPr>
            <w:tcW w:w="139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510A77F" w14:textId="36ECE5CD">
            <w:pPr>
              <w:bidi w:val="0"/>
              <w:spacing w:before="0" w:beforeAutospacing="off" w:after="0" w:afterAutospacing="off"/>
            </w:pPr>
            <w:r w:rsidRPr="2A8EFBD1" w:rsidR="2A8EFBD1">
              <w:rPr>
                <w:rFonts w:ascii="Arial" w:hAnsi="Arial" w:eastAsia="Arial" w:cs="Arial"/>
                <w:b w:val="1"/>
                <w:bCs w:val="1"/>
                <w:color w:val="000000"/>
                <w:sz w:val="20"/>
                <w:szCs w:val="20"/>
              </w:rPr>
              <w:t>CALC</w:t>
            </w:r>
          </w:p>
        </w:tc>
        <w:tc>
          <w:tcPr>
            <w:tcW w:w="22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DFA2F41" w14:textId="798D992F">
            <w:pPr>
              <w:bidi w:val="0"/>
              <w:spacing w:before="0" w:beforeAutospacing="off" w:after="0" w:afterAutospacing="off"/>
            </w:pPr>
            <w:r w:rsidRPr="2A8EFBD1" w:rsidR="2A8EFBD1">
              <w:rPr>
                <w:rFonts w:ascii="Arial" w:hAnsi="Arial" w:eastAsia="Arial" w:cs="Arial"/>
                <w:color w:val="000000"/>
                <w:sz w:val="20"/>
                <w:szCs w:val="20"/>
                <w:lang w:val="en-US"/>
              </w:rPr>
              <w:t>Consumo de alcohol</w:t>
            </w:r>
          </w:p>
        </w:tc>
        <w:tc>
          <w:tcPr>
            <w:tcW w:w="11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25F0F8E" w14:textId="77044953">
            <w:pPr>
              <w:bidi w:val="0"/>
              <w:spacing w:before="0" w:beforeAutospacing="off" w:after="0" w:afterAutospacing="off"/>
              <w:jc w:val="center"/>
            </w:pPr>
            <w:r w:rsidRPr="2A8EFBD1" w:rsidR="2A8EFBD1">
              <w:rPr>
                <w:rFonts w:ascii="Arial" w:hAnsi="Arial" w:eastAsia="Arial" w:cs="Arial"/>
                <w:color w:val="000000"/>
                <w:sz w:val="20"/>
                <w:szCs w:val="20"/>
                <w:lang w:val="en-US"/>
              </w:rPr>
              <w:t>Categórica nominal</w:t>
            </w:r>
          </w:p>
        </w:tc>
        <w:tc>
          <w:tcPr>
            <w:tcW w:w="32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CA6341F" w14:textId="5E9466CC">
            <w:pPr>
              <w:bidi w:val="0"/>
              <w:spacing w:before="0" w:beforeAutospacing="off" w:after="0" w:afterAutospacing="off"/>
              <w:jc w:val="center"/>
            </w:pPr>
            <w:r w:rsidRPr="2A8EFBD1" w:rsidR="2A8EFBD1">
              <w:rPr>
                <w:rFonts w:ascii="Arial" w:hAnsi="Arial" w:eastAsia="Arial" w:cs="Arial"/>
                <w:color w:val="000000"/>
                <w:sz w:val="20"/>
                <w:szCs w:val="20"/>
              </w:rPr>
              <w:t>Never/Sometimes/Frequently/Always</w:t>
            </w:r>
          </w:p>
        </w:tc>
      </w:tr>
      <w:tr w:rsidR="2A8EFBD1" w:rsidTr="2A8EFBD1" w14:paraId="35FA77FC">
        <w:trPr>
          <w:trHeight w:val="300"/>
        </w:trPr>
        <w:tc>
          <w:tcPr>
            <w:tcW w:w="139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4FB303B" w14:textId="2AE41E2D">
            <w:pPr>
              <w:bidi w:val="0"/>
              <w:spacing w:before="0" w:beforeAutospacing="off" w:after="0" w:afterAutospacing="off"/>
            </w:pPr>
            <w:r w:rsidRPr="2A8EFBD1" w:rsidR="2A8EFBD1">
              <w:rPr>
                <w:rFonts w:ascii="Arial" w:hAnsi="Arial" w:eastAsia="Arial" w:cs="Arial"/>
                <w:b w:val="1"/>
                <w:bCs w:val="1"/>
                <w:color w:val="000000"/>
                <w:sz w:val="20"/>
                <w:szCs w:val="20"/>
              </w:rPr>
              <w:t>MTRANS</w:t>
            </w:r>
          </w:p>
        </w:tc>
        <w:tc>
          <w:tcPr>
            <w:tcW w:w="22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1D6A639" w14:textId="4A18568B">
            <w:pPr>
              <w:bidi w:val="0"/>
              <w:spacing w:before="0" w:beforeAutospacing="off" w:after="0" w:afterAutospacing="off"/>
            </w:pPr>
            <w:r w:rsidRPr="2A8EFBD1" w:rsidR="2A8EFBD1">
              <w:rPr>
                <w:rFonts w:ascii="Arial" w:hAnsi="Arial" w:eastAsia="Arial" w:cs="Arial"/>
                <w:color w:val="000000"/>
                <w:sz w:val="20"/>
                <w:szCs w:val="20"/>
                <w:lang w:val="en-US"/>
              </w:rPr>
              <w:t>Medio de transporte</w:t>
            </w:r>
          </w:p>
        </w:tc>
        <w:tc>
          <w:tcPr>
            <w:tcW w:w="11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B1B5551" w14:textId="1D443F28">
            <w:pPr>
              <w:bidi w:val="0"/>
              <w:spacing w:before="0" w:beforeAutospacing="off" w:after="0" w:afterAutospacing="off"/>
              <w:jc w:val="center"/>
            </w:pPr>
            <w:r w:rsidRPr="2A8EFBD1" w:rsidR="2A8EFBD1">
              <w:rPr>
                <w:rFonts w:ascii="Arial" w:hAnsi="Arial" w:eastAsia="Arial" w:cs="Arial"/>
                <w:color w:val="000000"/>
                <w:sz w:val="20"/>
                <w:szCs w:val="20"/>
                <w:lang w:val="en-US"/>
              </w:rPr>
              <w:t>Categórica nominal</w:t>
            </w:r>
          </w:p>
        </w:tc>
        <w:tc>
          <w:tcPr>
            <w:tcW w:w="32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86054DE" w14:textId="0ED5A8F9">
            <w:pPr>
              <w:bidi w:val="0"/>
              <w:spacing w:before="0" w:beforeAutospacing="off" w:after="0" w:afterAutospacing="off"/>
              <w:jc w:val="center"/>
            </w:pPr>
            <w:r w:rsidRPr="2A8EFBD1" w:rsidR="2A8EFBD1">
              <w:rPr>
                <w:rFonts w:ascii="Arial" w:hAnsi="Arial" w:eastAsia="Arial" w:cs="Arial"/>
                <w:color w:val="000000"/>
                <w:sz w:val="20"/>
                <w:szCs w:val="20"/>
                <w:lang w:val="en-US"/>
              </w:rPr>
              <w:t>5 categorías</w:t>
            </w:r>
          </w:p>
        </w:tc>
      </w:tr>
    </w:tbl>
    <w:p xmlns:wp14="http://schemas.microsoft.com/office/word/2010/wordml" w:rsidP="2A8EFBD1" w14:paraId="62E650E7" wp14:textId="282AE4C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7683CBA" wp14:textId="6E1D447D">
      <w:pPr>
        <w:bidi w:val="0"/>
        <w:spacing w:before="280" w:beforeAutospacing="off" w:after="120" w:afterAutospacing="off"/>
      </w:pPr>
      <w:r w:rsidRPr="2A8EFBD1" w:rsidR="0B6A5FB6">
        <w:rPr>
          <w:rFonts w:ascii="Arial" w:hAnsi="Arial" w:eastAsia="Arial" w:cs="Arial"/>
          <w:b w:val="1"/>
          <w:bCs w:val="1"/>
          <w:color w:val="2E75B6"/>
          <w:sz w:val="26"/>
          <w:szCs w:val="26"/>
          <w:lang w:val="en-US"/>
        </w:rPr>
        <w:t>2.4. Propiedades de los datos y estadísticas</w:t>
      </w:r>
    </w:p>
    <w:p xmlns:wp14="http://schemas.microsoft.com/office/word/2010/wordml" w:rsidP="2A8EFBD1" w14:paraId="7C840DF3" wp14:textId="62E47D26">
      <w:pPr>
        <w:bidi w:val="0"/>
        <w:spacing w:before="200" w:beforeAutospacing="off" w:after="80" w:afterAutospacing="off"/>
      </w:pPr>
      <w:r w:rsidRPr="2A8EFBD1" w:rsidR="0B6A5FB6">
        <w:rPr>
          <w:rFonts w:ascii="Arial" w:hAnsi="Arial" w:eastAsia="Arial" w:cs="Arial"/>
          <w:b w:val="1"/>
          <w:bCs w:val="1"/>
          <w:color w:val="365F91"/>
          <w:sz w:val="22"/>
          <w:szCs w:val="22"/>
          <w:lang w:val="en-US"/>
        </w:rPr>
        <w:t>Distribución de clases</w:t>
      </w:r>
    </w:p>
    <w:p xmlns:wp14="http://schemas.microsoft.com/office/word/2010/wordml" w:rsidP="2A8EFBD1" w14:paraId="4EE780E6" wp14:textId="130247FD">
      <w:pPr>
        <w:bidi w:val="0"/>
        <w:spacing w:before="80" w:beforeAutospacing="off" w:after="80" w:afterAutospacing="off"/>
        <w:jc w:val="both"/>
      </w:pPr>
      <w:r w:rsidRPr="2A8EFBD1" w:rsidR="0B6A5FB6">
        <w:rPr>
          <w:rFonts w:ascii="Arial" w:hAnsi="Arial" w:eastAsia="Arial" w:cs="Arial"/>
          <w:color w:val="000000"/>
          <w:sz w:val="22"/>
          <w:szCs w:val="22"/>
          <w:lang w:val="en-US"/>
        </w:rPr>
        <w:t>Las 7 clases presentan una distribución relativamente equilibrada, con un rango de entre 272 instancias (Insufficient Weight) y 351 (Obesity Type I). Esta homogeneidad, favorecida por el uso de SMOTE, hace innecesario aplicar técnicas adicionales de balanceo y permite utilizar el accuracy como métrica principal sin riesgo de sesgo hacia clases mayoritarias.</w:t>
      </w:r>
    </w:p>
    <w:p xmlns:wp14="http://schemas.microsoft.com/office/word/2010/wordml" w:rsidP="2A8EFBD1" w14:paraId="79656B75" wp14:textId="5E88CD1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CBE1CEF" wp14:textId="42C8B783">
      <w:pPr>
        <w:bidi w:val="0"/>
        <w:spacing w:before="120" w:beforeAutospacing="off" w:after="40" w:afterAutospacing="off"/>
        <w:jc w:val="center"/>
      </w:pPr>
      <w:r w:rsidR="0B6A5FB6">
        <w:drawing>
          <wp:inline xmlns:wp14="http://schemas.microsoft.com/office/word/2010/wordprocessingDrawing" wp14:editId="4D2791A4" wp14:anchorId="4F669CC1">
            <wp:extent cx="4762500" cy="2647950"/>
            <wp:effectExtent l="0" t="0" r="0" b="0"/>
            <wp:docPr id="642093572" name="drawing" title="Título: Figura 1. Distribución de las 7 clases de nivel de obesidad en el dataset. - Descripción: Figura 1. Distribución de las 7 clases de nivel de obesidad en el data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093572" name="Picture 642093572"/>
                    <pic:cNvPicPr/>
                  </pic:nvPicPr>
                  <pic:blipFill>
                    <a:blip xmlns:r="http://schemas.openxmlformats.org/officeDocument/2006/relationships" r:embed="rId1666662687">
                      <a:extLst>
                        <a:ext uri="{28A0092B-C50C-407E-A947-70E740481C1C}">
                          <a14:useLocalDpi xmlns:a14="http://schemas.microsoft.com/office/drawing/2010/main"/>
                        </a:ext>
                      </a:extLst>
                    </a:blip>
                    <a:stretch>
                      <a:fillRect/>
                    </a:stretch>
                  </pic:blipFill>
                  <pic:spPr>
                    <a:xfrm>
                      <a:off x="0" y="0"/>
                      <a:ext cx="4762500" cy="2647950"/>
                    </a:xfrm>
                    <a:prstGeom prst="rect">
                      <a:avLst/>
                    </a:prstGeom>
                  </pic:spPr>
                </pic:pic>
              </a:graphicData>
            </a:graphic>
          </wp:inline>
        </w:drawing>
      </w:r>
    </w:p>
    <w:p xmlns:wp14="http://schemas.microsoft.com/office/word/2010/wordml" w:rsidP="2A8EFBD1" w14:paraId="6ABBD2F0" wp14:textId="27BC982F">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1. Distribución de las 7 clases de nivel de obesidad en el dataset.</w:t>
      </w:r>
    </w:p>
    <w:p xmlns:wp14="http://schemas.microsoft.com/office/word/2010/wordml" w:rsidP="2A8EFBD1" w14:paraId="0A7D640F" wp14:textId="05F7BE8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08196AE" wp14:textId="60A18085">
      <w:pPr>
        <w:bidi w:val="0"/>
        <w:spacing w:before="200" w:beforeAutospacing="off" w:after="80" w:afterAutospacing="off"/>
      </w:pPr>
      <w:r w:rsidRPr="2A8EFBD1" w:rsidR="0B6A5FB6">
        <w:rPr>
          <w:rFonts w:ascii="Arial" w:hAnsi="Arial" w:eastAsia="Arial" w:cs="Arial"/>
          <w:b w:val="1"/>
          <w:bCs w:val="1"/>
          <w:color w:val="365F91"/>
          <w:sz w:val="22"/>
          <w:szCs w:val="22"/>
          <w:lang w:val="en-US"/>
        </w:rPr>
        <w:t>Estadísticas de las variables numéricas</w:t>
      </w:r>
    </w:p>
    <w:p xmlns:wp14="http://schemas.microsoft.com/office/word/2010/wordml" w:rsidP="2A8EFBD1" w14:paraId="390BF5CC" wp14:textId="01FEA60B">
      <w:pPr>
        <w:bidi w:val="0"/>
        <w:spacing w:before="80" w:beforeAutospacing="off" w:after="80" w:afterAutospacing="off"/>
        <w:jc w:val="both"/>
      </w:pPr>
      <w:r w:rsidRPr="2A8EFBD1" w:rsidR="0B6A5FB6">
        <w:rPr>
          <w:rFonts w:ascii="Arial" w:hAnsi="Arial" w:eastAsia="Arial" w:cs="Arial"/>
          <w:color w:val="000000"/>
          <w:sz w:val="22"/>
          <w:szCs w:val="22"/>
          <w:lang w:val="en-US"/>
        </w:rPr>
        <w:t>La Figura 2 muestra la distribución de las 8 variables numéricas y ordinales. Age presenta una distribución asimétrica hacia la derecha con la mayoría de individuos entre 15 y 30 años. Height sigue una distribución aproximadamente normal centrada en 1,70 m. Weight muestra una distribución dispersa y asimétrica. Las variables ordinales (FCVC, NCP, CH2O) presentan distribuciones multimodales concentradas en valores enteros, consecuencia de la naturaleza discreta de los datos reales.</w:t>
      </w:r>
    </w:p>
    <w:p xmlns:wp14="http://schemas.microsoft.com/office/word/2010/wordml" w:rsidP="2A8EFBD1" w14:paraId="1A0C89E2" wp14:textId="25713D4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7A7C50C" wp14:textId="05AC56D6">
      <w:pPr>
        <w:bidi w:val="0"/>
        <w:spacing w:before="120" w:beforeAutospacing="off" w:after="40" w:afterAutospacing="off"/>
        <w:jc w:val="center"/>
      </w:pPr>
      <w:r w:rsidR="0B6A5FB6">
        <w:drawing>
          <wp:inline xmlns:wp14="http://schemas.microsoft.com/office/word/2010/wordprocessingDrawing" wp14:editId="73A0D992" wp14:anchorId="34CA4830">
            <wp:extent cx="5524500" cy="2762250"/>
            <wp:effectExtent l="0" t="0" r="0" b="0"/>
            <wp:docPr id="970653007" name="drawing" title="Título: Figura 2. Distribución de las variables numéricas y ordinales del dataset. - Descripción: Figura 2. Distribución de las variables numéricas y ordinales del data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653007" name="Picture 970653007"/>
                    <pic:cNvPicPr/>
                  </pic:nvPicPr>
                  <pic:blipFill>
                    <a:blip xmlns:r="http://schemas.openxmlformats.org/officeDocument/2006/relationships" r:embed="rId951659420">
                      <a:extLst>
                        <a:ext uri="{28A0092B-C50C-407E-A947-70E740481C1C}">
                          <a14:useLocalDpi xmlns:a14="http://schemas.microsoft.com/office/drawing/2010/main"/>
                        </a:ext>
                      </a:extLst>
                    </a:blip>
                    <a:stretch>
                      <a:fillRect/>
                    </a:stretch>
                  </pic:blipFill>
                  <pic:spPr>
                    <a:xfrm>
                      <a:off x="0" y="0"/>
                      <a:ext cx="5524500" cy="2762250"/>
                    </a:xfrm>
                    <a:prstGeom prst="rect">
                      <a:avLst/>
                    </a:prstGeom>
                  </pic:spPr>
                </pic:pic>
              </a:graphicData>
            </a:graphic>
          </wp:inline>
        </w:drawing>
      </w:r>
    </w:p>
    <w:p xmlns:wp14="http://schemas.microsoft.com/office/word/2010/wordml" w:rsidP="2A8EFBD1" w14:paraId="57E25AEE" wp14:textId="13A4B08E">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2. Distribución de las variables numéricas y ordinales del dataset.</w:t>
      </w:r>
    </w:p>
    <w:p xmlns:wp14="http://schemas.microsoft.com/office/word/2010/wordml" w:rsidP="2A8EFBD1" w14:paraId="67277DF4" wp14:textId="7160E6C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63240B5" wp14:textId="40B7BFAF">
      <w:pPr>
        <w:bidi w:val="0"/>
        <w:spacing w:before="200" w:beforeAutospacing="off" w:after="80" w:afterAutospacing="off"/>
      </w:pPr>
      <w:r w:rsidRPr="2A8EFBD1" w:rsidR="0B6A5FB6">
        <w:rPr>
          <w:rFonts w:ascii="Arial" w:hAnsi="Arial" w:eastAsia="Arial" w:cs="Arial"/>
          <w:b w:val="1"/>
          <w:bCs w:val="1"/>
          <w:color w:val="365F91"/>
          <w:sz w:val="22"/>
          <w:szCs w:val="22"/>
          <w:lang w:val="en-US"/>
        </w:rPr>
        <w:t>Variables categóricas</w:t>
      </w:r>
    </w:p>
    <w:p xmlns:wp14="http://schemas.microsoft.com/office/word/2010/wordml" w:rsidP="2A8EFBD1" w14:paraId="11872C5A" wp14:textId="620EDA11">
      <w:pPr>
        <w:bidi w:val="0"/>
        <w:spacing w:before="80" w:beforeAutospacing="off" w:after="80" w:afterAutospacing="off"/>
        <w:jc w:val="both"/>
      </w:pPr>
      <w:r w:rsidRPr="2A8EFBD1" w:rsidR="0B6A5FB6">
        <w:rPr>
          <w:rFonts w:ascii="Arial" w:hAnsi="Arial" w:eastAsia="Arial" w:cs="Arial"/>
          <w:color w:val="000000"/>
          <w:sz w:val="22"/>
          <w:szCs w:val="22"/>
          <w:lang w:val="en-US"/>
        </w:rPr>
        <w:t>La Figura 3 muestra la distribución de las variables categóricas. Gender presenta una distribución equilibrada. Destaca que ≈81,7 % de los individuos declara historial familiar de sobrepeso y ≈88,4 % consume frecuentemente alimentos de alta densidad calórica. El transporte público es el medio de desplazamiento más habitual.</w:t>
      </w:r>
    </w:p>
    <w:p xmlns:wp14="http://schemas.microsoft.com/office/word/2010/wordml" w:rsidP="2A8EFBD1" w14:paraId="48BBD544" wp14:textId="142B279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F035735" wp14:textId="1C8E019D">
      <w:pPr>
        <w:bidi w:val="0"/>
        <w:spacing w:before="120" w:beforeAutospacing="off" w:after="40" w:afterAutospacing="off"/>
        <w:jc w:val="center"/>
      </w:pPr>
      <w:r w:rsidR="0B6A5FB6">
        <w:drawing>
          <wp:inline xmlns:wp14="http://schemas.microsoft.com/office/word/2010/wordprocessingDrawing" wp14:editId="2B64AD8A" wp14:anchorId="29D999ED">
            <wp:extent cx="5524500" cy="2762250"/>
            <wp:effectExtent l="0" t="0" r="0" b="0"/>
            <wp:docPr id="317323271" name="drawing" title="Título: Figura 3. Distribución de las variables categóricas del dataset. - Descripción: Figura 3. Distribución de las variables categóricas del data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323271" name="Picture 317323271"/>
                    <pic:cNvPicPr/>
                  </pic:nvPicPr>
                  <pic:blipFill>
                    <a:blip xmlns:r="http://schemas.openxmlformats.org/officeDocument/2006/relationships" r:embed="rId806085979">
                      <a:extLst>
                        <a:ext uri="{28A0092B-C50C-407E-A947-70E740481C1C}">
                          <a14:useLocalDpi xmlns:a14="http://schemas.microsoft.com/office/drawing/2010/main"/>
                        </a:ext>
                      </a:extLst>
                    </a:blip>
                    <a:stretch>
                      <a:fillRect/>
                    </a:stretch>
                  </pic:blipFill>
                  <pic:spPr>
                    <a:xfrm>
                      <a:off x="0" y="0"/>
                      <a:ext cx="5524500" cy="2762250"/>
                    </a:xfrm>
                    <a:prstGeom prst="rect">
                      <a:avLst/>
                    </a:prstGeom>
                  </pic:spPr>
                </pic:pic>
              </a:graphicData>
            </a:graphic>
          </wp:inline>
        </w:drawing>
      </w:r>
    </w:p>
    <w:p xmlns:wp14="http://schemas.microsoft.com/office/word/2010/wordml" w:rsidP="2A8EFBD1" w14:paraId="6B5B1EFD" wp14:textId="17E15612">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3. Distribución de las variables categóricas del dataset.</w:t>
      </w:r>
    </w:p>
    <w:p xmlns:wp14="http://schemas.microsoft.com/office/word/2010/wordml" w:rsidP="2A8EFBD1" w14:paraId="038345EC" wp14:textId="7C154CD0">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286E82C" wp14:textId="420647D3">
      <w:pPr>
        <w:bidi w:val="0"/>
        <w:spacing w:before="200" w:beforeAutospacing="off" w:after="80" w:afterAutospacing="off"/>
      </w:pPr>
      <w:r w:rsidRPr="2A8EFBD1" w:rsidR="0B6A5FB6">
        <w:rPr>
          <w:rFonts w:ascii="Arial" w:hAnsi="Arial" w:eastAsia="Arial" w:cs="Arial"/>
          <w:b w:val="1"/>
          <w:bCs w:val="1"/>
          <w:color w:val="365F91"/>
          <w:sz w:val="22"/>
          <w:szCs w:val="22"/>
          <w:lang w:val="en-US"/>
        </w:rPr>
        <w:t>Relación entre variables clave y clase objetivo</w:t>
      </w:r>
    </w:p>
    <w:p xmlns:wp14="http://schemas.microsoft.com/office/word/2010/wordml" w:rsidP="2A8EFBD1" w14:paraId="669BEB04" wp14:textId="3DA1CD43">
      <w:pPr>
        <w:bidi w:val="0"/>
        <w:spacing w:before="80" w:beforeAutospacing="off" w:after="80" w:afterAutospacing="off"/>
        <w:jc w:val="both"/>
      </w:pPr>
      <w:r w:rsidRPr="2A8EFBD1" w:rsidR="0B6A5FB6">
        <w:rPr>
          <w:rFonts w:ascii="Arial" w:hAnsi="Arial" w:eastAsia="Arial" w:cs="Arial"/>
          <w:color w:val="000000"/>
          <w:sz w:val="22"/>
          <w:szCs w:val="22"/>
          <w:lang w:val="en-US"/>
        </w:rPr>
        <w:t>La Figura 4 muestra diagramas de caja por nivel de obesidad. Weight es la variable más discriminativa, con una separación clara y progresiva: medianas desde ∼50 kg (Insufficient Weight) hasta más de 110 kg (Obesity Type III). Height no muestra tendencia clara entre clases. Age tampoco discrimina de forma pronunciada, aunque los individuos con Sobrepeso Nivel II tienden a ser algo mayores.</w:t>
      </w:r>
    </w:p>
    <w:p xmlns:wp14="http://schemas.microsoft.com/office/word/2010/wordml" w:rsidP="2A8EFBD1" w14:paraId="70736898" wp14:textId="402B832A">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4D13A39" wp14:textId="1134CA33">
      <w:pPr>
        <w:bidi w:val="0"/>
        <w:spacing w:before="120" w:beforeAutospacing="off" w:after="40" w:afterAutospacing="off"/>
        <w:jc w:val="center"/>
      </w:pPr>
      <w:r w:rsidR="0B6A5FB6">
        <w:drawing>
          <wp:inline xmlns:wp14="http://schemas.microsoft.com/office/word/2010/wordprocessingDrawing" wp14:editId="79ABE0B6" wp14:anchorId="02A394A5">
            <wp:extent cx="5524500" cy="1971675"/>
            <wp:effectExtent l="0" t="0" r="0" b="0"/>
            <wp:docPr id="1542726014" name="drawing" title="Título: Figura 4. Diagramas de caja de Age, Height y Weight por nivel de obesidad. - Descripción: Figura 4. Diagramas de caja de Age, Height y Weight por nivel de obesida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726014" name="Picture 1542726014"/>
                    <pic:cNvPicPr/>
                  </pic:nvPicPr>
                  <pic:blipFill>
                    <a:blip xmlns:r="http://schemas.openxmlformats.org/officeDocument/2006/relationships" r:embed="rId1947730381">
                      <a:extLst>
                        <a:ext uri="{28A0092B-C50C-407E-A947-70E740481C1C}">
                          <a14:useLocalDpi xmlns:a14="http://schemas.microsoft.com/office/drawing/2010/main"/>
                        </a:ext>
                      </a:extLst>
                    </a:blip>
                    <a:stretch>
                      <a:fillRect/>
                    </a:stretch>
                  </pic:blipFill>
                  <pic:spPr>
                    <a:xfrm>
                      <a:off x="0" y="0"/>
                      <a:ext cx="5524500" cy="1971675"/>
                    </a:xfrm>
                    <a:prstGeom prst="rect">
                      <a:avLst/>
                    </a:prstGeom>
                  </pic:spPr>
                </pic:pic>
              </a:graphicData>
            </a:graphic>
          </wp:inline>
        </w:drawing>
      </w:r>
    </w:p>
    <w:p xmlns:wp14="http://schemas.microsoft.com/office/word/2010/wordml" w:rsidP="2A8EFBD1" w14:paraId="701CDFC0" wp14:textId="53B7809C">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4. Diagramas de caja de Age, Height y Weight por nivel de obesidad.</w:t>
      </w:r>
    </w:p>
    <w:p xmlns:wp14="http://schemas.microsoft.com/office/word/2010/wordml" w:rsidP="2A8EFBD1" w14:paraId="4C9F062C" wp14:textId="3EFCB42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19C11E4" wp14:textId="30DE66C5">
      <w:pPr>
        <w:bidi w:val="0"/>
        <w:spacing w:before="280" w:beforeAutospacing="off" w:after="120" w:afterAutospacing="off"/>
      </w:pPr>
      <w:r w:rsidRPr="2A8EFBD1" w:rsidR="0B6A5FB6">
        <w:rPr>
          <w:rFonts w:ascii="Arial" w:hAnsi="Arial" w:eastAsia="Arial" w:cs="Arial"/>
          <w:b w:val="1"/>
          <w:bCs w:val="1"/>
          <w:color w:val="2E75B6"/>
          <w:sz w:val="26"/>
          <w:szCs w:val="26"/>
          <w:lang w:val="en-US"/>
        </w:rPr>
        <w:t>2.5. Métricas de evaluación</w:t>
      </w:r>
    </w:p>
    <w:p xmlns:wp14="http://schemas.microsoft.com/office/word/2010/wordml" w:rsidP="2A8EFBD1" w14:paraId="7FF85087" wp14:textId="08ACD228">
      <w:pPr>
        <w:bidi w:val="0"/>
        <w:spacing w:before="80" w:beforeAutospacing="off" w:after="80" w:afterAutospacing="off"/>
        <w:jc w:val="both"/>
      </w:pPr>
      <w:r w:rsidRPr="2A8EFBD1" w:rsidR="0B6A5FB6">
        <w:rPr>
          <w:rFonts w:ascii="Arial" w:hAnsi="Arial" w:eastAsia="Arial" w:cs="Arial"/>
          <w:color w:val="000000"/>
          <w:sz w:val="22"/>
          <w:szCs w:val="22"/>
          <w:lang w:val="en-US"/>
        </w:rPr>
        <w:t>La selección de métricas responde a la naturaleza del problema y a las características del conjunto de datos:</w:t>
      </w:r>
    </w:p>
    <w:p xmlns:wp14="http://schemas.microsoft.com/office/word/2010/wordml" w:rsidP="2A8EFBD1" w14:paraId="066293E6" wp14:textId="686D1BE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EF18782" wp14:textId="1516EA8E">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Exactitud (accuracy): métrica principal, apropiada dado el equilibrio de clases favorecido por SMOTE. Proporciona una medida global del rendimiento.</w:t>
      </w:r>
    </w:p>
    <w:p xmlns:wp14="http://schemas.microsoft.com/office/word/2010/wordml" w:rsidP="2A8EFBD1" w14:paraId="5C10573F" wp14:textId="2D3F1B5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F1-score macro: complemento esencial al accuracy. Al tratarse de un problema médico, los errores no tienen el mismo coste. El F1-score macro promedia sin ponderación el F1 por clase, evitando que clases mayoritarias dominen la evaluación.</w:t>
      </w:r>
    </w:p>
    <w:p xmlns:wp14="http://schemas.microsoft.com/office/word/2010/wordml" w:rsidP="2A8EFBD1" w14:paraId="62E3B7DC" wp14:textId="49CAF5B7">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Tasa de error: complementaria al accuracy para visualizar directamente la proporción de clasificaciones incorrectas.</w:t>
      </w:r>
    </w:p>
    <w:p xmlns:wp14="http://schemas.microsoft.com/office/word/2010/wordml" w:rsidP="2A8EFBD1" w14:paraId="29242081" wp14:textId="70887784">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Matriz de confusión acumulada: herramienta complementaria para identificar si los errores se producen entre clases próximas o alejadas, lo cual es clave para evaluar la utilidad práctica clínica del modelo.</w:t>
      </w:r>
    </w:p>
    <w:p xmlns:wp14="http://schemas.microsoft.com/office/word/2010/wordml" w:rsidP="2A8EFBD1" w14:paraId="24AA32DC" wp14:textId="29B108E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Validación cruzada estratificada 10-fold: marco de evaluación estándar. Se reporta la media ± desviación típica sobre los 10 folds, garantizando estimaciones robustas e independientes de la partición concreta de los datos.</w:t>
      </w:r>
    </w:p>
    <w:p xmlns:wp14="http://schemas.microsoft.com/office/word/2010/wordml" w:rsidP="2A8EFBD1" w14:paraId="19D70D86" wp14:textId="0FC8C7C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4E730D0" wp14:textId="03FD88B7">
      <w:pPr>
        <w:bidi w:val="0"/>
        <w:spacing w:before="400" w:beforeAutospacing="off" w:after="160" w:afterAutospacing="off"/>
      </w:pPr>
      <w:r w:rsidRPr="2A8EFBD1" w:rsidR="0B6A5FB6">
        <w:rPr>
          <w:rFonts w:ascii="Arial" w:hAnsi="Arial" w:eastAsia="Arial" w:cs="Arial"/>
          <w:b w:val="1"/>
          <w:bCs w:val="1"/>
          <w:color w:val="1F4E79"/>
          <w:sz w:val="32"/>
          <w:szCs w:val="32"/>
          <w:lang w:val="en-US"/>
        </w:rPr>
        <w:t>3. Análisis bibliográfico</w:t>
      </w:r>
    </w:p>
    <w:p xmlns:wp14="http://schemas.microsoft.com/office/word/2010/wordml" w:rsidP="2A8EFBD1" w14:paraId="06769903" wp14:textId="050B3C1A">
      <w:pPr>
        <w:bidi w:val="0"/>
        <w:spacing w:before="80" w:beforeAutospacing="off" w:after="80" w:afterAutospacing="off"/>
        <w:jc w:val="both"/>
      </w:pPr>
      <w:r w:rsidRPr="2A8EFBD1" w:rsidR="0B6A5FB6">
        <w:rPr>
          <w:rFonts w:ascii="Arial" w:hAnsi="Arial" w:eastAsia="Arial" w:cs="Arial"/>
          <w:color w:val="000000"/>
          <w:sz w:val="22"/>
          <w:szCs w:val="22"/>
          <w:lang w:val="en-US"/>
        </w:rPr>
        <w:t>La aplicación de técnicas de Aprendizaje Automático para el diagnóstico, estimación y predicción de la obesidad ha sido objeto de numerosos estudios en los últimos años. A continuación se describen los trabajos más relevantes que conforman el estado del arte:</w:t>
      </w:r>
    </w:p>
    <w:p xmlns:wp14="http://schemas.microsoft.com/office/word/2010/wordml" w:rsidP="2A8EFBD1" w14:paraId="6567F3C1" wp14:textId="612EAD2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54555E4" wp14:textId="3B02E61C">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Palechor y de la Hoz Manotas (2019): presentan el conjunto de datos empleado en este trabajo, describiendo en detalle el proceso de recogida mediante encuestas en Colombia, Perú y México, así como la aplicación de SMOTE para el equilibrado de clases.</w:t>
      </w:r>
    </w:p>
    <w:p xmlns:wp14="http://schemas.microsoft.com/office/word/2010/wordml" w:rsidP="2A8EFBD1" w14:paraId="7FE9DFB6" wp14:textId="205CF164">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Chawla et al. (2002): introduce la técnica SMOTE (Synthetic Minority Over-sampling Technique), cuyo uso es responsable de la generación del 77 % de los registros del dataset empleado.</w:t>
      </w:r>
    </w:p>
    <w:p xmlns:wp14="http://schemas.microsoft.com/office/word/2010/wordml" w:rsidP="2A8EFBD1" w14:paraId="62516CA6" wp14:textId="3B0EB364">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Ferdowsy et al. (2021): proponen un enfoque basado en MLP para la predicción del riesgo de obesidad, demostrando la eficacia de distintas arquitecturas de redes neuronales para capturar relaciones no lineales entre variables físicas y conductuales.</w:t>
      </w:r>
    </w:p>
    <w:p xmlns:wp14="http://schemas.microsoft.com/office/word/2010/wordml" w:rsidP="2A8EFBD1" w14:paraId="16377E29" wp14:textId="4830F04D">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Kim et al. (2023): analizan los factores de riesgo específicos de la edad para la predicción de la obesidad, destacando la robustez de las SVM en conjuntos de datos de alta dimensionalidad.</w:t>
      </w:r>
    </w:p>
    <w:p xmlns:wp14="http://schemas.microsoft.com/office/word/2010/wordml" w:rsidP="2A8EFBD1" w14:paraId="113C8797" wp14:textId="29E7282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Silva et al. (2024): evalúan modelos de clasificación de obesidad excluyendo intencionadamente atributos altamente discriminativos como el peso y la altura, demostrando que k-NN puede identificar patrones basados únicamente en hábitos conductuales.</w:t>
      </w:r>
    </w:p>
    <w:p xmlns:wp14="http://schemas.microsoft.com/office/word/2010/wordml" w:rsidP="2A8EFBD1" w14:paraId="50CB7FB8" wp14:textId="74D2C7FE">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Jindal et al. (2024): reportan resultados superiores al 98 % de accuracy empleando árboles de decisión sobre este mismo dataset, superando ampliamente a los enfoques clínicos basados únicamente en el IMC.</w:t>
      </w:r>
    </w:p>
    <w:p xmlns:wp14="http://schemas.microsoft.com/office/word/2010/wordml" w:rsidP="2A8EFBD1" w14:paraId="519037E2" wp14:textId="3AF61A11">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Safaei et al. (2021): proporcionan una revisión sistemática exhaustiva sobre la intersección entre obesidad y Aprendizaje Automático, validando el uso de técnicas de clasificación supervisada como estándar en la detección de esta patología.</w:t>
      </w:r>
    </w:p>
    <w:p xmlns:wp14="http://schemas.microsoft.com/office/word/2010/wordml" w:rsidP="2A8EFBD1" w14:paraId="4DA528FE" wp14:textId="195A2A65">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Alqahtani et al. (2022): realizan un estudio comparativo de múltiples modelos de predicción de obesidad, subrayando la importancia del preprocesado en el rendimiento final de los clasificadores.</w:t>
      </w:r>
    </w:p>
    <w:p xmlns:wp14="http://schemas.microsoft.com/office/word/2010/wordml" w:rsidP="2A8EFBD1" w14:paraId="288C42E7" wp14:textId="32B7671C">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Sahoo et al. (2015): uno de los trabajos precursores en la aplicación del AA con datos de salud para predecir el riesgo de obesidad, sentando las bases para transicionar de modelos estadísticos simples a sistemas multidimensionales.</w:t>
      </w:r>
    </w:p>
    <w:p xmlns:wp14="http://schemas.microsoft.com/office/word/2010/wordml" w:rsidP="2A8EFBD1" w14:paraId="556A8F5E" wp14:textId="4B9CA28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FDCF965" wp14:textId="59932229">
      <w:pPr>
        <w:bidi w:val="0"/>
        <w:spacing w:before="400" w:beforeAutospacing="off" w:after="160" w:afterAutospacing="off"/>
      </w:pPr>
      <w:r w:rsidRPr="2A8EFBD1" w:rsidR="0B6A5FB6">
        <w:rPr>
          <w:rFonts w:ascii="Arial" w:hAnsi="Arial" w:eastAsia="Arial" w:cs="Arial"/>
          <w:b w:val="1"/>
          <w:bCs w:val="1"/>
          <w:color w:val="1F4E79"/>
          <w:sz w:val="32"/>
          <w:szCs w:val="32"/>
        </w:rPr>
        <w:t>4. Desarrollo experimental</w:t>
      </w:r>
    </w:p>
    <w:p xmlns:wp14="http://schemas.microsoft.com/office/word/2010/wordml" w:rsidP="2A8EFBD1" w14:paraId="501BBA8A" wp14:textId="7E853B63">
      <w:pPr>
        <w:bidi w:val="0"/>
        <w:spacing w:before="280" w:beforeAutospacing="off" w:after="120" w:afterAutospacing="off"/>
      </w:pPr>
      <w:r w:rsidRPr="2A8EFBD1" w:rsidR="0B6A5FB6">
        <w:rPr>
          <w:rFonts w:ascii="Arial" w:hAnsi="Arial" w:eastAsia="Arial" w:cs="Arial"/>
          <w:b w:val="1"/>
          <w:bCs w:val="1"/>
          <w:color w:val="2E75B6"/>
          <w:sz w:val="26"/>
          <w:szCs w:val="26"/>
          <w:lang w:val="en-US"/>
        </w:rPr>
        <w:t>4.1. Datos empleados</w:t>
      </w:r>
    </w:p>
    <w:p xmlns:wp14="http://schemas.microsoft.com/office/word/2010/wordml" w:rsidP="2A8EFBD1" w14:paraId="089567B0" wp14:textId="5A947DF0">
      <w:pPr>
        <w:bidi w:val="0"/>
        <w:spacing w:before="80" w:beforeAutospacing="off" w:after="80" w:afterAutospacing="off"/>
        <w:jc w:val="both"/>
      </w:pPr>
      <w:r w:rsidRPr="2A8EFBD1" w:rsidR="0B6A5FB6">
        <w:rPr>
          <w:rFonts w:ascii="Arial" w:hAnsi="Arial" w:eastAsia="Arial" w:cs="Arial"/>
          <w:color w:val="000000"/>
          <w:sz w:val="22"/>
          <w:szCs w:val="22"/>
          <w:lang w:val="en-US"/>
        </w:rPr>
        <w:t>El conjunto de datos empleado es Estimation of Obesity Levels Based on Eating Habits and Physical Condition (UCI ML Repository, 2019). No se ha eliminado ningún atributo respecto al dataset original, ya que todos presentan relevancia potencial para la tarea de clasificación. La configuración final empleada en los experimentos se recoge en la tabla de la Sección 2.3.</w:t>
      </w:r>
    </w:p>
    <w:p xmlns:wp14="http://schemas.microsoft.com/office/word/2010/wordml" w:rsidP="2A8EFBD1" w14:paraId="093AF90A" wp14:textId="1618C2B0">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31FD514" wp14:textId="64892A2D">
      <w:pPr>
        <w:bidi w:val="0"/>
        <w:spacing w:before="280" w:beforeAutospacing="off" w:after="120" w:afterAutospacing="off"/>
      </w:pPr>
      <w:r w:rsidRPr="2A8EFBD1" w:rsidR="0B6A5FB6">
        <w:rPr>
          <w:rFonts w:ascii="Arial" w:hAnsi="Arial" w:eastAsia="Arial" w:cs="Arial"/>
          <w:b w:val="1"/>
          <w:bCs w:val="1"/>
          <w:color w:val="2E75B6"/>
          <w:sz w:val="26"/>
          <w:szCs w:val="26"/>
          <w:lang w:val="en-US"/>
        </w:rPr>
        <w:t>4.2. Preprocesado de los datos</w:t>
      </w:r>
    </w:p>
    <w:p xmlns:wp14="http://schemas.microsoft.com/office/word/2010/wordml" w:rsidP="2A8EFBD1" w14:paraId="6877F023" wp14:textId="59118E9C">
      <w:pPr>
        <w:bidi w:val="0"/>
        <w:spacing w:before="200" w:beforeAutospacing="off" w:after="80" w:afterAutospacing="off"/>
      </w:pPr>
      <w:r w:rsidRPr="2A8EFBD1" w:rsidR="0B6A5FB6">
        <w:rPr>
          <w:rFonts w:ascii="Arial" w:hAnsi="Arial" w:eastAsia="Arial" w:cs="Arial"/>
          <w:b w:val="1"/>
          <w:bCs w:val="1"/>
          <w:color w:val="365F91"/>
          <w:sz w:val="22"/>
          <w:szCs w:val="22"/>
          <w:lang w:val="en-US"/>
        </w:rPr>
        <w:t>4.2.1. Codificación de variables</w:t>
      </w:r>
    </w:p>
    <w:p xmlns:wp14="http://schemas.microsoft.com/office/word/2010/wordml" w:rsidP="2A8EFBD1" w14:paraId="5EDE0D84" wp14:textId="761C46CA">
      <w:pPr>
        <w:bidi w:val="0"/>
        <w:spacing w:before="80" w:beforeAutospacing="off" w:after="80" w:afterAutospacing="off"/>
        <w:jc w:val="both"/>
      </w:pPr>
      <w:r w:rsidRPr="2A8EFBD1" w:rsidR="0B6A5FB6">
        <w:rPr>
          <w:rFonts w:ascii="Arial" w:hAnsi="Arial" w:eastAsia="Arial" w:cs="Arial"/>
          <w:color w:val="000000"/>
          <w:sz w:val="22"/>
          <w:szCs w:val="22"/>
          <w:lang w:val="en-US"/>
        </w:rPr>
        <w:t>Variables binarias (FAVC, SMOKE, SCC, family_history_with_overweight): codificadas directamente como 0/1, sin pérdida de información.</w:t>
      </w:r>
    </w:p>
    <w:p xmlns:wp14="http://schemas.microsoft.com/office/word/2010/wordml" w:rsidP="2A8EFBD1" w14:paraId="7E5166FD" wp14:textId="7FD76FE4">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3D7A6FE" wp14:textId="7273F4E0">
      <w:pPr>
        <w:bidi w:val="0"/>
        <w:spacing w:before="80" w:beforeAutospacing="off" w:after="80" w:afterAutospacing="off"/>
        <w:jc w:val="both"/>
      </w:pPr>
      <w:r w:rsidRPr="2A8EFBD1" w:rsidR="0B6A5FB6">
        <w:rPr>
          <w:rFonts w:ascii="Arial" w:hAnsi="Arial" w:eastAsia="Arial" w:cs="Arial"/>
          <w:color w:val="000000"/>
          <w:sz w:val="22"/>
          <w:szCs w:val="22"/>
          <w:lang w:val="en-US"/>
        </w:rPr>
        <w:t>Variables categóricas nominales (Gender, CAEC, CALC, MTRANS): al no existir relación de orden entre sus categorías, se aplica one-hot encoding. Esta transformación genera 14 columnas adicionales, elevando el total de variables de entrada a 24.</w:t>
      </w:r>
    </w:p>
    <w:p xmlns:wp14="http://schemas.microsoft.com/office/word/2010/wordml" w:rsidP="2A8EFBD1" w14:paraId="1011FA29" wp14:textId="6C3D876F">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D0E1796" wp14:textId="0A7B4386">
      <w:pPr>
        <w:bidi w:val="0"/>
        <w:spacing w:before="80" w:beforeAutospacing="off" w:after="80" w:afterAutospacing="off"/>
        <w:jc w:val="both"/>
      </w:pPr>
      <w:r w:rsidRPr="2A8EFBD1" w:rsidR="0B6A5FB6">
        <w:rPr>
          <w:rFonts w:ascii="Arial" w:hAnsi="Arial" w:eastAsia="Arial" w:cs="Arial"/>
          <w:color w:val="000000"/>
          <w:sz w:val="22"/>
          <w:szCs w:val="22"/>
          <w:lang w:val="en-US"/>
        </w:rPr>
        <w:t>Variable objetivo (NObeyesdad): codificada mediante label encoding ordinal, asignando un entero de 0 a 6 a cada nivel de obesidad y respetando su orden natural.</w:t>
      </w:r>
    </w:p>
    <w:p xmlns:wp14="http://schemas.microsoft.com/office/word/2010/wordml" w:rsidP="2A8EFBD1" w14:paraId="401CDF87" wp14:textId="5257FA5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CBF40F2" wp14:textId="342EC366">
      <w:pPr>
        <w:bidi w:val="0"/>
        <w:spacing w:before="200" w:beforeAutospacing="off" w:after="80" w:afterAutospacing="off"/>
      </w:pPr>
      <w:r w:rsidRPr="2A8EFBD1" w:rsidR="0B6A5FB6">
        <w:rPr>
          <w:rFonts w:ascii="Arial" w:hAnsi="Arial" w:eastAsia="Arial" w:cs="Arial"/>
          <w:b w:val="1"/>
          <w:bCs w:val="1"/>
          <w:color w:val="365F91"/>
          <w:sz w:val="22"/>
          <w:szCs w:val="22"/>
          <w:lang w:val="en-US"/>
        </w:rPr>
        <w:t>4.2.2. Normalización de variables numéricas</w:t>
      </w:r>
    </w:p>
    <w:p xmlns:wp14="http://schemas.microsoft.com/office/word/2010/wordml" w:rsidP="2A8EFBD1" w14:paraId="18F97A81" wp14:textId="3037A506">
      <w:pPr>
        <w:bidi w:val="0"/>
        <w:spacing w:before="80" w:beforeAutospacing="off" w:after="80" w:afterAutospacing="off"/>
        <w:jc w:val="both"/>
      </w:pPr>
      <w:r w:rsidRPr="2A8EFBD1" w:rsidR="0B6A5FB6">
        <w:rPr>
          <w:rFonts w:ascii="Arial" w:hAnsi="Arial" w:eastAsia="Arial" w:cs="Arial"/>
          <w:color w:val="000000"/>
          <w:sz w:val="22"/>
          <w:szCs w:val="22"/>
          <w:lang w:val="en-US"/>
        </w:rPr>
        <w:t>Las 8 variables numéricas y ordinales se normalizan al intervalo [0, 1] mediante la transformación Min-Max: x' = (x − x_min) / (x_max − x_min). Se escoge Min-Max frente a la estandarización Z-score por tres razones:</w:t>
      </w:r>
    </w:p>
    <w:p xmlns:wp14="http://schemas.microsoft.com/office/word/2010/wordml" w:rsidP="2A8EFBD1" w14:paraId="6C941AF3" wp14:textId="6A4CEDC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083A4AF" wp14:textId="7B78733B">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Sensibilidad a la escala de los algoritmos: k-NN y SVM son sensibles a la escala absoluta y requieren que las variables se encuentren en rangos comparables.</w:t>
      </w:r>
    </w:p>
    <w:p xmlns:wp14="http://schemas.microsoft.com/office/word/2010/wordml" w:rsidP="2A8EFBD1" w14:paraId="1918F47C" wp14:textId="3EC8A4F3">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Distribuciones no normales: las variables del dataset no siguen distribuciones normales, por lo que la estandarización Z-score no aporta ventaja teórica.</w:t>
      </w:r>
    </w:p>
    <w:p xmlns:wp14="http://schemas.microsoft.com/office/word/2010/wordml" w:rsidP="2A8EFBD1" w14:paraId="687DF697" wp14:textId="46AC79CD">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Límites naturales de las variables ordinales: FCVC, NCP, CH2O, FAF y TUE tienen límites conocidos, y Min-Max preserva mejor su significado relativo.</w:t>
      </w:r>
    </w:p>
    <w:p xmlns:wp14="http://schemas.microsoft.com/office/word/2010/wordml" w:rsidP="2A8EFBD1" w14:paraId="6B5636E8" wp14:textId="6E05367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CD8DFF9" wp14:textId="0D517FAD">
      <w:pPr>
        <w:bidi w:val="0"/>
        <w:spacing w:before="80" w:beforeAutospacing="off" w:after="80" w:afterAutospacing="off"/>
        <w:jc w:val="both"/>
      </w:pPr>
      <w:r w:rsidRPr="2A8EFBD1" w:rsidR="0B6A5FB6">
        <w:rPr>
          <w:rFonts w:ascii="Arial" w:hAnsi="Arial" w:eastAsia="Arial" w:cs="Arial"/>
          <w:color w:val="000000"/>
          <w:sz w:val="22"/>
          <w:szCs w:val="22"/>
          <w:lang w:val="en-US"/>
        </w:rPr>
        <w:t>Los parámetros de normalización (mínimo y máximo) se calculan exclusivamente sobre el conjunto de entrenamiento de cada fold y se aplican al conjunto de test, evitando data leakage.</w:t>
      </w:r>
    </w:p>
    <w:p xmlns:wp14="http://schemas.microsoft.com/office/word/2010/wordml" w:rsidP="2A8EFBD1" w14:paraId="570595B3" wp14:textId="3D469DE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9384162" wp14:textId="19E03775">
      <w:pPr>
        <w:bidi w:val="0"/>
        <w:spacing w:before="280" w:beforeAutospacing="off" w:after="120" w:afterAutospacing="off"/>
      </w:pPr>
      <w:r w:rsidRPr="2A8EFBD1" w:rsidR="0B6A5FB6">
        <w:rPr>
          <w:rFonts w:ascii="Arial" w:hAnsi="Arial" w:eastAsia="Arial" w:cs="Arial"/>
          <w:b w:val="1"/>
          <w:bCs w:val="1"/>
          <w:color w:val="2E75B6"/>
          <w:sz w:val="26"/>
          <w:szCs w:val="26"/>
          <w:lang w:val="en-US"/>
        </w:rPr>
        <w:t>4.3. Metodología experimental</w:t>
      </w:r>
    </w:p>
    <w:p xmlns:wp14="http://schemas.microsoft.com/office/word/2010/wordml" w:rsidP="2A8EFBD1" w14:paraId="615DCA7A" wp14:textId="25CD2251">
      <w:pPr>
        <w:bidi w:val="0"/>
        <w:spacing w:before="80" w:beforeAutospacing="off" w:after="80" w:afterAutospacing="off"/>
        <w:jc w:val="both"/>
      </w:pPr>
      <w:r w:rsidRPr="2A8EFBD1" w:rsidR="0B6A5FB6">
        <w:rPr>
          <w:rFonts w:ascii="Arial" w:hAnsi="Arial" w:eastAsia="Arial" w:cs="Arial"/>
          <w:color w:val="000000"/>
          <w:sz w:val="22"/>
          <w:szCs w:val="22"/>
          <w:lang w:val="en-US"/>
        </w:rPr>
        <w:t>Se aplica validación cruzada estratificada de 10 folds como marco de evaluación de todos los modelos. El procedimiento en cada iteración es el siguiente:</w:t>
      </w:r>
    </w:p>
    <w:p xmlns:wp14="http://schemas.microsoft.com/office/word/2010/wordml" w:rsidP="2A8EFBD1" w14:paraId="05944AB1" wp14:textId="711DF51D">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FF84D98" wp14:textId="47E7DBE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El dataset completo (2.111 instancias) se divide en 10 particiones de tamaño aproximadamente igual.</w:t>
      </w:r>
    </w:p>
    <w:p xmlns:wp14="http://schemas.microsoft.com/office/word/2010/wordml" w:rsidP="2A8EFBD1" w14:paraId="41DBD43E" wp14:textId="1C9BB0B5">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La estratificación garantiza que la proporción de cada una de las 7 clases se mantiene constante en todos los folds.</w:t>
      </w:r>
    </w:p>
    <w:p xmlns:wp14="http://schemas.microsoft.com/office/word/2010/wordml" w:rsidP="2A8EFBD1" w14:paraId="1B1B0770" wp14:textId="4AC27FA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En cada iteración, el modelo se entrena sobre los 9 folds restantes (∼1.900 instancias) y se evalúa sobre el fold reservado (∼211 instancias).</w:t>
      </w:r>
    </w:p>
    <w:p xmlns:wp14="http://schemas.microsoft.com/office/word/2010/wordml" w:rsidP="2A8EFBD1" w14:paraId="7EBC39B2" wp14:textId="4088471C">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Los parámetros de normalización Min-Max se recalculan en cada iteración usando únicamente los datos de entrenamiento del fold correspondiente.</w:t>
      </w:r>
    </w:p>
    <w:p xmlns:wp14="http://schemas.microsoft.com/office/word/2010/wordml" w:rsidP="2A8EFBD1" w14:paraId="78369CF7" wp14:textId="7FEAB10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Se reporta la media ± desviación típica de accuracy y F1-score macro sobre las 10 iteraciones.</w:t>
      </w:r>
    </w:p>
    <w:p xmlns:wp14="http://schemas.microsoft.com/office/word/2010/wordml" w:rsidP="2A8EFBD1" w14:paraId="6A789322" wp14:textId="05D4B85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EC393D3" wp14:textId="6FA447C3">
      <w:pPr>
        <w:bidi w:val="0"/>
        <w:spacing w:before="280" w:beforeAutospacing="off" w:after="120" w:afterAutospacing="off"/>
      </w:pPr>
      <w:r w:rsidRPr="2A8EFBD1" w:rsidR="0B6A5FB6">
        <w:rPr>
          <w:rFonts w:ascii="Arial" w:hAnsi="Arial" w:eastAsia="Arial" w:cs="Arial"/>
          <w:b w:val="1"/>
          <w:bCs w:val="1"/>
          <w:color w:val="2E75B6"/>
          <w:sz w:val="26"/>
          <w:szCs w:val="26"/>
          <w:lang w:val="en-US"/>
        </w:rPr>
        <w:t>4.4. Descripción de los modelos</w:t>
      </w:r>
    </w:p>
    <w:p xmlns:wp14="http://schemas.microsoft.com/office/word/2010/wordml" w:rsidP="2A8EFBD1" w14:paraId="02AE2CD4" wp14:textId="0852E580">
      <w:pPr>
        <w:bidi w:val="0"/>
        <w:spacing w:before="200" w:beforeAutospacing="off" w:after="80" w:afterAutospacing="off"/>
      </w:pPr>
      <w:r w:rsidRPr="2A8EFBD1" w:rsidR="0B6A5FB6">
        <w:rPr>
          <w:rFonts w:ascii="Arial" w:hAnsi="Arial" w:eastAsia="Arial" w:cs="Arial"/>
          <w:b w:val="1"/>
          <w:bCs w:val="1"/>
          <w:color w:val="365F91"/>
          <w:sz w:val="22"/>
          <w:szCs w:val="22"/>
        </w:rPr>
        <w:t>4.4.1. Red Neuronal Artificial — MLP</w:t>
      </w:r>
    </w:p>
    <w:p xmlns:wp14="http://schemas.microsoft.com/office/word/2010/wordml" w:rsidP="2A8EFBD1" w14:paraId="0C4D7884" wp14:textId="2FF57018">
      <w:pPr>
        <w:bidi w:val="0"/>
        <w:spacing w:before="80" w:beforeAutospacing="off" w:after="80" w:afterAutospacing="off"/>
        <w:jc w:val="both"/>
      </w:pPr>
      <w:r w:rsidRPr="2A8EFBD1" w:rsidR="0B6A5FB6">
        <w:rPr>
          <w:rFonts w:ascii="Arial" w:hAnsi="Arial" w:eastAsia="Arial" w:cs="Arial"/>
          <w:color w:val="000000"/>
          <w:sz w:val="22"/>
          <w:szCs w:val="22"/>
          <w:lang w:val="en-US"/>
        </w:rPr>
        <w:t>El Perceptrón Multicapa (MLP) es un modelo de aprendizaje supervisado compuesto por capas de neuronas completamente conectadas con funciones de activación no lineales. La MLP recibe las 24 entradas preprocesadas y produce una salida de 7 neuronas con activación softmax, correspondiente a las 7 clases objetivo. El entrenamiento se realiza minimizando la entropía cruzada categórica mediante retropropagación.</w:t>
      </w:r>
    </w:p>
    <w:p xmlns:wp14="http://schemas.microsoft.com/office/word/2010/wordml" w:rsidP="2A8EFBD1" w14:paraId="3D4D28A5" wp14:textId="5986466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0994F16" wp14:textId="12459BE5">
      <w:pPr>
        <w:bidi w:val="0"/>
        <w:spacing w:before="200" w:beforeAutospacing="off" w:after="80" w:afterAutospacing="off"/>
      </w:pPr>
      <w:r w:rsidRPr="2A8EFBD1" w:rsidR="0B6A5FB6">
        <w:rPr>
          <w:rFonts w:ascii="Arial" w:hAnsi="Arial" w:eastAsia="Arial" w:cs="Arial"/>
          <w:b w:val="1"/>
          <w:bCs w:val="1"/>
          <w:color w:val="365F91"/>
          <w:sz w:val="22"/>
          <w:szCs w:val="22"/>
          <w:lang w:val="en-US"/>
        </w:rPr>
        <w:t>4.4.2. Máquina de Vectores Soporte — SVM</w:t>
      </w:r>
    </w:p>
    <w:p xmlns:wp14="http://schemas.microsoft.com/office/word/2010/wordml" w:rsidP="2A8EFBD1" w14:paraId="403ACF62" wp14:textId="46096DC3">
      <w:pPr>
        <w:bidi w:val="0"/>
        <w:spacing w:before="80" w:beforeAutospacing="off" w:after="80" w:afterAutospacing="off"/>
        <w:jc w:val="both"/>
      </w:pPr>
      <w:r w:rsidRPr="2A8EFBD1" w:rsidR="0B6A5FB6">
        <w:rPr>
          <w:rFonts w:ascii="Arial" w:hAnsi="Arial" w:eastAsia="Arial" w:cs="Arial"/>
          <w:color w:val="000000"/>
          <w:sz w:val="22"/>
          <w:szCs w:val="22"/>
          <w:lang w:val="en-US"/>
        </w:rPr>
        <w:t>La SVM busca el hiperplano de separación de margen máximo entre clases. Para datos no linealmente separables se emplea el truco del kernel. Para clasificación multiclase se utiliza la estrategia One-vs-One (OvO). La normalización Min-Max previa es imprescindible dado que el kernel RBF es sensible a la escala de las variables.</w:t>
      </w:r>
    </w:p>
    <w:p xmlns:wp14="http://schemas.microsoft.com/office/word/2010/wordml" w:rsidP="2A8EFBD1" w14:paraId="057BE4DD" wp14:textId="1B079C11">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1FED147" wp14:textId="6F5EE820">
      <w:pPr>
        <w:bidi w:val="0"/>
        <w:spacing w:before="200" w:beforeAutospacing="off" w:after="80" w:afterAutospacing="off"/>
      </w:pPr>
      <w:r w:rsidRPr="2A8EFBD1" w:rsidR="0B6A5FB6">
        <w:rPr>
          <w:rFonts w:ascii="Arial" w:hAnsi="Arial" w:eastAsia="Arial" w:cs="Arial"/>
          <w:b w:val="1"/>
          <w:bCs w:val="1"/>
          <w:color w:val="365F91"/>
          <w:sz w:val="22"/>
          <w:szCs w:val="22"/>
          <w:lang w:val="en-US"/>
        </w:rPr>
        <w:t>4.4.3. Árbol de Decisión — DT</w:t>
      </w:r>
    </w:p>
    <w:p xmlns:wp14="http://schemas.microsoft.com/office/word/2010/wordml" w:rsidP="2A8EFBD1" w14:paraId="71D11D4C" wp14:textId="473A261E">
      <w:pPr>
        <w:bidi w:val="0"/>
        <w:spacing w:before="80" w:beforeAutospacing="off" w:after="80" w:afterAutospacing="off"/>
        <w:jc w:val="both"/>
      </w:pPr>
      <w:r w:rsidRPr="2A8EFBD1" w:rsidR="0B6A5FB6">
        <w:rPr>
          <w:rFonts w:ascii="Arial" w:hAnsi="Arial" w:eastAsia="Arial" w:cs="Arial"/>
          <w:color w:val="000000"/>
          <w:sz w:val="22"/>
          <w:szCs w:val="22"/>
          <w:lang w:val="en-US"/>
        </w:rPr>
        <w:t>El Árbol de Decisión construye recursivamente un árbol de preguntas binarias sobre los atributos, particionando el espacio de características hasta asignar una clase a cada hoja. Su principal ventaja es la interpretabilidad: las reglas de clasificación pueden visualizarse directamente. A diferencia de SVM y k-NN, no requiere normalización de las variables.</w:t>
      </w:r>
    </w:p>
    <w:p xmlns:wp14="http://schemas.microsoft.com/office/word/2010/wordml" w:rsidP="2A8EFBD1" w14:paraId="1A1CD494" wp14:textId="0A80D7DD">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C6FF163" wp14:textId="40FAB5C4">
      <w:pPr>
        <w:bidi w:val="0"/>
        <w:spacing w:before="200" w:beforeAutospacing="off" w:after="80" w:afterAutospacing="off"/>
      </w:pPr>
      <w:r w:rsidRPr="2A8EFBD1" w:rsidR="0B6A5FB6">
        <w:rPr>
          <w:rFonts w:ascii="Arial" w:hAnsi="Arial" w:eastAsia="Arial" w:cs="Arial"/>
          <w:b w:val="1"/>
          <w:bCs w:val="1"/>
          <w:color w:val="365F91"/>
          <w:sz w:val="22"/>
          <w:szCs w:val="22"/>
          <w:lang w:val="en-US"/>
        </w:rPr>
        <w:t>4.4.4. k-Vecinos más Próximos (k-NN)</w:t>
      </w:r>
    </w:p>
    <w:p xmlns:wp14="http://schemas.microsoft.com/office/word/2010/wordml" w:rsidP="2A8EFBD1" w14:paraId="486B8667" wp14:textId="23954358">
      <w:pPr>
        <w:bidi w:val="0"/>
        <w:spacing w:before="80" w:beforeAutospacing="off" w:after="80" w:afterAutospacing="off"/>
        <w:jc w:val="both"/>
      </w:pPr>
      <w:r w:rsidRPr="2A8EFBD1" w:rsidR="0B6A5FB6">
        <w:rPr>
          <w:rFonts w:ascii="Arial" w:hAnsi="Arial" w:eastAsia="Arial" w:cs="Arial"/>
          <w:color w:val="000000"/>
          <w:sz w:val="22"/>
          <w:szCs w:val="22"/>
          <w:lang w:val="en-US"/>
        </w:rPr>
        <w:t>El clasificador k-NN es un método basado en instancias que asigna la clase de un nuevo punto en función de las clases de sus k vecinos más cercanos en el espacio de características, usando distancia euclídea. No construye un modelo explícito durante el entrenamiento; la clasificación se realiza en el momento de la predicción. Es altamente sensible a la escala de las variables, por lo que la normalización Min-Max previa es imprescindible. El hiperparámetro fundamental es k, el número de vecinos considerados.</w:t>
      </w:r>
    </w:p>
    <w:p xmlns:wp14="http://schemas.microsoft.com/office/word/2010/wordml" w:rsidP="2A8EFBD1" w14:paraId="64DCF880" wp14:textId="2225E91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B5255C1" wp14:textId="758FD4F6">
      <w:pPr>
        <w:bidi w:val="0"/>
        <w:spacing w:before="200" w:beforeAutospacing="off" w:after="80" w:afterAutospacing="off"/>
      </w:pPr>
      <w:r w:rsidRPr="2A8EFBD1" w:rsidR="0B6A5FB6">
        <w:rPr>
          <w:rFonts w:ascii="Arial" w:hAnsi="Arial" w:eastAsia="Arial" w:cs="Arial"/>
          <w:b w:val="1"/>
          <w:bCs w:val="1"/>
          <w:color w:val="365F91"/>
          <w:sz w:val="22"/>
          <w:szCs w:val="22"/>
          <w:lang w:val="en-US"/>
        </w:rPr>
        <w:t>4.4.5. DoME</w:t>
      </w:r>
    </w:p>
    <w:p xmlns:wp14="http://schemas.microsoft.com/office/word/2010/wordml" w:rsidP="2A8EFBD1" w14:paraId="5D82C00E" wp14:textId="45F0B6EE">
      <w:pPr>
        <w:bidi w:val="0"/>
        <w:spacing w:before="80" w:beforeAutospacing="off" w:after="80" w:afterAutospacing="off"/>
        <w:jc w:val="both"/>
      </w:pPr>
      <w:r w:rsidRPr="2A8EFBD1" w:rsidR="0B6A5FB6">
        <w:rPr>
          <w:rFonts w:ascii="Arial" w:hAnsi="Arial" w:eastAsia="Arial" w:cs="Arial"/>
          <w:color w:val="000000"/>
          <w:sz w:val="22"/>
          <w:szCs w:val="22"/>
          <w:lang w:val="en-US"/>
        </w:rPr>
        <w:t>DoME (Domain-based Model Extraction) es un método de aprendizaje automático que genera modelos interpretables en forma de reglas difusas. Para abordar el problema multiclase de 7 niveles se emplea una estrategia one-vs-rest: se entrena un modelo binario independiente por clase y la predicción final se asigna a la clase cuyo modelo devuelve mayor confianza. El parámetro fundamental es maximumNodes, que controla la complejidad máxima del árbol de expresión.</w:t>
      </w:r>
    </w:p>
    <w:p xmlns:wp14="http://schemas.microsoft.com/office/word/2010/wordml" w:rsidP="2A8EFBD1" w14:paraId="11507396" wp14:textId="3B47794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D41F551" wp14:textId="0B99E415">
      <w:pPr>
        <w:bidi w:val="0"/>
        <w:spacing w:before="280" w:beforeAutospacing="off" w:after="120" w:afterAutospacing="off"/>
      </w:pPr>
      <w:r w:rsidRPr="2A8EFBD1" w:rsidR="0B6A5FB6">
        <w:rPr>
          <w:rFonts w:ascii="Arial" w:hAnsi="Arial" w:eastAsia="Arial" w:cs="Arial"/>
          <w:b w:val="1"/>
          <w:bCs w:val="1"/>
          <w:color w:val="2E75B6"/>
          <w:sz w:val="26"/>
          <w:szCs w:val="26"/>
          <w:lang w:val="en-US"/>
        </w:rPr>
        <w:t>4.5. Resumen comparativo de características de los modelos</w:t>
      </w:r>
    </w:p>
    <w:p xmlns:wp14="http://schemas.microsoft.com/office/word/2010/wordml" w:rsidP="2A8EFBD1" w14:paraId="0D93B549" wp14:textId="5DF36189">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923"/>
        <w:gridCol w:w="1118"/>
        <w:gridCol w:w="1271"/>
        <w:gridCol w:w="1489"/>
        <w:gridCol w:w="1146"/>
        <w:gridCol w:w="1555"/>
      </w:tblGrid>
      <w:tr w:rsidR="2A8EFBD1" w:rsidTr="2A8EFBD1" w14:paraId="03C9D044">
        <w:trPr>
          <w:trHeight w:val="300"/>
        </w:trPr>
        <w:tc>
          <w:tcPr>
            <w:tcW w:w="923"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5BF1A6B" w14:textId="02C111DE">
            <w:pPr>
              <w:bidi w:val="0"/>
              <w:spacing w:before="0" w:beforeAutospacing="off" w:after="0" w:afterAutospacing="off"/>
              <w:jc w:val="center"/>
            </w:pPr>
            <w:r w:rsidRPr="2A8EFBD1" w:rsidR="2A8EFBD1">
              <w:rPr>
                <w:rFonts w:ascii="Arial" w:hAnsi="Arial" w:eastAsia="Arial" w:cs="Arial"/>
                <w:b w:val="1"/>
                <w:bCs w:val="1"/>
                <w:color w:val="FFFFFF"/>
                <w:sz w:val="20"/>
                <w:szCs w:val="20"/>
              </w:rPr>
              <w:t>Modelo</w:t>
            </w:r>
          </w:p>
        </w:tc>
        <w:tc>
          <w:tcPr>
            <w:tcW w:w="111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1019DA1" w14:textId="37596EA9">
            <w:pPr>
              <w:bidi w:val="0"/>
              <w:spacing w:before="0" w:beforeAutospacing="off" w:after="0" w:afterAutospacing="off"/>
              <w:jc w:val="center"/>
            </w:pPr>
            <w:r w:rsidRPr="2A8EFBD1" w:rsidR="2A8EFBD1">
              <w:rPr>
                <w:rFonts w:ascii="Arial" w:hAnsi="Arial" w:eastAsia="Arial" w:cs="Arial"/>
                <w:b w:val="1"/>
                <w:bCs w:val="1"/>
                <w:color w:val="FFFFFF"/>
                <w:sz w:val="20"/>
                <w:szCs w:val="20"/>
              </w:rPr>
              <w:t>Tipo</w:t>
            </w:r>
          </w:p>
        </w:tc>
        <w:tc>
          <w:tcPr>
            <w:tcW w:w="1271"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F910D82" w14:textId="44CF11B8">
            <w:pPr>
              <w:bidi w:val="0"/>
              <w:spacing w:before="0" w:beforeAutospacing="off" w:after="0" w:afterAutospacing="off"/>
              <w:jc w:val="center"/>
            </w:pPr>
            <w:r w:rsidRPr="2A8EFBD1" w:rsidR="2A8EFBD1">
              <w:rPr>
                <w:rFonts w:ascii="Arial" w:hAnsi="Arial" w:eastAsia="Arial" w:cs="Arial"/>
                <w:b w:val="1"/>
                <w:bCs w:val="1"/>
                <w:color w:val="FFFFFF"/>
                <w:sz w:val="20"/>
                <w:szCs w:val="20"/>
              </w:rPr>
              <w:t>Interpretable</w:t>
            </w:r>
          </w:p>
        </w:tc>
        <w:tc>
          <w:tcPr>
            <w:tcW w:w="148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5CFD5A9" w14:textId="17C82A7C">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Normalización</w:t>
            </w:r>
          </w:p>
        </w:tc>
        <w:tc>
          <w:tcPr>
            <w:tcW w:w="1146"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7A199BC" w14:textId="47F06B7D">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Multiclase</w:t>
            </w:r>
          </w:p>
        </w:tc>
        <w:tc>
          <w:tcPr>
            <w:tcW w:w="155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A1AE967" w14:textId="7FBF2FDE">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Hiperparámetro clave</w:t>
            </w:r>
          </w:p>
        </w:tc>
      </w:tr>
      <w:tr w:rsidR="2A8EFBD1" w:rsidTr="2A8EFBD1" w14:paraId="28834AF9">
        <w:trPr>
          <w:trHeight w:val="300"/>
        </w:trPr>
        <w:tc>
          <w:tcPr>
            <w:tcW w:w="923"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965876" w14:textId="5D1E4F69">
            <w:pPr>
              <w:bidi w:val="0"/>
              <w:spacing w:before="0" w:beforeAutospacing="off" w:after="0" w:afterAutospacing="off"/>
              <w:jc w:val="center"/>
            </w:pPr>
            <w:r w:rsidRPr="2A8EFBD1" w:rsidR="2A8EFBD1">
              <w:rPr>
                <w:rFonts w:ascii="Arial" w:hAnsi="Arial" w:eastAsia="Arial" w:cs="Arial"/>
                <w:b w:val="1"/>
                <w:bCs w:val="1"/>
                <w:color w:val="000000"/>
                <w:sz w:val="20"/>
                <w:szCs w:val="20"/>
              </w:rPr>
              <w:t>MLP</w:t>
            </w:r>
          </w:p>
        </w:tc>
        <w:tc>
          <w:tcPr>
            <w:tcW w:w="111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906137F" w14:textId="33526E39">
            <w:pPr>
              <w:bidi w:val="0"/>
              <w:spacing w:before="0" w:beforeAutospacing="off" w:after="0" w:afterAutospacing="off"/>
              <w:jc w:val="center"/>
            </w:pPr>
            <w:r w:rsidRPr="2A8EFBD1" w:rsidR="2A8EFBD1">
              <w:rPr>
                <w:rFonts w:ascii="Arial" w:hAnsi="Arial" w:eastAsia="Arial" w:cs="Arial"/>
                <w:color w:val="000000"/>
                <w:sz w:val="20"/>
                <w:szCs w:val="20"/>
                <w:lang w:val="en-US"/>
              </w:rPr>
              <w:t>Paramétrico</w:t>
            </w:r>
          </w:p>
        </w:tc>
        <w:tc>
          <w:tcPr>
            <w:tcW w:w="1271"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2BE42DC" w14:textId="04C4EC08">
            <w:pPr>
              <w:bidi w:val="0"/>
              <w:spacing w:before="0" w:beforeAutospacing="off" w:after="0" w:afterAutospacing="off"/>
              <w:jc w:val="center"/>
            </w:pPr>
            <w:r w:rsidRPr="2A8EFBD1" w:rsidR="2A8EFBD1">
              <w:rPr>
                <w:rFonts w:ascii="Arial" w:hAnsi="Arial" w:eastAsia="Arial" w:cs="Arial"/>
                <w:color w:val="000000"/>
                <w:sz w:val="20"/>
                <w:szCs w:val="20"/>
              </w:rPr>
              <w:t>No</w:t>
            </w:r>
          </w:p>
        </w:tc>
        <w:tc>
          <w:tcPr>
            <w:tcW w:w="148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8E43724" w14:textId="237765AD">
            <w:pPr>
              <w:bidi w:val="0"/>
              <w:spacing w:before="0" w:beforeAutospacing="off" w:after="0" w:afterAutospacing="off"/>
              <w:jc w:val="center"/>
            </w:pPr>
            <w:r w:rsidRPr="2A8EFBD1" w:rsidR="2A8EFBD1">
              <w:rPr>
                <w:rFonts w:ascii="Arial" w:hAnsi="Arial" w:eastAsia="Arial" w:cs="Arial"/>
                <w:color w:val="000000"/>
                <w:sz w:val="20"/>
                <w:szCs w:val="20"/>
                <w:lang w:val="en-US"/>
              </w:rPr>
              <w:t>Recomendada</w:t>
            </w:r>
          </w:p>
        </w:tc>
        <w:tc>
          <w:tcPr>
            <w:tcW w:w="1146"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E59898E" w14:textId="5F4EAED3">
            <w:pPr>
              <w:bidi w:val="0"/>
              <w:spacing w:before="0" w:beforeAutospacing="off" w:after="0" w:afterAutospacing="off"/>
              <w:jc w:val="center"/>
            </w:pPr>
            <w:r w:rsidRPr="2A8EFBD1" w:rsidR="2A8EFBD1">
              <w:rPr>
                <w:rFonts w:ascii="Arial" w:hAnsi="Arial" w:eastAsia="Arial" w:cs="Arial"/>
                <w:color w:val="000000"/>
                <w:sz w:val="20"/>
                <w:szCs w:val="20"/>
                <w:lang w:val="en-US"/>
              </w:rPr>
              <w:t>Sí (softmax)</w:t>
            </w:r>
          </w:p>
        </w:tc>
        <w:tc>
          <w:tcPr>
            <w:tcW w:w="155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B8E20C3" w14:textId="6866DB31">
            <w:pPr>
              <w:bidi w:val="0"/>
              <w:spacing w:before="0" w:beforeAutospacing="off" w:after="0" w:afterAutospacing="off"/>
              <w:jc w:val="center"/>
            </w:pPr>
            <w:r w:rsidRPr="2A8EFBD1" w:rsidR="2A8EFBD1">
              <w:rPr>
                <w:rFonts w:ascii="Arial" w:hAnsi="Arial" w:eastAsia="Arial" w:cs="Arial"/>
                <w:color w:val="000000"/>
                <w:sz w:val="20"/>
                <w:szCs w:val="20"/>
                <w:lang w:val="en-US"/>
              </w:rPr>
              <w:t>Arquitectura capas</w:t>
            </w:r>
          </w:p>
        </w:tc>
      </w:tr>
      <w:tr w:rsidR="2A8EFBD1" w:rsidTr="2A8EFBD1" w14:paraId="26B1C0FA">
        <w:trPr>
          <w:trHeight w:val="300"/>
        </w:trPr>
        <w:tc>
          <w:tcPr>
            <w:tcW w:w="92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AD88192" w14:textId="635C2E6C">
            <w:pPr>
              <w:bidi w:val="0"/>
              <w:spacing w:before="0" w:beforeAutospacing="off" w:after="0" w:afterAutospacing="off"/>
              <w:jc w:val="center"/>
            </w:pPr>
            <w:r w:rsidRPr="2A8EFBD1" w:rsidR="2A8EFBD1">
              <w:rPr>
                <w:rFonts w:ascii="Arial" w:hAnsi="Arial" w:eastAsia="Arial" w:cs="Arial"/>
                <w:b w:val="1"/>
                <w:bCs w:val="1"/>
                <w:color w:val="000000"/>
                <w:sz w:val="20"/>
                <w:szCs w:val="20"/>
              </w:rPr>
              <w:t>SVM</w:t>
            </w:r>
          </w:p>
        </w:tc>
        <w:tc>
          <w:tcPr>
            <w:tcW w:w="111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6E43B37" w14:textId="0EDA46C5">
            <w:pPr>
              <w:bidi w:val="0"/>
              <w:spacing w:before="0" w:beforeAutospacing="off" w:after="0" w:afterAutospacing="off"/>
              <w:jc w:val="center"/>
            </w:pPr>
            <w:r w:rsidRPr="2A8EFBD1" w:rsidR="2A8EFBD1">
              <w:rPr>
                <w:rFonts w:ascii="Arial" w:hAnsi="Arial" w:eastAsia="Arial" w:cs="Arial"/>
                <w:color w:val="000000"/>
                <w:sz w:val="20"/>
                <w:szCs w:val="20"/>
                <w:lang w:val="en-US"/>
              </w:rPr>
              <w:t>Paramétrico</w:t>
            </w:r>
          </w:p>
        </w:tc>
        <w:tc>
          <w:tcPr>
            <w:tcW w:w="1271"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6052CA1" w14:textId="08402C27">
            <w:pPr>
              <w:bidi w:val="0"/>
              <w:spacing w:before="0" w:beforeAutospacing="off" w:after="0" w:afterAutospacing="off"/>
              <w:jc w:val="center"/>
            </w:pPr>
            <w:r w:rsidRPr="2A8EFBD1" w:rsidR="2A8EFBD1">
              <w:rPr>
                <w:rFonts w:ascii="Arial" w:hAnsi="Arial" w:eastAsia="Arial" w:cs="Arial"/>
                <w:color w:val="000000"/>
                <w:sz w:val="20"/>
                <w:szCs w:val="20"/>
              </w:rPr>
              <w:t>No</w:t>
            </w:r>
          </w:p>
        </w:tc>
        <w:tc>
          <w:tcPr>
            <w:tcW w:w="148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32BE0B0" w14:textId="79C9F49E">
            <w:pPr>
              <w:bidi w:val="0"/>
              <w:spacing w:before="0" w:beforeAutospacing="off" w:after="0" w:afterAutospacing="off"/>
              <w:jc w:val="center"/>
            </w:pPr>
            <w:r w:rsidRPr="2A8EFBD1" w:rsidR="2A8EFBD1">
              <w:rPr>
                <w:rFonts w:ascii="Arial" w:hAnsi="Arial" w:eastAsia="Arial" w:cs="Arial"/>
                <w:color w:val="000000"/>
                <w:sz w:val="20"/>
                <w:szCs w:val="20"/>
                <w:lang w:val="en-US"/>
              </w:rPr>
              <w:t>Crítica</w:t>
            </w:r>
          </w:p>
        </w:tc>
        <w:tc>
          <w:tcPr>
            <w:tcW w:w="114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3CFAD66" w14:textId="2F14CA9F">
            <w:pPr>
              <w:bidi w:val="0"/>
              <w:spacing w:before="0" w:beforeAutospacing="off" w:after="0" w:afterAutospacing="off"/>
              <w:jc w:val="center"/>
            </w:pPr>
            <w:r w:rsidRPr="2A8EFBD1" w:rsidR="2A8EFBD1">
              <w:rPr>
                <w:rFonts w:ascii="Arial" w:hAnsi="Arial" w:eastAsia="Arial" w:cs="Arial"/>
                <w:color w:val="000000"/>
                <w:sz w:val="20"/>
                <w:szCs w:val="20"/>
                <w:lang w:val="en-US"/>
              </w:rPr>
              <w:t>OvO</w:t>
            </w:r>
          </w:p>
        </w:tc>
        <w:tc>
          <w:tcPr>
            <w:tcW w:w="155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057D07E" w14:textId="7904AE08">
            <w:pPr>
              <w:bidi w:val="0"/>
              <w:spacing w:before="0" w:beforeAutospacing="off" w:after="0" w:afterAutospacing="off"/>
              <w:jc w:val="center"/>
            </w:pPr>
            <w:r w:rsidRPr="2A8EFBD1" w:rsidR="2A8EFBD1">
              <w:rPr>
                <w:rFonts w:ascii="Arial" w:hAnsi="Arial" w:eastAsia="Arial" w:cs="Arial"/>
                <w:color w:val="000000"/>
                <w:sz w:val="20"/>
                <w:szCs w:val="20"/>
              </w:rPr>
              <w:t>Kernel, C, γ</w:t>
            </w:r>
          </w:p>
        </w:tc>
      </w:tr>
      <w:tr w:rsidR="2A8EFBD1" w:rsidTr="2A8EFBD1" w14:paraId="77753011">
        <w:trPr>
          <w:trHeight w:val="300"/>
        </w:trPr>
        <w:tc>
          <w:tcPr>
            <w:tcW w:w="92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FA9DBAC" w14:textId="4FB62A27">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Árbol de Decisión</w:t>
            </w:r>
          </w:p>
        </w:tc>
        <w:tc>
          <w:tcPr>
            <w:tcW w:w="111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53805E0" w14:textId="6C195D5C">
            <w:pPr>
              <w:bidi w:val="0"/>
              <w:spacing w:before="0" w:beforeAutospacing="off" w:after="0" w:afterAutospacing="off"/>
              <w:jc w:val="center"/>
            </w:pPr>
            <w:r w:rsidRPr="2A8EFBD1" w:rsidR="2A8EFBD1">
              <w:rPr>
                <w:rFonts w:ascii="Arial" w:hAnsi="Arial" w:eastAsia="Arial" w:cs="Arial"/>
                <w:color w:val="000000"/>
                <w:sz w:val="20"/>
                <w:szCs w:val="20"/>
                <w:lang w:val="en-US"/>
              </w:rPr>
              <w:t>Paramétrico</w:t>
            </w:r>
          </w:p>
        </w:tc>
        <w:tc>
          <w:tcPr>
            <w:tcW w:w="1271"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29F6312" w14:textId="1CCA6B2F">
            <w:pPr>
              <w:bidi w:val="0"/>
              <w:spacing w:before="0" w:beforeAutospacing="off" w:after="0" w:afterAutospacing="off"/>
              <w:jc w:val="center"/>
            </w:pPr>
            <w:r w:rsidRPr="2A8EFBD1" w:rsidR="2A8EFBD1">
              <w:rPr>
                <w:rFonts w:ascii="Arial" w:hAnsi="Arial" w:eastAsia="Arial" w:cs="Arial"/>
                <w:color w:val="000000"/>
                <w:sz w:val="20"/>
                <w:szCs w:val="20"/>
                <w:lang w:val="en-US"/>
              </w:rPr>
              <w:t>Sí</w:t>
            </w:r>
          </w:p>
        </w:tc>
        <w:tc>
          <w:tcPr>
            <w:tcW w:w="148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5CB6603" w14:textId="0CADA365">
            <w:pPr>
              <w:bidi w:val="0"/>
              <w:spacing w:before="0" w:beforeAutospacing="off" w:after="0" w:afterAutospacing="off"/>
              <w:jc w:val="center"/>
            </w:pPr>
            <w:r w:rsidRPr="2A8EFBD1" w:rsidR="2A8EFBD1">
              <w:rPr>
                <w:rFonts w:ascii="Arial" w:hAnsi="Arial" w:eastAsia="Arial" w:cs="Arial"/>
                <w:color w:val="000000"/>
                <w:sz w:val="20"/>
                <w:szCs w:val="20"/>
                <w:lang w:val="en-US"/>
              </w:rPr>
              <w:t>No necesaria</w:t>
            </w:r>
          </w:p>
        </w:tc>
        <w:tc>
          <w:tcPr>
            <w:tcW w:w="114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4CE820B" w14:textId="3AD43C91">
            <w:pPr>
              <w:bidi w:val="0"/>
              <w:spacing w:before="0" w:beforeAutospacing="off" w:after="0" w:afterAutospacing="off"/>
              <w:jc w:val="center"/>
            </w:pPr>
            <w:r w:rsidRPr="2A8EFBD1" w:rsidR="2A8EFBD1">
              <w:rPr>
                <w:rFonts w:ascii="Arial" w:hAnsi="Arial" w:eastAsia="Arial" w:cs="Arial"/>
                <w:color w:val="000000"/>
                <w:sz w:val="20"/>
                <w:szCs w:val="20"/>
                <w:lang w:val="en-US"/>
              </w:rPr>
              <w:t>Sí</w:t>
            </w:r>
          </w:p>
        </w:tc>
        <w:tc>
          <w:tcPr>
            <w:tcW w:w="155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A0089F9" w14:textId="1D3D6DEA">
            <w:pPr>
              <w:bidi w:val="0"/>
              <w:spacing w:before="0" w:beforeAutospacing="off" w:after="0" w:afterAutospacing="off"/>
              <w:jc w:val="center"/>
            </w:pPr>
            <w:r w:rsidRPr="2A8EFBD1" w:rsidR="2A8EFBD1">
              <w:rPr>
                <w:rFonts w:ascii="Arial" w:hAnsi="Arial" w:eastAsia="Arial" w:cs="Arial"/>
                <w:color w:val="000000"/>
                <w:sz w:val="20"/>
                <w:szCs w:val="20"/>
                <w:lang w:val="en-US"/>
              </w:rPr>
              <w:t>max_depth</w:t>
            </w:r>
          </w:p>
        </w:tc>
      </w:tr>
      <w:tr w:rsidR="2A8EFBD1" w:rsidTr="2A8EFBD1" w14:paraId="2CADA3D8">
        <w:trPr>
          <w:trHeight w:val="300"/>
        </w:trPr>
        <w:tc>
          <w:tcPr>
            <w:tcW w:w="92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BE39084" w14:textId="75469442">
            <w:pPr>
              <w:bidi w:val="0"/>
              <w:spacing w:before="0" w:beforeAutospacing="off" w:after="0" w:afterAutospacing="off"/>
              <w:jc w:val="center"/>
            </w:pPr>
            <w:r w:rsidRPr="2A8EFBD1" w:rsidR="2A8EFBD1">
              <w:rPr>
                <w:rFonts w:ascii="Arial" w:hAnsi="Arial" w:eastAsia="Arial" w:cs="Arial"/>
                <w:b w:val="1"/>
                <w:bCs w:val="1"/>
                <w:color w:val="000000"/>
                <w:sz w:val="20"/>
                <w:szCs w:val="20"/>
              </w:rPr>
              <w:t>k-NN</w:t>
            </w:r>
          </w:p>
        </w:tc>
        <w:tc>
          <w:tcPr>
            <w:tcW w:w="111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939EF20" w14:textId="7454A597">
            <w:pPr>
              <w:bidi w:val="0"/>
              <w:spacing w:before="0" w:beforeAutospacing="off" w:after="0" w:afterAutospacing="off"/>
              <w:jc w:val="center"/>
            </w:pPr>
            <w:r w:rsidRPr="2A8EFBD1" w:rsidR="2A8EFBD1">
              <w:rPr>
                <w:rFonts w:ascii="Arial" w:hAnsi="Arial" w:eastAsia="Arial" w:cs="Arial"/>
                <w:color w:val="000000"/>
                <w:sz w:val="20"/>
                <w:szCs w:val="20"/>
                <w:lang w:val="en-US"/>
              </w:rPr>
              <w:t>Basado en instancias</w:t>
            </w:r>
          </w:p>
        </w:tc>
        <w:tc>
          <w:tcPr>
            <w:tcW w:w="1271"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9541459" w14:textId="58D3CF19">
            <w:pPr>
              <w:bidi w:val="0"/>
              <w:spacing w:before="0" w:beforeAutospacing="off" w:after="0" w:afterAutospacing="off"/>
              <w:jc w:val="center"/>
            </w:pPr>
            <w:r w:rsidRPr="2A8EFBD1" w:rsidR="2A8EFBD1">
              <w:rPr>
                <w:rFonts w:ascii="Arial" w:hAnsi="Arial" w:eastAsia="Arial" w:cs="Arial"/>
                <w:color w:val="000000"/>
                <w:sz w:val="20"/>
                <w:szCs w:val="20"/>
              </w:rPr>
              <w:t>No</w:t>
            </w:r>
          </w:p>
        </w:tc>
        <w:tc>
          <w:tcPr>
            <w:tcW w:w="148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FD4180C" w14:textId="0769A0F8">
            <w:pPr>
              <w:bidi w:val="0"/>
              <w:spacing w:before="0" w:beforeAutospacing="off" w:after="0" w:afterAutospacing="off"/>
              <w:jc w:val="center"/>
            </w:pPr>
            <w:r w:rsidRPr="2A8EFBD1" w:rsidR="2A8EFBD1">
              <w:rPr>
                <w:rFonts w:ascii="Arial" w:hAnsi="Arial" w:eastAsia="Arial" w:cs="Arial"/>
                <w:color w:val="000000"/>
                <w:sz w:val="20"/>
                <w:szCs w:val="20"/>
                <w:lang w:val="en-US"/>
              </w:rPr>
              <w:t>Crítica</w:t>
            </w:r>
          </w:p>
        </w:tc>
        <w:tc>
          <w:tcPr>
            <w:tcW w:w="114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2F25D50" w14:textId="1700F800">
            <w:pPr>
              <w:bidi w:val="0"/>
              <w:spacing w:before="0" w:beforeAutospacing="off" w:after="0" w:afterAutospacing="off"/>
              <w:jc w:val="center"/>
            </w:pPr>
            <w:r w:rsidRPr="2A8EFBD1" w:rsidR="2A8EFBD1">
              <w:rPr>
                <w:rFonts w:ascii="Arial" w:hAnsi="Arial" w:eastAsia="Arial" w:cs="Arial"/>
                <w:color w:val="000000"/>
                <w:sz w:val="20"/>
                <w:szCs w:val="20"/>
                <w:lang w:val="en-US"/>
              </w:rPr>
              <w:t>Sí (voto)</w:t>
            </w:r>
          </w:p>
        </w:tc>
        <w:tc>
          <w:tcPr>
            <w:tcW w:w="155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5664C8B" w14:textId="0BCBCD48">
            <w:pPr>
              <w:bidi w:val="0"/>
              <w:spacing w:before="0" w:beforeAutospacing="off" w:after="0" w:afterAutospacing="off"/>
              <w:jc w:val="center"/>
            </w:pPr>
            <w:r w:rsidRPr="2A8EFBD1" w:rsidR="2A8EFBD1">
              <w:rPr>
                <w:rFonts w:ascii="Arial" w:hAnsi="Arial" w:eastAsia="Arial" w:cs="Arial"/>
                <w:color w:val="000000"/>
                <w:sz w:val="20"/>
                <w:szCs w:val="20"/>
                <w:lang w:val="en-US"/>
              </w:rPr>
              <w:t>k (vecinos)</w:t>
            </w:r>
          </w:p>
        </w:tc>
      </w:tr>
      <w:tr w:rsidR="2A8EFBD1" w:rsidTr="2A8EFBD1" w14:paraId="19F60FC5">
        <w:trPr>
          <w:trHeight w:val="300"/>
        </w:trPr>
        <w:tc>
          <w:tcPr>
            <w:tcW w:w="92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10D8AA6" w14:textId="28A971F2">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DoME</w:t>
            </w:r>
          </w:p>
        </w:tc>
        <w:tc>
          <w:tcPr>
            <w:tcW w:w="111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A5F0514" w14:textId="639CDC68">
            <w:pPr>
              <w:bidi w:val="0"/>
              <w:spacing w:before="0" w:beforeAutospacing="off" w:after="0" w:afterAutospacing="off"/>
              <w:jc w:val="center"/>
            </w:pPr>
            <w:r w:rsidRPr="2A8EFBD1" w:rsidR="2A8EFBD1">
              <w:rPr>
                <w:rFonts w:ascii="Arial" w:hAnsi="Arial" w:eastAsia="Arial" w:cs="Arial"/>
                <w:color w:val="000000"/>
                <w:sz w:val="20"/>
                <w:szCs w:val="20"/>
                <w:lang w:val="en-US"/>
              </w:rPr>
              <w:t>Basado en reglas</w:t>
            </w:r>
          </w:p>
        </w:tc>
        <w:tc>
          <w:tcPr>
            <w:tcW w:w="1271"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3B06F64" w14:textId="2B71618F">
            <w:pPr>
              <w:bidi w:val="0"/>
              <w:spacing w:before="0" w:beforeAutospacing="off" w:after="0" w:afterAutospacing="off"/>
              <w:jc w:val="center"/>
            </w:pPr>
            <w:r w:rsidRPr="2A8EFBD1" w:rsidR="2A8EFBD1">
              <w:rPr>
                <w:rFonts w:ascii="Arial" w:hAnsi="Arial" w:eastAsia="Arial" w:cs="Arial"/>
                <w:color w:val="000000"/>
                <w:sz w:val="20"/>
                <w:szCs w:val="20"/>
                <w:lang w:val="en-US"/>
              </w:rPr>
              <w:t>Sí</w:t>
            </w:r>
          </w:p>
        </w:tc>
        <w:tc>
          <w:tcPr>
            <w:tcW w:w="148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888858C" w14:textId="234F4827">
            <w:pPr>
              <w:bidi w:val="0"/>
              <w:spacing w:before="0" w:beforeAutospacing="off" w:after="0" w:afterAutospacing="off"/>
              <w:jc w:val="center"/>
            </w:pPr>
            <w:r w:rsidRPr="2A8EFBD1" w:rsidR="2A8EFBD1">
              <w:rPr>
                <w:rFonts w:ascii="Arial" w:hAnsi="Arial" w:eastAsia="Arial" w:cs="Arial"/>
                <w:color w:val="000000"/>
                <w:sz w:val="20"/>
                <w:szCs w:val="20"/>
                <w:lang w:val="en-US"/>
              </w:rPr>
              <w:t>No necesaria</w:t>
            </w:r>
          </w:p>
        </w:tc>
        <w:tc>
          <w:tcPr>
            <w:tcW w:w="114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FEFF447" w14:textId="69543DA7">
            <w:pPr>
              <w:bidi w:val="0"/>
              <w:spacing w:before="0" w:beforeAutospacing="off" w:after="0" w:afterAutospacing="off"/>
              <w:jc w:val="center"/>
            </w:pPr>
            <w:r w:rsidRPr="2A8EFBD1" w:rsidR="2A8EFBD1">
              <w:rPr>
                <w:rFonts w:ascii="Arial" w:hAnsi="Arial" w:eastAsia="Arial" w:cs="Arial"/>
                <w:color w:val="000000"/>
                <w:sz w:val="20"/>
                <w:szCs w:val="20"/>
                <w:lang w:val="en-US"/>
              </w:rPr>
              <w:t>OvR</w:t>
            </w:r>
          </w:p>
        </w:tc>
        <w:tc>
          <w:tcPr>
            <w:tcW w:w="155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E1803A4" w14:textId="04D6E688">
            <w:pPr>
              <w:bidi w:val="0"/>
              <w:spacing w:before="0" w:beforeAutospacing="off" w:after="0" w:afterAutospacing="off"/>
              <w:jc w:val="center"/>
            </w:pPr>
            <w:r w:rsidRPr="2A8EFBD1" w:rsidR="2A8EFBD1">
              <w:rPr>
                <w:rFonts w:ascii="Arial" w:hAnsi="Arial" w:eastAsia="Arial" w:cs="Arial"/>
                <w:color w:val="000000"/>
                <w:sz w:val="20"/>
                <w:szCs w:val="20"/>
                <w:lang w:val="en-US"/>
              </w:rPr>
              <w:t>maximumNodes</w:t>
            </w:r>
          </w:p>
        </w:tc>
      </w:tr>
    </w:tbl>
    <w:p xmlns:wp14="http://schemas.microsoft.com/office/word/2010/wordml" w:rsidP="2A8EFBD1" w14:paraId="733BBE32" wp14:textId="61C79FB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1758FBC" wp14:textId="4DB557C3">
      <w:pPr>
        <w:bidi w:val="0"/>
        <w:spacing w:before="400" w:beforeAutospacing="off" w:after="160" w:afterAutospacing="off"/>
      </w:pPr>
      <w:r w:rsidRPr="2A8EFBD1" w:rsidR="0B6A5FB6">
        <w:rPr>
          <w:rFonts w:ascii="Arial" w:hAnsi="Arial" w:eastAsia="Arial" w:cs="Arial"/>
          <w:b w:val="1"/>
          <w:bCs w:val="1"/>
          <w:color w:val="1F4E79"/>
          <w:sz w:val="32"/>
          <w:szCs w:val="32"/>
        </w:rPr>
        <w:t>4.6. Support Vector Machine (SVM)</w:t>
      </w:r>
    </w:p>
    <w:p xmlns:wp14="http://schemas.microsoft.com/office/word/2010/wordml" w:rsidP="2A8EFBD1" w14:paraId="35C6AD5A" wp14:textId="2B002119">
      <w:pPr>
        <w:bidi w:val="0"/>
        <w:spacing w:before="80" w:beforeAutospacing="off" w:after="80" w:afterAutospacing="off"/>
        <w:jc w:val="both"/>
      </w:pPr>
      <w:r w:rsidRPr="2A8EFBD1" w:rsidR="0B6A5FB6">
        <w:rPr>
          <w:rFonts w:ascii="Arial" w:hAnsi="Arial" w:eastAsia="Arial" w:cs="Arial"/>
          <w:color w:val="000000"/>
          <w:sz w:val="22"/>
          <w:szCs w:val="22"/>
          <w:lang w:val="en-US"/>
        </w:rPr>
        <w:t>En esta sección se presentan los experimentos realizados con SVM, un clasificador basado en la búsqueda del hiperplano de máximo margen que separa las clases en el espacio de características. Para el problema multiclase de 7 niveles de obesidad se emplea la estrategia one-vs-one (OvO).</w:t>
      </w:r>
    </w:p>
    <w:p xmlns:wp14="http://schemas.microsoft.com/office/word/2010/wordml" w:rsidP="2A8EFBD1" w14:paraId="538C61B6" wp14:textId="7FD3D4A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CACCA90" wp14:textId="5CC38132">
      <w:pPr>
        <w:bidi w:val="0"/>
        <w:spacing w:before="280" w:beforeAutospacing="off" w:after="120" w:afterAutospacing="off"/>
      </w:pPr>
      <w:r w:rsidRPr="2A8EFBD1" w:rsidR="0B6A5FB6">
        <w:rPr>
          <w:rFonts w:ascii="Arial" w:hAnsi="Arial" w:eastAsia="Arial" w:cs="Arial"/>
          <w:b w:val="1"/>
          <w:bCs w:val="1"/>
          <w:color w:val="2E75B6"/>
          <w:sz w:val="26"/>
          <w:szCs w:val="26"/>
          <w:lang w:val="en-US"/>
        </w:rPr>
        <w:t>4.6.1. Configuraciones evaluadas</w:t>
      </w:r>
    </w:p>
    <w:p xmlns:wp14="http://schemas.microsoft.com/office/word/2010/wordml" w:rsidP="2A8EFBD1" w14:paraId="77B3E859" wp14:textId="1029C6FE">
      <w:pPr>
        <w:bidi w:val="0"/>
        <w:spacing w:before="80" w:beforeAutospacing="off" w:after="80" w:afterAutospacing="off"/>
        <w:jc w:val="both"/>
      </w:pPr>
      <w:r w:rsidRPr="2A8EFBD1" w:rsidR="0B6A5FB6">
        <w:rPr>
          <w:rFonts w:ascii="Arial" w:hAnsi="Arial" w:eastAsia="Arial" w:cs="Arial"/>
          <w:color w:val="000000"/>
          <w:sz w:val="22"/>
          <w:szCs w:val="22"/>
          <w:lang w:val="en-US"/>
        </w:rPr>
        <w:t>Se han probado un total de 14 configuraciones, combinando cuatro tipos de kernel con distintos valores del parámetro C y, en el caso del kernel RBF, distintos valores de γ: kernel lineal con C ∈ {0,1; 1; 10}; kernel RBF con C ∈ {1; 10; 100} y γ ∈ {auto; 0,01; 0,1; 1}; kernel polinómico con grados d = 2 y d = 3, y C ∈ {1; 10}; y kernel sigmoide con C ∈ {1; 10}.</w:t>
      </w:r>
    </w:p>
    <w:p xmlns:wp14="http://schemas.microsoft.com/office/word/2010/wordml" w:rsidP="2A8EFBD1" w14:paraId="032FEE7F" wp14:textId="0533FB6D">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69B68B5" wp14:textId="6FD29BF6">
      <w:pPr>
        <w:bidi w:val="0"/>
        <w:spacing w:before="280" w:beforeAutospacing="off" w:after="120" w:afterAutospacing="off"/>
      </w:pPr>
      <w:r w:rsidRPr="2A8EFBD1" w:rsidR="0B6A5FB6">
        <w:rPr>
          <w:rFonts w:ascii="Arial" w:hAnsi="Arial" w:eastAsia="Arial" w:cs="Arial"/>
          <w:b w:val="1"/>
          <w:bCs w:val="1"/>
          <w:color w:val="2E75B6"/>
          <w:sz w:val="26"/>
          <w:szCs w:val="26"/>
          <w:lang w:val="en-US"/>
        </w:rPr>
        <w:t>4.6.2. Resultados</w:t>
      </w:r>
    </w:p>
    <w:p xmlns:wp14="http://schemas.microsoft.com/office/word/2010/wordml" w:rsidP="2A8EFBD1" w14:paraId="219FC2C8" wp14:textId="1386225D">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1. Comparativa de configuraciones SVM (validación cruzada de 10 folds, F1-score macro).</w:t>
      </w:r>
    </w:p>
    <w:p xmlns:wp14="http://schemas.microsoft.com/office/word/2010/wordml" w:rsidP="2A8EFBD1" w14:paraId="6CE68B31" wp14:textId="2A2AF222">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304"/>
        <w:gridCol w:w="1544"/>
        <w:gridCol w:w="978"/>
        <w:gridCol w:w="493"/>
        <w:gridCol w:w="476"/>
        <w:gridCol w:w="1297"/>
        <w:gridCol w:w="1067"/>
        <w:gridCol w:w="840"/>
      </w:tblGrid>
      <w:tr w:rsidR="2A8EFBD1" w:rsidTr="2A8EFBD1" w14:paraId="3F2C2A0A">
        <w:trPr>
          <w:trHeight w:val="300"/>
        </w:trPr>
        <w:tc>
          <w:tcPr>
            <w:tcW w:w="304"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D1EB0E5" w14:textId="27E70020">
            <w:pPr>
              <w:bidi w:val="0"/>
              <w:spacing w:before="0" w:beforeAutospacing="off" w:after="0" w:afterAutospacing="off"/>
              <w:jc w:val="center"/>
            </w:pPr>
            <w:r w:rsidRPr="2A8EFBD1" w:rsidR="2A8EFBD1">
              <w:rPr>
                <w:rFonts w:ascii="Arial" w:hAnsi="Arial" w:eastAsia="Arial" w:cs="Arial"/>
                <w:b w:val="1"/>
                <w:bCs w:val="1"/>
                <w:color w:val="FFFFFF"/>
                <w:sz w:val="20"/>
                <w:szCs w:val="20"/>
              </w:rPr>
              <w:t>#</w:t>
            </w:r>
          </w:p>
        </w:tc>
        <w:tc>
          <w:tcPr>
            <w:tcW w:w="1544"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DEB44A7" w14:textId="2775382B">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Configuración</w:t>
            </w:r>
          </w:p>
        </w:tc>
        <w:tc>
          <w:tcPr>
            <w:tcW w:w="97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2122DB0B" w14:textId="6D27515A">
            <w:pPr>
              <w:bidi w:val="0"/>
              <w:spacing w:before="0" w:beforeAutospacing="off" w:after="0" w:afterAutospacing="off"/>
              <w:jc w:val="center"/>
            </w:pPr>
            <w:r w:rsidRPr="2A8EFBD1" w:rsidR="2A8EFBD1">
              <w:rPr>
                <w:rFonts w:ascii="Arial" w:hAnsi="Arial" w:eastAsia="Arial" w:cs="Arial"/>
                <w:b w:val="1"/>
                <w:bCs w:val="1"/>
                <w:color w:val="FFFFFF"/>
                <w:sz w:val="20"/>
                <w:szCs w:val="20"/>
              </w:rPr>
              <w:t>Kernel</w:t>
            </w:r>
          </w:p>
        </w:tc>
        <w:tc>
          <w:tcPr>
            <w:tcW w:w="493"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E0C1343" w14:textId="7E153CD9">
            <w:pPr>
              <w:bidi w:val="0"/>
              <w:spacing w:before="0" w:beforeAutospacing="off" w:after="0" w:afterAutospacing="off"/>
              <w:jc w:val="center"/>
            </w:pPr>
            <w:r w:rsidRPr="2A8EFBD1" w:rsidR="2A8EFBD1">
              <w:rPr>
                <w:rFonts w:ascii="Arial" w:hAnsi="Arial" w:eastAsia="Arial" w:cs="Arial"/>
                <w:b w:val="1"/>
                <w:bCs w:val="1"/>
                <w:color w:val="FFFFFF"/>
                <w:sz w:val="20"/>
                <w:szCs w:val="20"/>
              </w:rPr>
              <w:t>C</w:t>
            </w:r>
          </w:p>
        </w:tc>
        <w:tc>
          <w:tcPr>
            <w:tcW w:w="476"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1512AB6" w14:textId="3B9689EF">
            <w:pPr>
              <w:bidi w:val="0"/>
              <w:spacing w:before="0" w:beforeAutospacing="off" w:after="0" w:afterAutospacing="off"/>
              <w:jc w:val="center"/>
            </w:pPr>
            <w:r w:rsidRPr="2A8EFBD1" w:rsidR="2A8EFBD1">
              <w:rPr>
                <w:rFonts w:ascii="Arial" w:hAnsi="Arial" w:eastAsia="Arial" w:cs="Arial"/>
                <w:b w:val="1"/>
                <w:bCs w:val="1"/>
                <w:color w:val="FFFFFF"/>
                <w:sz w:val="20"/>
                <w:szCs w:val="20"/>
              </w:rPr>
              <w:t>γ</w:t>
            </w:r>
          </w:p>
        </w:tc>
        <w:tc>
          <w:tcPr>
            <w:tcW w:w="129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6DBEE93" w14:textId="15D49D5E">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06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1435FDC" w14:textId="29F69510">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84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6458157" w14:textId="193D3061">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1303FDFB">
        <w:trPr>
          <w:trHeight w:val="300"/>
        </w:trPr>
        <w:tc>
          <w:tcPr>
            <w:tcW w:w="304"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D76CC6A" w14:textId="0B1CD785">
            <w:pPr>
              <w:bidi w:val="0"/>
              <w:spacing w:before="0" w:beforeAutospacing="off" w:after="0" w:afterAutospacing="off"/>
              <w:jc w:val="center"/>
            </w:pPr>
            <w:r w:rsidRPr="2A8EFBD1" w:rsidR="2A8EFBD1">
              <w:rPr>
                <w:rFonts w:ascii="Arial" w:hAnsi="Arial" w:eastAsia="Arial" w:cs="Arial"/>
                <w:b w:val="1"/>
                <w:bCs w:val="1"/>
                <w:color w:val="000000"/>
                <w:sz w:val="20"/>
                <w:szCs w:val="20"/>
              </w:rPr>
              <w:t>1</w:t>
            </w:r>
          </w:p>
        </w:tc>
        <w:tc>
          <w:tcPr>
            <w:tcW w:w="1544"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9AB3F17" w14:textId="7D512E1E">
            <w:pPr>
              <w:bidi w:val="0"/>
              <w:spacing w:before="0" w:beforeAutospacing="off" w:after="0" w:afterAutospacing="off"/>
              <w:jc w:val="center"/>
            </w:pPr>
            <w:r w:rsidRPr="2A8EFBD1" w:rsidR="2A8EFBD1">
              <w:rPr>
                <w:rFonts w:ascii="Arial" w:hAnsi="Arial" w:eastAsia="Arial" w:cs="Arial"/>
                <w:color w:val="000000"/>
                <w:sz w:val="20"/>
                <w:szCs w:val="20"/>
              </w:rPr>
              <w:t>Linear C=10</w:t>
            </w:r>
          </w:p>
        </w:tc>
        <w:tc>
          <w:tcPr>
            <w:tcW w:w="97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BA01B90" w14:textId="5B2F7DDE">
            <w:pPr>
              <w:bidi w:val="0"/>
              <w:spacing w:before="0" w:beforeAutospacing="off" w:after="0" w:afterAutospacing="off"/>
              <w:jc w:val="center"/>
            </w:pPr>
            <w:r w:rsidRPr="2A8EFBD1" w:rsidR="2A8EFBD1">
              <w:rPr>
                <w:rFonts w:ascii="Arial" w:hAnsi="Arial" w:eastAsia="Arial" w:cs="Arial"/>
                <w:color w:val="000000"/>
                <w:sz w:val="20"/>
                <w:szCs w:val="20"/>
              </w:rPr>
              <w:t>Lineal</w:t>
            </w:r>
          </w:p>
        </w:tc>
        <w:tc>
          <w:tcPr>
            <w:tcW w:w="493"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4012277" w14:textId="1A14B173">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6B562BD" w14:textId="0D85AD05">
            <w:pPr>
              <w:bidi w:val="0"/>
              <w:spacing w:before="0" w:beforeAutospacing="off" w:after="0" w:afterAutospacing="off"/>
              <w:jc w:val="center"/>
            </w:pPr>
            <w:r w:rsidRPr="2A8EFBD1" w:rsidR="2A8EFBD1">
              <w:rPr>
                <w:rFonts w:ascii="Arial" w:hAnsi="Arial" w:eastAsia="Arial" w:cs="Arial"/>
                <w:color w:val="000000"/>
                <w:sz w:val="20"/>
                <w:szCs w:val="20"/>
              </w:rPr>
              <w:t>—</w:t>
            </w:r>
          </w:p>
        </w:tc>
        <w:tc>
          <w:tcPr>
            <w:tcW w:w="129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4A22619" w14:textId="393A8C00">
            <w:pPr>
              <w:bidi w:val="0"/>
              <w:spacing w:before="0" w:beforeAutospacing="off" w:after="0" w:afterAutospacing="off"/>
              <w:jc w:val="center"/>
            </w:pPr>
            <w:r w:rsidRPr="2A8EFBD1" w:rsidR="2A8EFBD1">
              <w:rPr>
                <w:rFonts w:ascii="Arial" w:hAnsi="Arial" w:eastAsia="Arial" w:cs="Arial"/>
                <w:color w:val="000000"/>
                <w:sz w:val="20"/>
                <w:szCs w:val="20"/>
              </w:rPr>
              <w:t>93,84 ± 1,70</w:t>
            </w:r>
          </w:p>
        </w:tc>
        <w:tc>
          <w:tcPr>
            <w:tcW w:w="106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8E9FBCD" w14:textId="708B87FE">
            <w:pPr>
              <w:bidi w:val="0"/>
              <w:spacing w:before="0" w:beforeAutospacing="off" w:after="0" w:afterAutospacing="off"/>
              <w:jc w:val="center"/>
            </w:pPr>
            <w:r w:rsidRPr="2A8EFBD1" w:rsidR="2A8EFBD1">
              <w:rPr>
                <w:rFonts w:ascii="Arial" w:hAnsi="Arial" w:eastAsia="Arial" w:cs="Arial"/>
                <w:color w:val="000000"/>
                <w:sz w:val="20"/>
                <w:szCs w:val="20"/>
              </w:rPr>
              <w:t>93,65 ± 1,76</w:t>
            </w:r>
          </w:p>
        </w:tc>
        <w:tc>
          <w:tcPr>
            <w:tcW w:w="84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EF14BEF" w14:textId="704E4B16">
            <w:pPr>
              <w:bidi w:val="0"/>
              <w:spacing w:before="0" w:beforeAutospacing="off" w:after="0" w:afterAutospacing="off"/>
              <w:jc w:val="center"/>
            </w:pPr>
            <w:r w:rsidRPr="2A8EFBD1" w:rsidR="2A8EFBD1">
              <w:rPr>
                <w:rFonts w:ascii="Arial" w:hAnsi="Arial" w:eastAsia="Arial" w:cs="Arial"/>
                <w:color w:val="000000"/>
                <w:sz w:val="20"/>
                <w:szCs w:val="20"/>
              </w:rPr>
              <w:t>6,16 ± 1,70</w:t>
            </w:r>
          </w:p>
        </w:tc>
      </w:tr>
      <w:tr w:rsidR="2A8EFBD1" w:rsidTr="2A8EFBD1" w14:paraId="2C79FBD3">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D634D69" w14:textId="6706882C">
            <w:pPr>
              <w:bidi w:val="0"/>
              <w:spacing w:before="0" w:beforeAutospacing="off" w:after="0" w:afterAutospacing="off"/>
              <w:jc w:val="center"/>
            </w:pPr>
            <w:r w:rsidRPr="2A8EFBD1" w:rsidR="2A8EFBD1">
              <w:rPr>
                <w:rFonts w:ascii="Arial" w:hAnsi="Arial" w:eastAsia="Arial" w:cs="Arial"/>
                <w:color w:val="000000"/>
                <w:sz w:val="20"/>
                <w:szCs w:val="20"/>
              </w:rPr>
              <w:t>2</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3A06133" w14:textId="6A15DC0E">
            <w:pPr>
              <w:bidi w:val="0"/>
              <w:spacing w:before="0" w:beforeAutospacing="off" w:after="0" w:afterAutospacing="off"/>
              <w:jc w:val="center"/>
            </w:pPr>
            <w:r w:rsidRPr="2A8EFBD1" w:rsidR="2A8EFBD1">
              <w:rPr>
                <w:rFonts w:ascii="Arial" w:hAnsi="Arial" w:eastAsia="Arial" w:cs="Arial"/>
                <w:color w:val="000000"/>
                <w:sz w:val="20"/>
                <w:szCs w:val="20"/>
              </w:rPr>
              <w:t>RBF C=100 auto</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B05ECAC" w14:textId="14196F67">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2FFE839" w14:textId="4F32B7DC">
            <w:pPr>
              <w:bidi w:val="0"/>
              <w:spacing w:before="0" w:beforeAutospacing="off" w:after="0" w:afterAutospacing="off"/>
              <w:jc w:val="center"/>
            </w:pPr>
            <w:r w:rsidRPr="2A8EFBD1" w:rsidR="2A8EFBD1">
              <w:rPr>
                <w:rFonts w:ascii="Arial" w:hAnsi="Arial" w:eastAsia="Arial" w:cs="Arial"/>
                <w:color w:val="000000"/>
                <w:sz w:val="20"/>
                <w:szCs w:val="20"/>
              </w:rPr>
              <w:t>100</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225E17B" w14:textId="52319DB7">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5BC2FC2" w14:textId="59C6E2DB">
            <w:pPr>
              <w:bidi w:val="0"/>
              <w:spacing w:before="0" w:beforeAutospacing="off" w:after="0" w:afterAutospacing="off"/>
              <w:jc w:val="center"/>
            </w:pPr>
            <w:r w:rsidRPr="2A8EFBD1" w:rsidR="2A8EFBD1">
              <w:rPr>
                <w:rFonts w:ascii="Arial" w:hAnsi="Arial" w:eastAsia="Arial" w:cs="Arial"/>
                <w:color w:val="000000"/>
                <w:sz w:val="20"/>
                <w:szCs w:val="20"/>
              </w:rPr>
              <w:t>93,56 ± 2,05</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C8A3D5B" w14:textId="35F29F72">
            <w:pPr>
              <w:bidi w:val="0"/>
              <w:spacing w:before="0" w:beforeAutospacing="off" w:after="0" w:afterAutospacing="off"/>
              <w:jc w:val="center"/>
            </w:pPr>
            <w:r w:rsidRPr="2A8EFBD1" w:rsidR="2A8EFBD1">
              <w:rPr>
                <w:rFonts w:ascii="Arial" w:hAnsi="Arial" w:eastAsia="Arial" w:cs="Arial"/>
                <w:color w:val="000000"/>
                <w:sz w:val="20"/>
                <w:szCs w:val="20"/>
              </w:rPr>
              <w:t>93,31 ± 2,17</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54DEA4F" w14:textId="76889105">
            <w:pPr>
              <w:bidi w:val="0"/>
              <w:spacing w:before="0" w:beforeAutospacing="off" w:after="0" w:afterAutospacing="off"/>
              <w:jc w:val="center"/>
            </w:pPr>
            <w:r w:rsidRPr="2A8EFBD1" w:rsidR="2A8EFBD1">
              <w:rPr>
                <w:rFonts w:ascii="Arial" w:hAnsi="Arial" w:eastAsia="Arial" w:cs="Arial"/>
                <w:color w:val="000000"/>
                <w:sz w:val="20"/>
                <w:szCs w:val="20"/>
              </w:rPr>
              <w:t>6,44 ± 2,05</w:t>
            </w:r>
          </w:p>
        </w:tc>
      </w:tr>
      <w:tr w:rsidR="2A8EFBD1" w:rsidTr="2A8EFBD1" w14:paraId="0493C45E">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DD6E210" w14:textId="5283D0F5">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CF0F3D8" w14:textId="55E2649B">
            <w:pPr>
              <w:bidi w:val="0"/>
              <w:spacing w:before="0" w:beforeAutospacing="off" w:after="0" w:afterAutospacing="off"/>
              <w:jc w:val="center"/>
            </w:pPr>
            <w:r w:rsidRPr="2A8EFBD1" w:rsidR="2A8EFBD1">
              <w:rPr>
                <w:rFonts w:ascii="Arial" w:hAnsi="Arial" w:eastAsia="Arial" w:cs="Arial"/>
                <w:color w:val="000000"/>
                <w:sz w:val="20"/>
                <w:szCs w:val="20"/>
              </w:rPr>
              <w:t>RBF C=10 γ=0,1</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58B70CA" w14:textId="5486F401">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8EBF642" w14:textId="71B45413">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B381D28" w14:textId="4D35924F">
            <w:pPr>
              <w:bidi w:val="0"/>
              <w:spacing w:before="0" w:beforeAutospacing="off" w:after="0" w:afterAutospacing="off"/>
              <w:jc w:val="center"/>
            </w:pPr>
            <w:r w:rsidRPr="2A8EFBD1" w:rsidR="2A8EFBD1">
              <w:rPr>
                <w:rFonts w:ascii="Arial" w:hAnsi="Arial" w:eastAsia="Arial" w:cs="Arial"/>
                <w:color w:val="000000"/>
                <w:sz w:val="20"/>
                <w:szCs w:val="20"/>
              </w:rPr>
              <w:t>0,1</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EEF24AF" w14:textId="6F8138EA">
            <w:pPr>
              <w:bidi w:val="0"/>
              <w:spacing w:before="0" w:beforeAutospacing="off" w:after="0" w:afterAutospacing="off"/>
              <w:jc w:val="center"/>
            </w:pPr>
            <w:r w:rsidRPr="2A8EFBD1" w:rsidR="2A8EFBD1">
              <w:rPr>
                <w:rFonts w:ascii="Arial" w:hAnsi="Arial" w:eastAsia="Arial" w:cs="Arial"/>
                <w:color w:val="000000"/>
                <w:sz w:val="20"/>
                <w:szCs w:val="20"/>
              </w:rPr>
              <w:t>88,11 ± 1,95</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1612A26" w14:textId="5D8DF40C">
            <w:pPr>
              <w:bidi w:val="0"/>
              <w:spacing w:before="0" w:beforeAutospacing="off" w:after="0" w:afterAutospacing="off"/>
              <w:jc w:val="center"/>
            </w:pPr>
            <w:r w:rsidRPr="2A8EFBD1" w:rsidR="2A8EFBD1">
              <w:rPr>
                <w:rFonts w:ascii="Arial" w:hAnsi="Arial" w:eastAsia="Arial" w:cs="Arial"/>
                <w:color w:val="000000"/>
                <w:sz w:val="20"/>
                <w:szCs w:val="20"/>
              </w:rPr>
              <w:t>87,73 ± 1,99</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5A69A43" w14:textId="4C2F18E5">
            <w:pPr>
              <w:bidi w:val="0"/>
              <w:spacing w:before="0" w:beforeAutospacing="off" w:after="0" w:afterAutospacing="off"/>
              <w:jc w:val="center"/>
            </w:pPr>
            <w:r w:rsidRPr="2A8EFBD1" w:rsidR="2A8EFBD1">
              <w:rPr>
                <w:rFonts w:ascii="Arial" w:hAnsi="Arial" w:eastAsia="Arial" w:cs="Arial"/>
                <w:color w:val="000000"/>
                <w:sz w:val="20"/>
                <w:szCs w:val="20"/>
              </w:rPr>
              <w:t>11,89 ± 1,95</w:t>
            </w:r>
          </w:p>
        </w:tc>
      </w:tr>
      <w:tr w:rsidR="2A8EFBD1" w:rsidTr="2A8EFBD1" w14:paraId="336FD25D">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17B6634" w14:textId="03847287">
            <w:pPr>
              <w:bidi w:val="0"/>
              <w:spacing w:before="0" w:beforeAutospacing="off" w:after="0" w:afterAutospacing="off"/>
              <w:jc w:val="center"/>
            </w:pPr>
            <w:r w:rsidRPr="2A8EFBD1" w:rsidR="2A8EFBD1">
              <w:rPr>
                <w:rFonts w:ascii="Arial" w:hAnsi="Arial" w:eastAsia="Arial" w:cs="Arial"/>
                <w:color w:val="000000"/>
                <w:sz w:val="20"/>
                <w:szCs w:val="20"/>
              </w:rPr>
              <w:t>4</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FEEFD77" w14:textId="2A244B6C">
            <w:pPr>
              <w:bidi w:val="0"/>
              <w:spacing w:before="0" w:beforeAutospacing="off" w:after="0" w:afterAutospacing="off"/>
              <w:jc w:val="center"/>
            </w:pPr>
            <w:r w:rsidRPr="2A8EFBD1" w:rsidR="2A8EFBD1">
              <w:rPr>
                <w:rFonts w:ascii="Arial" w:hAnsi="Arial" w:eastAsia="Arial" w:cs="Arial"/>
                <w:color w:val="000000"/>
                <w:sz w:val="20"/>
                <w:szCs w:val="20"/>
              </w:rPr>
              <w:t>RBF C=10 γ=1</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39C95F2" w14:textId="3767AA0B">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97AE410" w14:textId="424ECFE4">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3CB7A06" w14:textId="508F6275">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59275C2" w14:textId="1B5CE7FC">
            <w:pPr>
              <w:bidi w:val="0"/>
              <w:spacing w:before="0" w:beforeAutospacing="off" w:after="0" w:afterAutospacing="off"/>
              <w:jc w:val="center"/>
            </w:pPr>
            <w:r w:rsidRPr="2A8EFBD1" w:rsidR="2A8EFBD1">
              <w:rPr>
                <w:rFonts w:ascii="Arial" w:hAnsi="Arial" w:eastAsia="Arial" w:cs="Arial"/>
                <w:color w:val="000000"/>
                <w:sz w:val="20"/>
                <w:szCs w:val="20"/>
              </w:rPr>
              <w:t>87,59 ± 2,28</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BD8ED20" w14:textId="31F02B08">
            <w:pPr>
              <w:bidi w:val="0"/>
              <w:spacing w:before="0" w:beforeAutospacing="off" w:after="0" w:afterAutospacing="off"/>
              <w:jc w:val="center"/>
            </w:pPr>
            <w:r w:rsidRPr="2A8EFBD1" w:rsidR="2A8EFBD1">
              <w:rPr>
                <w:rFonts w:ascii="Arial" w:hAnsi="Arial" w:eastAsia="Arial" w:cs="Arial"/>
                <w:color w:val="000000"/>
                <w:sz w:val="20"/>
                <w:szCs w:val="20"/>
              </w:rPr>
              <w:t>87,41 ± 2,36</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A616816" w14:textId="7F587875">
            <w:pPr>
              <w:bidi w:val="0"/>
              <w:spacing w:before="0" w:beforeAutospacing="off" w:after="0" w:afterAutospacing="off"/>
              <w:jc w:val="center"/>
            </w:pPr>
            <w:r w:rsidRPr="2A8EFBD1" w:rsidR="2A8EFBD1">
              <w:rPr>
                <w:rFonts w:ascii="Arial" w:hAnsi="Arial" w:eastAsia="Arial" w:cs="Arial"/>
                <w:color w:val="000000"/>
                <w:sz w:val="20"/>
                <w:szCs w:val="20"/>
              </w:rPr>
              <w:t>12,41 ± 2,28</w:t>
            </w:r>
          </w:p>
        </w:tc>
      </w:tr>
      <w:tr w:rsidR="2A8EFBD1" w:rsidTr="2A8EFBD1" w14:paraId="719BD085">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CA066B4" w14:textId="5CC1D114">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C386E81" w14:textId="4912B72C">
            <w:pPr>
              <w:bidi w:val="0"/>
              <w:spacing w:before="0" w:beforeAutospacing="off" w:after="0" w:afterAutospacing="off"/>
              <w:jc w:val="center"/>
            </w:pPr>
            <w:r w:rsidRPr="2A8EFBD1" w:rsidR="2A8EFBD1">
              <w:rPr>
                <w:rFonts w:ascii="Arial" w:hAnsi="Arial" w:eastAsia="Arial" w:cs="Arial"/>
                <w:color w:val="000000"/>
                <w:sz w:val="20"/>
                <w:szCs w:val="20"/>
              </w:rPr>
              <w:t>Linear C=1</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376EBD6" w14:textId="0C85A8FC">
            <w:pPr>
              <w:bidi w:val="0"/>
              <w:spacing w:before="0" w:beforeAutospacing="off" w:after="0" w:afterAutospacing="off"/>
              <w:jc w:val="center"/>
            </w:pPr>
            <w:r w:rsidRPr="2A8EFBD1" w:rsidR="2A8EFBD1">
              <w:rPr>
                <w:rFonts w:ascii="Arial" w:hAnsi="Arial" w:eastAsia="Arial" w:cs="Arial"/>
                <w:color w:val="000000"/>
                <w:sz w:val="20"/>
                <w:szCs w:val="20"/>
              </w:rPr>
              <w:t>Lineal</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DFAAE64" w14:textId="6A3171EE">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0267327" w14:textId="0FA7E0F3">
            <w:pPr>
              <w:bidi w:val="0"/>
              <w:spacing w:before="0" w:beforeAutospacing="off" w:after="0" w:afterAutospacing="off"/>
              <w:jc w:val="center"/>
            </w:pPr>
            <w:r w:rsidRPr="2A8EFBD1" w:rsidR="2A8EFBD1">
              <w:rPr>
                <w:rFonts w:ascii="Arial" w:hAnsi="Arial" w:eastAsia="Arial" w:cs="Arial"/>
                <w:color w:val="000000"/>
                <w:sz w:val="20"/>
                <w:szCs w:val="20"/>
              </w:rPr>
              <w:t>—</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801F9AC" w14:textId="7FE238D9">
            <w:pPr>
              <w:bidi w:val="0"/>
              <w:spacing w:before="0" w:beforeAutospacing="off" w:after="0" w:afterAutospacing="off"/>
              <w:jc w:val="center"/>
            </w:pPr>
            <w:r w:rsidRPr="2A8EFBD1" w:rsidR="2A8EFBD1">
              <w:rPr>
                <w:rFonts w:ascii="Arial" w:hAnsi="Arial" w:eastAsia="Arial" w:cs="Arial"/>
                <w:color w:val="000000"/>
                <w:sz w:val="20"/>
                <w:szCs w:val="20"/>
              </w:rPr>
              <w:t>84,60 ± 1,83</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5EFA6EE" w14:textId="40B1DF13">
            <w:pPr>
              <w:bidi w:val="0"/>
              <w:spacing w:before="0" w:beforeAutospacing="off" w:after="0" w:afterAutospacing="off"/>
              <w:jc w:val="center"/>
            </w:pPr>
            <w:r w:rsidRPr="2A8EFBD1" w:rsidR="2A8EFBD1">
              <w:rPr>
                <w:rFonts w:ascii="Arial" w:hAnsi="Arial" w:eastAsia="Arial" w:cs="Arial"/>
                <w:color w:val="000000"/>
                <w:sz w:val="20"/>
                <w:szCs w:val="20"/>
              </w:rPr>
              <w:t>83,93 ± 1,89</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7DB3692" w14:textId="1554ECFB">
            <w:pPr>
              <w:bidi w:val="0"/>
              <w:spacing w:before="0" w:beforeAutospacing="off" w:after="0" w:afterAutospacing="off"/>
              <w:jc w:val="center"/>
            </w:pPr>
            <w:r w:rsidRPr="2A8EFBD1" w:rsidR="2A8EFBD1">
              <w:rPr>
                <w:rFonts w:ascii="Arial" w:hAnsi="Arial" w:eastAsia="Arial" w:cs="Arial"/>
                <w:color w:val="000000"/>
                <w:sz w:val="20"/>
                <w:szCs w:val="20"/>
              </w:rPr>
              <w:t>15,40 ± 1,83</w:t>
            </w:r>
          </w:p>
        </w:tc>
      </w:tr>
      <w:tr w:rsidR="2A8EFBD1" w:rsidTr="2A8EFBD1" w14:paraId="77AB8751">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2798E41" w14:textId="3770CD97">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81E749F" w14:textId="1550B9DB">
            <w:pPr>
              <w:bidi w:val="0"/>
              <w:spacing w:before="0" w:beforeAutospacing="off" w:after="0" w:afterAutospacing="off"/>
              <w:jc w:val="center"/>
            </w:pPr>
            <w:r w:rsidRPr="2A8EFBD1" w:rsidR="2A8EFBD1">
              <w:rPr>
                <w:rFonts w:ascii="Arial" w:hAnsi="Arial" w:eastAsia="Arial" w:cs="Arial"/>
                <w:color w:val="000000"/>
                <w:sz w:val="20"/>
                <w:szCs w:val="20"/>
              </w:rPr>
              <w:t>RBF C=10 auto</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C488FDB" w14:textId="340BDF93">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1A9E8A8" w14:textId="586C173F">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D121C57" w14:textId="6434A2A6">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D6D7C60" w14:textId="330F8F1D">
            <w:pPr>
              <w:bidi w:val="0"/>
              <w:spacing w:before="0" w:beforeAutospacing="off" w:after="0" w:afterAutospacing="off"/>
              <w:jc w:val="center"/>
            </w:pPr>
            <w:r w:rsidRPr="2A8EFBD1" w:rsidR="2A8EFBD1">
              <w:rPr>
                <w:rFonts w:ascii="Arial" w:hAnsi="Arial" w:eastAsia="Arial" w:cs="Arial"/>
                <w:color w:val="000000"/>
                <w:sz w:val="20"/>
                <w:szCs w:val="20"/>
              </w:rPr>
              <w:t>83,27 ± 2,05</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37E890A" w14:textId="409AEBC8">
            <w:pPr>
              <w:bidi w:val="0"/>
              <w:spacing w:before="0" w:beforeAutospacing="off" w:after="0" w:afterAutospacing="off"/>
              <w:jc w:val="center"/>
            </w:pPr>
            <w:r w:rsidRPr="2A8EFBD1" w:rsidR="2A8EFBD1">
              <w:rPr>
                <w:rFonts w:ascii="Arial" w:hAnsi="Arial" w:eastAsia="Arial" w:cs="Arial"/>
                <w:color w:val="000000"/>
                <w:sz w:val="20"/>
                <w:szCs w:val="20"/>
              </w:rPr>
              <w:t>82,88 ± 2,21</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C58E0D3" w14:textId="70A8EB40">
            <w:pPr>
              <w:bidi w:val="0"/>
              <w:spacing w:before="0" w:beforeAutospacing="off" w:after="0" w:afterAutospacing="off"/>
              <w:jc w:val="center"/>
            </w:pPr>
            <w:r w:rsidRPr="2A8EFBD1" w:rsidR="2A8EFBD1">
              <w:rPr>
                <w:rFonts w:ascii="Arial" w:hAnsi="Arial" w:eastAsia="Arial" w:cs="Arial"/>
                <w:color w:val="000000"/>
                <w:sz w:val="20"/>
                <w:szCs w:val="20"/>
              </w:rPr>
              <w:t>16,73 ± 2,05</w:t>
            </w:r>
          </w:p>
        </w:tc>
      </w:tr>
      <w:tr w:rsidR="2A8EFBD1" w:rsidTr="2A8EFBD1" w14:paraId="228A2039">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8F8794E" w14:textId="748E4FC0">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723E770" w14:textId="4B29E090">
            <w:pPr>
              <w:bidi w:val="0"/>
              <w:spacing w:before="0" w:beforeAutospacing="off" w:after="0" w:afterAutospacing="off"/>
              <w:jc w:val="center"/>
            </w:pPr>
            <w:r w:rsidRPr="2A8EFBD1" w:rsidR="2A8EFBD1">
              <w:rPr>
                <w:rFonts w:ascii="Arial" w:hAnsi="Arial" w:eastAsia="Arial" w:cs="Arial"/>
                <w:color w:val="000000"/>
                <w:sz w:val="20"/>
                <w:szCs w:val="20"/>
              </w:rPr>
              <w:t>RBF C=10 γ=0,01</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5437DDA" w14:textId="664D8345">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3CB3D2D" w14:textId="239F9343">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6F9052F" w14:textId="3E608BAA">
            <w:pPr>
              <w:bidi w:val="0"/>
              <w:spacing w:before="0" w:beforeAutospacing="off" w:after="0" w:afterAutospacing="off"/>
              <w:jc w:val="center"/>
            </w:pPr>
            <w:r w:rsidRPr="2A8EFBD1" w:rsidR="2A8EFBD1">
              <w:rPr>
                <w:rFonts w:ascii="Arial" w:hAnsi="Arial" w:eastAsia="Arial" w:cs="Arial"/>
                <w:color w:val="000000"/>
                <w:sz w:val="20"/>
                <w:szCs w:val="20"/>
              </w:rPr>
              <w:t>0,01</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E6B4259" w14:textId="1BC0FB69">
            <w:pPr>
              <w:bidi w:val="0"/>
              <w:spacing w:before="0" w:beforeAutospacing="off" w:after="0" w:afterAutospacing="off"/>
              <w:jc w:val="center"/>
            </w:pPr>
            <w:r w:rsidRPr="2A8EFBD1" w:rsidR="2A8EFBD1">
              <w:rPr>
                <w:rFonts w:ascii="Arial" w:hAnsi="Arial" w:eastAsia="Arial" w:cs="Arial"/>
                <w:color w:val="000000"/>
                <w:sz w:val="20"/>
                <w:szCs w:val="20"/>
              </w:rPr>
              <w:t>68,97 ± 1,76</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D155FF2" w14:textId="38143718">
            <w:pPr>
              <w:bidi w:val="0"/>
              <w:spacing w:before="0" w:beforeAutospacing="off" w:after="0" w:afterAutospacing="off"/>
              <w:jc w:val="center"/>
            </w:pPr>
            <w:r w:rsidRPr="2A8EFBD1" w:rsidR="2A8EFBD1">
              <w:rPr>
                <w:rFonts w:ascii="Arial" w:hAnsi="Arial" w:eastAsia="Arial" w:cs="Arial"/>
                <w:color w:val="000000"/>
                <w:sz w:val="20"/>
                <w:szCs w:val="20"/>
              </w:rPr>
              <w:t>67,13 ± 2,03</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D2A7B76" w14:textId="3BD51574">
            <w:pPr>
              <w:bidi w:val="0"/>
              <w:spacing w:before="0" w:beforeAutospacing="off" w:after="0" w:afterAutospacing="off"/>
              <w:jc w:val="center"/>
            </w:pPr>
            <w:r w:rsidRPr="2A8EFBD1" w:rsidR="2A8EFBD1">
              <w:rPr>
                <w:rFonts w:ascii="Arial" w:hAnsi="Arial" w:eastAsia="Arial" w:cs="Arial"/>
                <w:color w:val="000000"/>
                <w:sz w:val="20"/>
                <w:szCs w:val="20"/>
              </w:rPr>
              <w:t>31,03 ± 1,76</w:t>
            </w:r>
          </w:p>
        </w:tc>
      </w:tr>
      <w:tr w:rsidR="2A8EFBD1" w:rsidTr="2A8EFBD1" w14:paraId="108CEFBD">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A19B1E1" w14:textId="3065F060">
            <w:pPr>
              <w:bidi w:val="0"/>
              <w:spacing w:before="0" w:beforeAutospacing="off" w:after="0" w:afterAutospacing="off"/>
              <w:jc w:val="center"/>
            </w:pPr>
            <w:r w:rsidRPr="2A8EFBD1" w:rsidR="2A8EFBD1">
              <w:rPr>
                <w:rFonts w:ascii="Arial" w:hAnsi="Arial" w:eastAsia="Arial" w:cs="Arial"/>
                <w:color w:val="000000"/>
                <w:sz w:val="20"/>
                <w:szCs w:val="20"/>
              </w:rPr>
              <w:t>8</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95CCE90" w14:textId="033D3254">
            <w:pPr>
              <w:bidi w:val="0"/>
              <w:spacing w:before="0" w:beforeAutospacing="off" w:after="0" w:afterAutospacing="off"/>
              <w:jc w:val="center"/>
            </w:pPr>
            <w:r w:rsidRPr="2A8EFBD1" w:rsidR="2A8EFBD1">
              <w:rPr>
                <w:rFonts w:ascii="Arial" w:hAnsi="Arial" w:eastAsia="Arial" w:cs="Arial"/>
                <w:color w:val="000000"/>
                <w:sz w:val="20"/>
                <w:szCs w:val="20"/>
              </w:rPr>
              <w:t>Sigmoid C=10</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4A2E380" w14:textId="7CB9C966">
            <w:pPr>
              <w:bidi w:val="0"/>
              <w:spacing w:before="0" w:beforeAutospacing="off" w:after="0" w:afterAutospacing="off"/>
              <w:jc w:val="center"/>
            </w:pPr>
            <w:r w:rsidRPr="2A8EFBD1" w:rsidR="2A8EFBD1">
              <w:rPr>
                <w:rFonts w:ascii="Arial" w:hAnsi="Arial" w:eastAsia="Arial" w:cs="Arial"/>
                <w:color w:val="000000"/>
                <w:sz w:val="20"/>
                <w:szCs w:val="20"/>
              </w:rPr>
              <w:t>Sigmoid</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E1C1469" w14:textId="7BF5E5F8">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943884E" w14:textId="368E45A5">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A99480F" w14:textId="5291A4FE">
            <w:pPr>
              <w:bidi w:val="0"/>
              <w:spacing w:before="0" w:beforeAutospacing="off" w:after="0" w:afterAutospacing="off"/>
              <w:jc w:val="center"/>
            </w:pPr>
            <w:r w:rsidRPr="2A8EFBD1" w:rsidR="2A8EFBD1">
              <w:rPr>
                <w:rFonts w:ascii="Arial" w:hAnsi="Arial" w:eastAsia="Arial" w:cs="Arial"/>
                <w:color w:val="000000"/>
                <w:sz w:val="20"/>
                <w:szCs w:val="20"/>
              </w:rPr>
              <w:t>67,83 ± 2,28</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F5AAC96" w14:textId="5D0AE783">
            <w:pPr>
              <w:bidi w:val="0"/>
              <w:spacing w:before="0" w:beforeAutospacing="off" w:after="0" w:afterAutospacing="off"/>
              <w:jc w:val="center"/>
            </w:pPr>
            <w:r w:rsidRPr="2A8EFBD1" w:rsidR="2A8EFBD1">
              <w:rPr>
                <w:rFonts w:ascii="Arial" w:hAnsi="Arial" w:eastAsia="Arial" w:cs="Arial"/>
                <w:color w:val="000000"/>
                <w:sz w:val="20"/>
                <w:szCs w:val="20"/>
              </w:rPr>
              <w:t>65,71 ± 2,32</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7F56932" w14:textId="7F97744E">
            <w:pPr>
              <w:bidi w:val="0"/>
              <w:spacing w:before="0" w:beforeAutospacing="off" w:after="0" w:afterAutospacing="off"/>
              <w:jc w:val="center"/>
            </w:pPr>
            <w:r w:rsidRPr="2A8EFBD1" w:rsidR="2A8EFBD1">
              <w:rPr>
                <w:rFonts w:ascii="Arial" w:hAnsi="Arial" w:eastAsia="Arial" w:cs="Arial"/>
                <w:color w:val="000000"/>
                <w:sz w:val="20"/>
                <w:szCs w:val="20"/>
              </w:rPr>
              <w:t>32,17 ± 2,28</w:t>
            </w:r>
          </w:p>
        </w:tc>
      </w:tr>
      <w:tr w:rsidR="2A8EFBD1" w:rsidTr="2A8EFBD1" w14:paraId="7FFC6921">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F77530F" w14:textId="6079ED28">
            <w:pPr>
              <w:bidi w:val="0"/>
              <w:spacing w:before="0" w:beforeAutospacing="off" w:after="0" w:afterAutospacing="off"/>
              <w:jc w:val="center"/>
            </w:pPr>
            <w:r w:rsidRPr="2A8EFBD1" w:rsidR="2A8EFBD1">
              <w:rPr>
                <w:rFonts w:ascii="Arial" w:hAnsi="Arial" w:eastAsia="Arial" w:cs="Arial"/>
                <w:color w:val="000000"/>
                <w:sz w:val="20"/>
                <w:szCs w:val="20"/>
              </w:rPr>
              <w:t>9</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BD94D75" w14:textId="48319980">
            <w:pPr>
              <w:bidi w:val="0"/>
              <w:spacing w:before="0" w:beforeAutospacing="off" w:after="0" w:afterAutospacing="off"/>
              <w:jc w:val="center"/>
            </w:pPr>
            <w:r w:rsidRPr="2A8EFBD1" w:rsidR="2A8EFBD1">
              <w:rPr>
                <w:rFonts w:ascii="Arial" w:hAnsi="Arial" w:eastAsia="Arial" w:cs="Arial"/>
                <w:color w:val="000000"/>
                <w:sz w:val="20"/>
                <w:szCs w:val="20"/>
              </w:rPr>
              <w:t>Poly d=3 C=10</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1AD197A" w14:textId="5DA999D2">
            <w:pPr>
              <w:bidi w:val="0"/>
              <w:spacing w:before="0" w:beforeAutospacing="off" w:after="0" w:afterAutospacing="off"/>
              <w:jc w:val="center"/>
            </w:pPr>
            <w:r w:rsidRPr="2A8EFBD1" w:rsidR="2A8EFBD1">
              <w:rPr>
                <w:rFonts w:ascii="Arial" w:hAnsi="Arial" w:eastAsia="Arial" w:cs="Arial"/>
                <w:color w:val="000000"/>
                <w:sz w:val="20"/>
                <w:szCs w:val="20"/>
                <w:lang w:val="en-US"/>
              </w:rPr>
              <w:t>Polinómico</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133FA25" w14:textId="60229C9B">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8D11AF4" w14:textId="16BCDD52">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E932E8F" w14:textId="34F3529F">
            <w:pPr>
              <w:bidi w:val="0"/>
              <w:spacing w:before="0" w:beforeAutospacing="off" w:after="0" w:afterAutospacing="off"/>
              <w:jc w:val="center"/>
            </w:pPr>
            <w:r w:rsidRPr="2A8EFBD1" w:rsidR="2A8EFBD1">
              <w:rPr>
                <w:rFonts w:ascii="Arial" w:hAnsi="Arial" w:eastAsia="Arial" w:cs="Arial"/>
                <w:color w:val="000000"/>
                <w:sz w:val="20"/>
                <w:szCs w:val="20"/>
              </w:rPr>
              <w:t>66,60 ± 3,19</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767E59" w14:textId="7B4170C4">
            <w:pPr>
              <w:bidi w:val="0"/>
              <w:spacing w:before="0" w:beforeAutospacing="off" w:after="0" w:afterAutospacing="off"/>
              <w:jc w:val="center"/>
            </w:pPr>
            <w:r w:rsidRPr="2A8EFBD1" w:rsidR="2A8EFBD1">
              <w:rPr>
                <w:rFonts w:ascii="Arial" w:hAnsi="Arial" w:eastAsia="Arial" w:cs="Arial"/>
                <w:color w:val="000000"/>
                <w:sz w:val="20"/>
                <w:szCs w:val="20"/>
              </w:rPr>
              <w:t>65,04 ± 3,60</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E659E76" w14:textId="34E7A9A9">
            <w:pPr>
              <w:bidi w:val="0"/>
              <w:spacing w:before="0" w:beforeAutospacing="off" w:after="0" w:afterAutospacing="off"/>
              <w:jc w:val="center"/>
            </w:pPr>
            <w:r w:rsidRPr="2A8EFBD1" w:rsidR="2A8EFBD1">
              <w:rPr>
                <w:rFonts w:ascii="Arial" w:hAnsi="Arial" w:eastAsia="Arial" w:cs="Arial"/>
                <w:color w:val="000000"/>
                <w:sz w:val="20"/>
                <w:szCs w:val="20"/>
              </w:rPr>
              <w:t>33,40 ± 3,19</w:t>
            </w:r>
          </w:p>
        </w:tc>
      </w:tr>
      <w:tr w:rsidR="2A8EFBD1" w:rsidTr="2A8EFBD1" w14:paraId="6A743F0A">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8F9ED34" w14:textId="2371C09E">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D39EBF8" w14:textId="7357A995">
            <w:pPr>
              <w:bidi w:val="0"/>
              <w:spacing w:before="0" w:beforeAutospacing="off" w:after="0" w:afterAutospacing="off"/>
              <w:jc w:val="center"/>
            </w:pPr>
            <w:r w:rsidRPr="2A8EFBD1" w:rsidR="2A8EFBD1">
              <w:rPr>
                <w:rFonts w:ascii="Arial" w:hAnsi="Arial" w:eastAsia="Arial" w:cs="Arial"/>
                <w:color w:val="000000"/>
                <w:sz w:val="20"/>
                <w:szCs w:val="20"/>
              </w:rPr>
              <w:t>RBF C=1 auto</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A1E7AA1" w14:textId="347C15CA">
            <w:pPr>
              <w:bidi w:val="0"/>
              <w:spacing w:before="0" w:beforeAutospacing="off" w:after="0" w:afterAutospacing="off"/>
              <w:jc w:val="center"/>
            </w:pPr>
            <w:r w:rsidRPr="2A8EFBD1" w:rsidR="2A8EFBD1">
              <w:rPr>
                <w:rFonts w:ascii="Arial" w:hAnsi="Arial" w:eastAsia="Arial" w:cs="Arial"/>
                <w:color w:val="000000"/>
                <w:sz w:val="20"/>
                <w:szCs w:val="20"/>
              </w:rPr>
              <w:t>RBF</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8078F29" w14:textId="724547F7">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3F269AD" w14:textId="439655CF">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296B40F" w14:textId="286B32E8">
            <w:pPr>
              <w:bidi w:val="0"/>
              <w:spacing w:before="0" w:beforeAutospacing="off" w:after="0" w:afterAutospacing="off"/>
              <w:jc w:val="center"/>
            </w:pPr>
            <w:r w:rsidRPr="2A8EFBD1" w:rsidR="2A8EFBD1">
              <w:rPr>
                <w:rFonts w:ascii="Arial" w:hAnsi="Arial" w:eastAsia="Arial" w:cs="Arial"/>
                <w:color w:val="000000"/>
                <w:sz w:val="20"/>
                <w:szCs w:val="20"/>
              </w:rPr>
              <w:t>61,82 ± 2,96</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06DD962" w14:textId="7CCD9CAF">
            <w:pPr>
              <w:bidi w:val="0"/>
              <w:spacing w:before="0" w:beforeAutospacing="off" w:after="0" w:afterAutospacing="off"/>
              <w:jc w:val="center"/>
            </w:pPr>
            <w:r w:rsidRPr="2A8EFBD1" w:rsidR="2A8EFBD1">
              <w:rPr>
                <w:rFonts w:ascii="Arial" w:hAnsi="Arial" w:eastAsia="Arial" w:cs="Arial"/>
                <w:color w:val="000000"/>
                <w:sz w:val="20"/>
                <w:szCs w:val="20"/>
              </w:rPr>
              <w:t>58,57 ± 3,69</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1B825D8" w14:textId="15C6AC01">
            <w:pPr>
              <w:bidi w:val="0"/>
              <w:spacing w:before="0" w:beforeAutospacing="off" w:after="0" w:afterAutospacing="off"/>
              <w:jc w:val="center"/>
            </w:pPr>
            <w:r w:rsidRPr="2A8EFBD1" w:rsidR="2A8EFBD1">
              <w:rPr>
                <w:rFonts w:ascii="Arial" w:hAnsi="Arial" w:eastAsia="Arial" w:cs="Arial"/>
                <w:color w:val="000000"/>
                <w:sz w:val="20"/>
                <w:szCs w:val="20"/>
              </w:rPr>
              <w:t>38,18 ± 2,96</w:t>
            </w:r>
          </w:p>
        </w:tc>
      </w:tr>
      <w:tr w:rsidR="2A8EFBD1" w:rsidTr="2A8EFBD1" w14:paraId="2AB6F187">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E77A13D" w14:textId="20966D56">
            <w:pPr>
              <w:bidi w:val="0"/>
              <w:spacing w:before="0" w:beforeAutospacing="off" w:after="0" w:afterAutospacing="off"/>
              <w:jc w:val="center"/>
            </w:pPr>
            <w:r w:rsidRPr="2A8EFBD1" w:rsidR="2A8EFBD1">
              <w:rPr>
                <w:rFonts w:ascii="Arial" w:hAnsi="Arial" w:eastAsia="Arial" w:cs="Arial"/>
                <w:color w:val="000000"/>
                <w:sz w:val="20"/>
                <w:szCs w:val="20"/>
              </w:rPr>
              <w:t>11</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8F43AC" w14:textId="02D91DFD">
            <w:pPr>
              <w:bidi w:val="0"/>
              <w:spacing w:before="0" w:beforeAutospacing="off" w:after="0" w:afterAutospacing="off"/>
              <w:jc w:val="center"/>
            </w:pPr>
            <w:r w:rsidRPr="2A8EFBD1" w:rsidR="2A8EFBD1">
              <w:rPr>
                <w:rFonts w:ascii="Arial" w:hAnsi="Arial" w:eastAsia="Arial" w:cs="Arial"/>
                <w:color w:val="000000"/>
                <w:sz w:val="20"/>
                <w:szCs w:val="20"/>
              </w:rPr>
              <w:t>Linear C=0,1</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9D3035D" w14:textId="2E878B53">
            <w:pPr>
              <w:bidi w:val="0"/>
              <w:spacing w:before="0" w:beforeAutospacing="off" w:after="0" w:afterAutospacing="off"/>
              <w:jc w:val="center"/>
            </w:pPr>
            <w:r w:rsidRPr="2A8EFBD1" w:rsidR="2A8EFBD1">
              <w:rPr>
                <w:rFonts w:ascii="Arial" w:hAnsi="Arial" w:eastAsia="Arial" w:cs="Arial"/>
                <w:color w:val="000000"/>
                <w:sz w:val="20"/>
                <w:szCs w:val="20"/>
              </w:rPr>
              <w:t>Lineal</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47FA7F4" w14:textId="5B47CB38">
            <w:pPr>
              <w:bidi w:val="0"/>
              <w:spacing w:before="0" w:beforeAutospacing="off" w:after="0" w:afterAutospacing="off"/>
              <w:jc w:val="center"/>
            </w:pPr>
            <w:r w:rsidRPr="2A8EFBD1" w:rsidR="2A8EFBD1">
              <w:rPr>
                <w:rFonts w:ascii="Arial" w:hAnsi="Arial" w:eastAsia="Arial" w:cs="Arial"/>
                <w:color w:val="000000"/>
                <w:sz w:val="20"/>
                <w:szCs w:val="20"/>
              </w:rPr>
              <w:t>0,1</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855E053" w14:textId="124DD608">
            <w:pPr>
              <w:bidi w:val="0"/>
              <w:spacing w:before="0" w:beforeAutospacing="off" w:after="0" w:afterAutospacing="off"/>
              <w:jc w:val="center"/>
            </w:pPr>
            <w:r w:rsidRPr="2A8EFBD1" w:rsidR="2A8EFBD1">
              <w:rPr>
                <w:rFonts w:ascii="Arial" w:hAnsi="Arial" w:eastAsia="Arial" w:cs="Arial"/>
                <w:color w:val="000000"/>
                <w:sz w:val="20"/>
                <w:szCs w:val="20"/>
              </w:rPr>
              <w:t>—</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D6B7DB7" w14:textId="58174CAC">
            <w:pPr>
              <w:bidi w:val="0"/>
              <w:spacing w:before="0" w:beforeAutospacing="off" w:after="0" w:afterAutospacing="off"/>
              <w:jc w:val="center"/>
            </w:pPr>
            <w:r w:rsidRPr="2A8EFBD1" w:rsidR="2A8EFBD1">
              <w:rPr>
                <w:rFonts w:ascii="Arial" w:hAnsi="Arial" w:eastAsia="Arial" w:cs="Arial"/>
                <w:color w:val="000000"/>
                <w:sz w:val="20"/>
                <w:szCs w:val="20"/>
              </w:rPr>
              <w:t>61,72 ± 1,97</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A55FD2D" w14:textId="5DA39EF8">
            <w:pPr>
              <w:bidi w:val="0"/>
              <w:spacing w:before="0" w:beforeAutospacing="off" w:after="0" w:afterAutospacing="off"/>
              <w:jc w:val="center"/>
            </w:pPr>
            <w:r w:rsidRPr="2A8EFBD1" w:rsidR="2A8EFBD1">
              <w:rPr>
                <w:rFonts w:ascii="Arial" w:hAnsi="Arial" w:eastAsia="Arial" w:cs="Arial"/>
                <w:color w:val="000000"/>
                <w:sz w:val="20"/>
                <w:szCs w:val="20"/>
              </w:rPr>
              <w:t>58,48 ± 2,58</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569A124" w14:textId="7714E531">
            <w:pPr>
              <w:bidi w:val="0"/>
              <w:spacing w:before="0" w:beforeAutospacing="off" w:after="0" w:afterAutospacing="off"/>
              <w:jc w:val="center"/>
            </w:pPr>
            <w:r w:rsidRPr="2A8EFBD1" w:rsidR="2A8EFBD1">
              <w:rPr>
                <w:rFonts w:ascii="Arial" w:hAnsi="Arial" w:eastAsia="Arial" w:cs="Arial"/>
                <w:color w:val="000000"/>
                <w:sz w:val="20"/>
                <w:szCs w:val="20"/>
              </w:rPr>
              <w:t>38,28 ± 1,97</w:t>
            </w:r>
          </w:p>
        </w:tc>
      </w:tr>
      <w:tr w:rsidR="2A8EFBD1" w:rsidTr="2A8EFBD1" w14:paraId="389671F0">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D3D44E1" w14:textId="2A0F8177">
            <w:pPr>
              <w:bidi w:val="0"/>
              <w:spacing w:before="0" w:beforeAutospacing="off" w:after="0" w:afterAutospacing="off"/>
              <w:jc w:val="center"/>
            </w:pPr>
            <w:r w:rsidRPr="2A8EFBD1" w:rsidR="2A8EFBD1">
              <w:rPr>
                <w:rFonts w:ascii="Arial" w:hAnsi="Arial" w:eastAsia="Arial" w:cs="Arial"/>
                <w:color w:val="000000"/>
                <w:sz w:val="20"/>
                <w:szCs w:val="20"/>
              </w:rPr>
              <w:t>12</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153F2B9" w14:textId="07CF8017">
            <w:pPr>
              <w:bidi w:val="0"/>
              <w:spacing w:before="0" w:beforeAutospacing="off" w:after="0" w:afterAutospacing="off"/>
              <w:jc w:val="center"/>
            </w:pPr>
            <w:r w:rsidRPr="2A8EFBD1" w:rsidR="2A8EFBD1">
              <w:rPr>
                <w:rFonts w:ascii="Arial" w:hAnsi="Arial" w:eastAsia="Arial" w:cs="Arial"/>
                <w:color w:val="000000"/>
                <w:sz w:val="20"/>
                <w:szCs w:val="20"/>
              </w:rPr>
              <w:t>Sigmoid C=1</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914FF2C" w14:textId="69DD15A5">
            <w:pPr>
              <w:bidi w:val="0"/>
              <w:spacing w:before="0" w:beforeAutospacing="off" w:after="0" w:afterAutospacing="off"/>
              <w:jc w:val="center"/>
            </w:pPr>
            <w:r w:rsidRPr="2A8EFBD1" w:rsidR="2A8EFBD1">
              <w:rPr>
                <w:rFonts w:ascii="Arial" w:hAnsi="Arial" w:eastAsia="Arial" w:cs="Arial"/>
                <w:color w:val="000000"/>
                <w:sz w:val="20"/>
                <w:szCs w:val="20"/>
              </w:rPr>
              <w:t>Sigmoid</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F43A947" w14:textId="6D563A47">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B5D7C04" w14:textId="5BBF4B5D">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1031952" w14:textId="0D221DE0">
            <w:pPr>
              <w:bidi w:val="0"/>
              <w:spacing w:before="0" w:beforeAutospacing="off" w:after="0" w:afterAutospacing="off"/>
              <w:jc w:val="center"/>
            </w:pPr>
            <w:r w:rsidRPr="2A8EFBD1" w:rsidR="2A8EFBD1">
              <w:rPr>
                <w:rFonts w:ascii="Arial" w:hAnsi="Arial" w:eastAsia="Arial" w:cs="Arial"/>
                <w:color w:val="000000"/>
                <w:sz w:val="20"/>
                <w:szCs w:val="20"/>
              </w:rPr>
              <w:t>56,80 ± 1,90</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957A63F" w14:textId="4B3E8299">
            <w:pPr>
              <w:bidi w:val="0"/>
              <w:spacing w:before="0" w:beforeAutospacing="off" w:after="0" w:afterAutospacing="off"/>
              <w:jc w:val="center"/>
            </w:pPr>
            <w:r w:rsidRPr="2A8EFBD1" w:rsidR="2A8EFBD1">
              <w:rPr>
                <w:rFonts w:ascii="Arial" w:hAnsi="Arial" w:eastAsia="Arial" w:cs="Arial"/>
                <w:color w:val="000000"/>
                <w:sz w:val="20"/>
                <w:szCs w:val="20"/>
              </w:rPr>
              <w:t>52,62 ± 3,11</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3477AAD" w14:textId="1FDED4C6">
            <w:pPr>
              <w:bidi w:val="0"/>
              <w:spacing w:before="0" w:beforeAutospacing="off" w:after="0" w:afterAutospacing="off"/>
              <w:jc w:val="center"/>
            </w:pPr>
            <w:r w:rsidRPr="2A8EFBD1" w:rsidR="2A8EFBD1">
              <w:rPr>
                <w:rFonts w:ascii="Arial" w:hAnsi="Arial" w:eastAsia="Arial" w:cs="Arial"/>
                <w:color w:val="000000"/>
                <w:sz w:val="20"/>
                <w:szCs w:val="20"/>
              </w:rPr>
              <w:t>43,20 ± 1,90</w:t>
            </w:r>
          </w:p>
        </w:tc>
      </w:tr>
      <w:tr w:rsidR="2A8EFBD1" w:rsidTr="2A8EFBD1" w14:paraId="313990B6">
        <w:trPr>
          <w:trHeight w:val="300"/>
        </w:trPr>
        <w:tc>
          <w:tcPr>
            <w:tcW w:w="30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BB33230" w14:textId="7EE36929">
            <w:pPr>
              <w:bidi w:val="0"/>
              <w:spacing w:before="0" w:beforeAutospacing="off" w:after="0" w:afterAutospacing="off"/>
              <w:jc w:val="center"/>
            </w:pPr>
            <w:r w:rsidRPr="2A8EFBD1" w:rsidR="2A8EFBD1">
              <w:rPr>
                <w:rFonts w:ascii="Arial" w:hAnsi="Arial" w:eastAsia="Arial" w:cs="Arial"/>
                <w:color w:val="000000"/>
                <w:sz w:val="20"/>
                <w:szCs w:val="20"/>
              </w:rPr>
              <w:t>13</w:t>
            </w:r>
          </w:p>
        </w:tc>
        <w:tc>
          <w:tcPr>
            <w:tcW w:w="1544"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69E4CD" w14:textId="07E27EED">
            <w:pPr>
              <w:bidi w:val="0"/>
              <w:spacing w:before="0" w:beforeAutospacing="off" w:after="0" w:afterAutospacing="off"/>
              <w:jc w:val="center"/>
            </w:pPr>
            <w:r w:rsidRPr="2A8EFBD1" w:rsidR="2A8EFBD1">
              <w:rPr>
                <w:rFonts w:ascii="Arial" w:hAnsi="Arial" w:eastAsia="Arial" w:cs="Arial"/>
                <w:color w:val="000000"/>
                <w:sz w:val="20"/>
                <w:szCs w:val="20"/>
              </w:rPr>
              <w:t>Poly d=2 C=1</w:t>
            </w:r>
          </w:p>
        </w:tc>
        <w:tc>
          <w:tcPr>
            <w:tcW w:w="97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EA07F66" w14:textId="5F53C88B">
            <w:pPr>
              <w:bidi w:val="0"/>
              <w:spacing w:before="0" w:beforeAutospacing="off" w:after="0" w:afterAutospacing="off"/>
              <w:jc w:val="center"/>
            </w:pPr>
            <w:r w:rsidRPr="2A8EFBD1" w:rsidR="2A8EFBD1">
              <w:rPr>
                <w:rFonts w:ascii="Arial" w:hAnsi="Arial" w:eastAsia="Arial" w:cs="Arial"/>
                <w:color w:val="000000"/>
                <w:sz w:val="20"/>
                <w:szCs w:val="20"/>
                <w:lang w:val="en-US"/>
              </w:rPr>
              <w:t>Polinómico</w:t>
            </w:r>
          </w:p>
        </w:tc>
        <w:tc>
          <w:tcPr>
            <w:tcW w:w="4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96C737E" w14:textId="0C76E0E1">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47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F38E799" w14:textId="2F81ED14">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9774AAE" w14:textId="7BBE5C9A">
            <w:pPr>
              <w:bidi w:val="0"/>
              <w:spacing w:before="0" w:beforeAutospacing="off" w:after="0" w:afterAutospacing="off"/>
              <w:jc w:val="center"/>
            </w:pPr>
            <w:r w:rsidRPr="2A8EFBD1" w:rsidR="2A8EFBD1">
              <w:rPr>
                <w:rFonts w:ascii="Arial" w:hAnsi="Arial" w:eastAsia="Arial" w:cs="Arial"/>
                <w:color w:val="000000"/>
                <w:sz w:val="20"/>
                <w:szCs w:val="20"/>
              </w:rPr>
              <w:t>56,32 ± 1,74</w:t>
            </w:r>
          </w:p>
        </w:tc>
        <w:tc>
          <w:tcPr>
            <w:tcW w:w="106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86734F0" w14:textId="3230A6FA">
            <w:pPr>
              <w:bidi w:val="0"/>
              <w:spacing w:before="0" w:beforeAutospacing="off" w:after="0" w:afterAutospacing="off"/>
              <w:jc w:val="center"/>
            </w:pPr>
            <w:r w:rsidRPr="2A8EFBD1" w:rsidR="2A8EFBD1">
              <w:rPr>
                <w:rFonts w:ascii="Arial" w:hAnsi="Arial" w:eastAsia="Arial" w:cs="Arial"/>
                <w:color w:val="000000"/>
                <w:sz w:val="20"/>
                <w:szCs w:val="20"/>
              </w:rPr>
              <w:t>52,53 ± 2,51</w:t>
            </w:r>
          </w:p>
        </w:tc>
        <w:tc>
          <w:tcPr>
            <w:tcW w:w="84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40B3358" w14:textId="6AB8D17B">
            <w:pPr>
              <w:bidi w:val="0"/>
              <w:spacing w:before="0" w:beforeAutospacing="off" w:after="0" w:afterAutospacing="off"/>
              <w:jc w:val="center"/>
            </w:pPr>
            <w:r w:rsidRPr="2A8EFBD1" w:rsidR="2A8EFBD1">
              <w:rPr>
                <w:rFonts w:ascii="Arial" w:hAnsi="Arial" w:eastAsia="Arial" w:cs="Arial"/>
                <w:color w:val="000000"/>
                <w:sz w:val="20"/>
                <w:szCs w:val="20"/>
              </w:rPr>
              <w:t>43,68 ± 1,74</w:t>
            </w:r>
          </w:p>
        </w:tc>
      </w:tr>
      <w:tr w:rsidR="2A8EFBD1" w:rsidTr="2A8EFBD1" w14:paraId="354E808B">
        <w:trPr>
          <w:trHeight w:val="300"/>
        </w:trPr>
        <w:tc>
          <w:tcPr>
            <w:tcW w:w="30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6F536FD" w14:textId="4A03ED29">
            <w:pPr>
              <w:bidi w:val="0"/>
              <w:spacing w:before="0" w:beforeAutospacing="off" w:after="0" w:afterAutospacing="off"/>
              <w:jc w:val="center"/>
            </w:pPr>
            <w:r w:rsidRPr="2A8EFBD1" w:rsidR="2A8EFBD1">
              <w:rPr>
                <w:rFonts w:ascii="Arial" w:hAnsi="Arial" w:eastAsia="Arial" w:cs="Arial"/>
                <w:color w:val="000000"/>
                <w:sz w:val="20"/>
                <w:szCs w:val="20"/>
              </w:rPr>
              <w:t>14</w:t>
            </w:r>
          </w:p>
        </w:tc>
        <w:tc>
          <w:tcPr>
            <w:tcW w:w="154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986CC38" w14:textId="4912FF6C">
            <w:pPr>
              <w:bidi w:val="0"/>
              <w:spacing w:before="0" w:beforeAutospacing="off" w:after="0" w:afterAutospacing="off"/>
              <w:jc w:val="center"/>
            </w:pPr>
            <w:r w:rsidRPr="2A8EFBD1" w:rsidR="2A8EFBD1">
              <w:rPr>
                <w:rFonts w:ascii="Arial" w:hAnsi="Arial" w:eastAsia="Arial" w:cs="Arial"/>
                <w:color w:val="000000"/>
                <w:sz w:val="20"/>
                <w:szCs w:val="20"/>
              </w:rPr>
              <w:t>Poly d=3 C=1</w:t>
            </w:r>
          </w:p>
        </w:tc>
        <w:tc>
          <w:tcPr>
            <w:tcW w:w="97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74AC4A5" w14:textId="2647E36A">
            <w:pPr>
              <w:bidi w:val="0"/>
              <w:spacing w:before="0" w:beforeAutospacing="off" w:after="0" w:afterAutospacing="off"/>
              <w:jc w:val="center"/>
            </w:pPr>
            <w:r w:rsidRPr="2A8EFBD1" w:rsidR="2A8EFBD1">
              <w:rPr>
                <w:rFonts w:ascii="Arial" w:hAnsi="Arial" w:eastAsia="Arial" w:cs="Arial"/>
                <w:color w:val="000000"/>
                <w:sz w:val="20"/>
                <w:szCs w:val="20"/>
                <w:lang w:val="en-US"/>
              </w:rPr>
              <w:t>Polinómico</w:t>
            </w:r>
          </w:p>
        </w:tc>
        <w:tc>
          <w:tcPr>
            <w:tcW w:w="4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2B36481" w14:textId="6BE8310E">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47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2C04E20" w14:textId="1130E4FA">
            <w:pPr>
              <w:bidi w:val="0"/>
              <w:spacing w:before="0" w:beforeAutospacing="off" w:after="0" w:afterAutospacing="off"/>
              <w:jc w:val="center"/>
            </w:pPr>
            <w:r w:rsidRPr="2A8EFBD1" w:rsidR="2A8EFBD1">
              <w:rPr>
                <w:rFonts w:ascii="Arial" w:hAnsi="Arial" w:eastAsia="Arial" w:cs="Arial"/>
                <w:color w:val="000000"/>
                <w:sz w:val="20"/>
                <w:szCs w:val="20"/>
              </w:rPr>
              <w:t>auto</w:t>
            </w:r>
          </w:p>
        </w:tc>
        <w:tc>
          <w:tcPr>
            <w:tcW w:w="1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9244B85" w14:textId="3ED5B3B1">
            <w:pPr>
              <w:bidi w:val="0"/>
              <w:spacing w:before="0" w:beforeAutospacing="off" w:after="0" w:afterAutospacing="off"/>
              <w:jc w:val="center"/>
            </w:pPr>
            <w:r w:rsidRPr="2A8EFBD1" w:rsidR="2A8EFBD1">
              <w:rPr>
                <w:rFonts w:ascii="Arial" w:hAnsi="Arial" w:eastAsia="Arial" w:cs="Arial"/>
                <w:color w:val="000000"/>
                <w:sz w:val="20"/>
                <w:szCs w:val="20"/>
              </w:rPr>
              <w:t>44,85 ± 2,61</w:t>
            </w:r>
          </w:p>
        </w:tc>
        <w:tc>
          <w:tcPr>
            <w:tcW w:w="106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39E6081" w14:textId="5906F21A">
            <w:pPr>
              <w:bidi w:val="0"/>
              <w:spacing w:before="0" w:beforeAutospacing="off" w:after="0" w:afterAutospacing="off"/>
              <w:jc w:val="center"/>
            </w:pPr>
            <w:r w:rsidRPr="2A8EFBD1" w:rsidR="2A8EFBD1">
              <w:rPr>
                <w:rFonts w:ascii="Arial" w:hAnsi="Arial" w:eastAsia="Arial" w:cs="Arial"/>
                <w:color w:val="000000"/>
                <w:sz w:val="20"/>
                <w:szCs w:val="20"/>
              </w:rPr>
              <w:t>34,86 ± 2,39</w:t>
            </w:r>
          </w:p>
        </w:tc>
        <w:tc>
          <w:tcPr>
            <w:tcW w:w="84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68E1699" w14:textId="1CA60C46">
            <w:pPr>
              <w:bidi w:val="0"/>
              <w:spacing w:before="0" w:beforeAutospacing="off" w:after="0" w:afterAutospacing="off"/>
              <w:jc w:val="center"/>
            </w:pPr>
            <w:r w:rsidRPr="2A8EFBD1" w:rsidR="2A8EFBD1">
              <w:rPr>
                <w:rFonts w:ascii="Arial" w:hAnsi="Arial" w:eastAsia="Arial" w:cs="Arial"/>
                <w:color w:val="000000"/>
                <w:sz w:val="20"/>
                <w:szCs w:val="20"/>
              </w:rPr>
              <w:t>55,15 ± 2,61</w:t>
            </w:r>
          </w:p>
        </w:tc>
      </w:tr>
    </w:tbl>
    <w:p xmlns:wp14="http://schemas.microsoft.com/office/word/2010/wordml" w:rsidP="2A8EFBD1" w14:paraId="118E71BE" wp14:textId="145EF8C6">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6A80C245">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4D8C842B" w14:textId="086D978F">
            <w:pPr>
              <w:bidi w:val="0"/>
              <w:spacing w:before="0" w:beforeAutospacing="off" w:after="0" w:afterAutospacing="off"/>
              <w:jc w:val="center"/>
            </w:pPr>
            <w:r w:rsidR="19D65D21">
              <w:drawing>
                <wp:inline wp14:editId="482F008A" wp14:anchorId="5B2239F0">
                  <wp:extent cx="2667000" cy="1733550"/>
                  <wp:effectExtent l="0" t="0" r="0" b="0"/>
                  <wp:docPr id="1760975860" name="drawing" title="Título: Figura 5. Ranking de configuraciones SVM por F1-score (izq.) y comparativa train vs. test (dcha.). - Descripción: Figura 5. Ranking de configuraciones SVM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60975860" name="Picture 17609758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91150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335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1C891A26" w14:textId="2B11CFA2">
            <w:pPr>
              <w:bidi w:val="0"/>
              <w:spacing w:before="0" w:beforeAutospacing="off" w:after="0" w:afterAutospacing="off"/>
              <w:jc w:val="center"/>
            </w:pPr>
            <w:r w:rsidR="19D65D21">
              <w:drawing>
                <wp:inline wp14:editId="17934284" wp14:anchorId="6D3BCEFA">
                  <wp:extent cx="2667000" cy="1800225"/>
                  <wp:effectExtent l="0" t="0" r="0" b="0"/>
                  <wp:docPr id="691533029" name="drawing" title="Título: Figura 5. Ranking de configuraciones SVM por F1-score (izq.) y comparativa train vs. test (dcha.). - Descripción: Figura 5. Ranking de configuraciones SVM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91533029" name="Picture 6915330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93683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8002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09F6A039" wp14:textId="64AC3CE4">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5. Ranking de configuraciones SVM por F1-score (izq.) y comparativa train vs. test (dcha.).</w:t>
      </w:r>
    </w:p>
    <w:p xmlns:wp14="http://schemas.microsoft.com/office/word/2010/wordml" w:rsidP="2A8EFBD1" w14:paraId="3F28D76D" wp14:textId="1755A0A6">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4A0A98DE">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07192EB5" w14:textId="5995689F">
            <w:pPr>
              <w:bidi w:val="0"/>
              <w:spacing w:before="0" w:beforeAutospacing="off" w:after="0" w:afterAutospacing="off"/>
              <w:jc w:val="center"/>
            </w:pPr>
            <w:r w:rsidR="19D65D21">
              <w:drawing>
                <wp:inline wp14:editId="27349A8C" wp14:anchorId="2F7E094C">
                  <wp:extent cx="2667000" cy="1771650"/>
                  <wp:effectExtent l="0" t="0" r="0" b="0"/>
                  <wp:docPr id="1364688996" name="drawing" title="Título: Figura 6. F1 vs. Error Rate (izq.) y matriz de confusión de la mejor configuración: Linear C=10 (dcha.). - Descripción: Figura 6. F1 vs. Error Rate (izq.) y matriz de confusión de la mejor configuración: Linear C=10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64688996" name="Picture 13646889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888612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716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66F98A85" w14:textId="053B7CD0">
            <w:pPr>
              <w:bidi w:val="0"/>
              <w:spacing w:before="0" w:beforeAutospacing="off" w:after="0" w:afterAutospacing="off"/>
              <w:jc w:val="center"/>
            </w:pPr>
            <w:r w:rsidR="19D65D21">
              <w:drawing>
                <wp:inline wp14:editId="53E58BD4" wp14:anchorId="76A548A5">
                  <wp:extent cx="2667000" cy="2324100"/>
                  <wp:effectExtent l="0" t="0" r="0" b="0"/>
                  <wp:docPr id="1006961461" name="drawing" title="Título: Figura 6. F1 vs. Error Rate (izq.) y matriz de confusión de la mejor configuración: Linear C=10 (dcha.). - Descripción: Figura 6. F1 vs. Error Rate (izq.) y matriz de confusión de la mejor configuración: Linear C=10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06961461" name="Picture 10069614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21900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232410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5B27BA9B" wp14:textId="5BBC2FDF">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6. F1 vs. Error Rate (izq.) y matriz de confusión de la mejor configuración: Linear C=10 (dcha.).</w:t>
      </w:r>
    </w:p>
    <w:p xmlns:wp14="http://schemas.microsoft.com/office/word/2010/wordml" w:rsidP="2A8EFBD1" w14:paraId="76E222AD" wp14:textId="36F4D0A3">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0741F3E" wp14:textId="545C7739">
      <w:pPr>
        <w:bidi w:val="0"/>
        <w:spacing w:before="280" w:beforeAutospacing="off" w:after="120" w:afterAutospacing="off"/>
      </w:pPr>
      <w:r w:rsidRPr="2A8EFBD1" w:rsidR="0B6A5FB6">
        <w:rPr>
          <w:rFonts w:ascii="Arial" w:hAnsi="Arial" w:eastAsia="Arial" w:cs="Arial"/>
          <w:b w:val="1"/>
          <w:bCs w:val="1"/>
          <w:color w:val="2E75B6"/>
          <w:sz w:val="26"/>
          <w:szCs w:val="26"/>
          <w:lang w:val="en-US"/>
        </w:rPr>
        <w:t>4.6.3. Análisis de resultados</w:t>
      </w:r>
    </w:p>
    <w:p xmlns:wp14="http://schemas.microsoft.com/office/word/2010/wordml" w:rsidP="2A8EFBD1" w14:paraId="29A22696" wp14:textId="6425011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Mejor configuración: Linear C=10, con F1-score macro del 93,65 ± 1,76 % y accuracy del 93,84 ± 1,70 %. El hecho de que el kernel lineal supere a los kernels no lineales sugiere que, tras el preprocesado aplicado, las 7 clases son mayoritariamente separables de forma lineal en el espacio de características.</w:t>
      </w:r>
    </w:p>
    <w:p xmlns:wp14="http://schemas.microsoft.com/office/word/2010/wordml" w:rsidP="2A8EFBD1" w14:paraId="067E2B0F" wp14:textId="2F3F01F1">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Efecto del parámetro C en el kernel lineal: mejora progresiva al aumentar C: de 58,48 % (C=0,1) a 83,93 % (C=1) y 93,65 % (C=10). Valores pequeños de C imponen regularización excesiva, impidiendo al modelo ajustarse a la distribución de los datos.</w:t>
      </w:r>
    </w:p>
    <w:p xmlns:wp14="http://schemas.microsoft.com/office/word/2010/wordml" w:rsidP="2A8EFBD1" w14:paraId="26E1A389" wp14:textId="4DA74846">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Efecto de γ en el kernel RBF: con C=10, el valor óptimo es γ=0,1 (F1=87,73 %), mientras que γ=0,01 produce una caída hasta 67,13 % por radio de influencia excesivamente amplio. Con C=100 y γ=auto, el kernel RBF alcanza el 93,31 %, prácticamente equiparable al lineal.</w:t>
      </w:r>
    </w:p>
    <w:p xmlns:wp14="http://schemas.microsoft.com/office/word/2010/wordml" w:rsidP="2A8EFBD1" w14:paraId="73FEEA1F" wp14:textId="032EDF93">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Kernels polinómico y sigmoide: obtienen los resultados más bajos. El kernel polinómico de grado 3 con C=1 registra el peor rendimiento (F1=34,86 %), posiblemente por dificultades de optimización en el espacio de alta dimensionalidad.</w:t>
      </w:r>
    </w:p>
    <w:p xmlns:wp14="http://schemas.microsoft.com/office/word/2010/wordml" w:rsidP="2A8EFBD1" w14:paraId="4FD8B426" wp14:textId="1118A82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Patrón de errores: los errores más frecuentes se producen entre clases adyacentes (Normal Weight ↔ Overweight Level I, Overweight Level I ↔ Overweight Level II), coherente con la naturaleza continua del IMC subyacente.</w:t>
      </w:r>
    </w:p>
    <w:p xmlns:wp14="http://schemas.microsoft.com/office/word/2010/wordml" w:rsidP="2A8EFBD1" w14:paraId="7870C4E3" wp14:textId="61F1E2D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7CDAD1C" wp14:textId="2FEE4F57">
      <w:pPr>
        <w:bidi w:val="0"/>
        <w:spacing w:before="400" w:beforeAutospacing="off" w:after="160" w:afterAutospacing="off"/>
      </w:pPr>
      <w:r w:rsidRPr="2A8EFBD1" w:rsidR="0B6A5FB6">
        <w:rPr>
          <w:rFonts w:ascii="Arial" w:hAnsi="Arial" w:eastAsia="Arial" w:cs="Arial"/>
          <w:b w:val="1"/>
          <w:bCs w:val="1"/>
          <w:color w:val="1F4E79"/>
          <w:sz w:val="32"/>
          <w:szCs w:val="32"/>
          <w:lang w:val="en-US"/>
        </w:rPr>
        <w:t>4.7. DoME (Domain-based Model Extraction)</w:t>
      </w:r>
    </w:p>
    <w:p xmlns:wp14="http://schemas.microsoft.com/office/word/2010/wordml" w:rsidP="2A8EFBD1" w14:paraId="0A1948CA" wp14:textId="0BC5C9C8">
      <w:pPr>
        <w:bidi w:val="0"/>
        <w:spacing w:before="80" w:beforeAutospacing="off" w:after="80" w:afterAutospacing="off"/>
        <w:jc w:val="both"/>
      </w:pPr>
      <w:r w:rsidRPr="2A8EFBD1" w:rsidR="0B6A5FB6">
        <w:rPr>
          <w:rFonts w:ascii="Arial" w:hAnsi="Arial" w:eastAsia="Arial" w:cs="Arial"/>
          <w:color w:val="000000"/>
          <w:sz w:val="22"/>
          <w:szCs w:val="22"/>
          <w:lang w:val="en-US"/>
        </w:rPr>
        <w:t>En esta sección se presentan los experimentos realizados con DoME, un método de aprendizaje automático que genera modelos simbólicos interpretables en forma de árboles de expresión. A diferencia de los modelos anteriores, DoME construye reglas comprensibles directamente por expertos clínicos, lo que le confiere un alto valor práctico en entornos sanitarios.</w:t>
      </w:r>
    </w:p>
    <w:p xmlns:wp14="http://schemas.microsoft.com/office/word/2010/wordml" w:rsidP="2A8EFBD1" w14:paraId="2BF21E6E" wp14:textId="545A67D3">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040D87E" wp14:textId="44D1FB09">
      <w:pPr>
        <w:bidi w:val="0"/>
        <w:spacing w:before="280" w:beforeAutospacing="off" w:after="120" w:afterAutospacing="off"/>
      </w:pPr>
      <w:r w:rsidRPr="2A8EFBD1" w:rsidR="0B6A5FB6">
        <w:rPr>
          <w:rFonts w:ascii="Arial" w:hAnsi="Arial" w:eastAsia="Arial" w:cs="Arial"/>
          <w:b w:val="1"/>
          <w:bCs w:val="1"/>
          <w:color w:val="2E75B6"/>
          <w:sz w:val="26"/>
          <w:szCs w:val="26"/>
          <w:lang w:val="en-US"/>
        </w:rPr>
        <w:t>4.7.1. Configuraciones evaluadas</w:t>
      </w:r>
    </w:p>
    <w:p xmlns:wp14="http://schemas.microsoft.com/office/word/2010/wordml" w:rsidP="2A8EFBD1" w14:paraId="7A14C6CD" wp14:textId="4B3A65FE">
      <w:pPr>
        <w:bidi w:val="0"/>
        <w:spacing w:before="80" w:beforeAutospacing="off" w:after="80" w:afterAutospacing="off"/>
        <w:jc w:val="both"/>
      </w:pPr>
      <w:r w:rsidRPr="2A8EFBD1" w:rsidR="0B6A5FB6">
        <w:rPr>
          <w:rFonts w:ascii="Arial" w:hAnsi="Arial" w:eastAsia="Arial" w:cs="Arial"/>
          <w:color w:val="000000"/>
          <w:sz w:val="22"/>
          <w:szCs w:val="22"/>
          <w:lang w:val="en-US"/>
        </w:rPr>
        <w:t>Se han probado 8 configuraciones variando el parámetro maximumNodes: {30, 40, 50, 60, 70, 80, 90, 100}. Valores bajos producen modelos simples y fácilmente interpretables pero con menor capacidad de ajuste; valores elevados permiten capturar relaciones más complejas a costa de reducir la legibilidad. En todos los experimentos la normalización Min-Max se ajusta exclusivamente sobre los datos de entrenamiento de cada fold.</w:t>
      </w:r>
    </w:p>
    <w:p xmlns:wp14="http://schemas.microsoft.com/office/word/2010/wordml" w:rsidP="2A8EFBD1" w14:paraId="764823C1" wp14:textId="5B78295F">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E24C103" wp14:textId="35687A51">
      <w:pPr>
        <w:bidi w:val="0"/>
        <w:spacing w:before="280" w:beforeAutospacing="off" w:after="120" w:afterAutospacing="off"/>
      </w:pPr>
      <w:r w:rsidRPr="2A8EFBD1" w:rsidR="0B6A5FB6">
        <w:rPr>
          <w:rFonts w:ascii="Arial" w:hAnsi="Arial" w:eastAsia="Arial" w:cs="Arial"/>
          <w:b w:val="1"/>
          <w:bCs w:val="1"/>
          <w:color w:val="2E75B6"/>
          <w:sz w:val="26"/>
          <w:szCs w:val="26"/>
          <w:lang w:val="en-US"/>
        </w:rPr>
        <w:t>4.7.2. Resultados</w:t>
      </w:r>
    </w:p>
    <w:p xmlns:wp14="http://schemas.microsoft.com/office/word/2010/wordml" w:rsidP="2A8EFBD1" w14:paraId="261251F3" wp14:textId="54BD2B65">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2. Comparativa de configuraciones DoME (validación cruzada de 10 folds, F1-score macro).</w:t>
      </w:r>
    </w:p>
    <w:p xmlns:wp14="http://schemas.microsoft.com/office/word/2010/wordml" w:rsidP="2A8EFBD1" w14:paraId="58C9187B" wp14:textId="2DFBB844">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265"/>
        <w:gridCol w:w="1426"/>
        <w:gridCol w:w="1060"/>
        <w:gridCol w:w="998"/>
        <w:gridCol w:w="1230"/>
        <w:gridCol w:w="1029"/>
        <w:gridCol w:w="1242"/>
      </w:tblGrid>
      <w:tr w:rsidR="2A8EFBD1" w:rsidTr="2A8EFBD1" w14:paraId="23A8B61A">
        <w:trPr>
          <w:trHeight w:val="300"/>
        </w:trPr>
        <w:tc>
          <w:tcPr>
            <w:tcW w:w="26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1FF658B5" w14:textId="439ACD79">
            <w:pPr>
              <w:bidi w:val="0"/>
              <w:spacing w:before="0" w:beforeAutospacing="off" w:after="0" w:afterAutospacing="off"/>
              <w:jc w:val="center"/>
            </w:pPr>
            <w:r w:rsidRPr="2A8EFBD1" w:rsidR="2A8EFBD1">
              <w:rPr>
                <w:rFonts w:ascii="Arial" w:hAnsi="Arial" w:eastAsia="Arial" w:cs="Arial"/>
                <w:b w:val="1"/>
                <w:bCs w:val="1"/>
                <w:color w:val="FFFFFF"/>
                <w:sz w:val="20"/>
                <w:szCs w:val="20"/>
              </w:rPr>
              <w:t>#</w:t>
            </w:r>
          </w:p>
        </w:tc>
        <w:tc>
          <w:tcPr>
            <w:tcW w:w="1426"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23BF6664" w14:textId="2A1D8033">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Configuración</w:t>
            </w:r>
          </w:p>
        </w:tc>
        <w:tc>
          <w:tcPr>
            <w:tcW w:w="106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4676BF32" w14:textId="67DBD1C7">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MaxNodes</w:t>
            </w:r>
          </w:p>
        </w:tc>
        <w:tc>
          <w:tcPr>
            <w:tcW w:w="99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777B8A8" w14:textId="521A6852">
            <w:pPr>
              <w:bidi w:val="0"/>
              <w:spacing w:before="0" w:beforeAutospacing="off" w:after="0" w:afterAutospacing="off"/>
              <w:jc w:val="center"/>
            </w:pPr>
            <w:r w:rsidRPr="2A8EFBD1" w:rsidR="2A8EFBD1">
              <w:rPr>
                <w:rFonts w:ascii="Arial" w:hAnsi="Arial" w:eastAsia="Arial" w:cs="Arial"/>
                <w:b w:val="1"/>
                <w:bCs w:val="1"/>
                <w:color w:val="FFFFFF"/>
                <w:sz w:val="20"/>
                <w:szCs w:val="20"/>
              </w:rPr>
              <w:t>Train Acc ± std (%)</w:t>
            </w:r>
          </w:p>
        </w:tc>
        <w:tc>
          <w:tcPr>
            <w:tcW w:w="123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6FDDFB3" w14:textId="292FE668">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02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4BA08C4" w14:textId="2A78DF88">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1242"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A5F57BB" w14:textId="31ABC1F1">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563C08A5">
        <w:trPr>
          <w:trHeight w:val="300"/>
        </w:trPr>
        <w:tc>
          <w:tcPr>
            <w:tcW w:w="26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73430FB" w14:textId="5BF05A71">
            <w:pPr>
              <w:bidi w:val="0"/>
              <w:spacing w:before="0" w:beforeAutospacing="off" w:after="0" w:afterAutospacing="off"/>
              <w:jc w:val="center"/>
            </w:pPr>
            <w:r w:rsidRPr="2A8EFBD1" w:rsidR="2A8EFBD1">
              <w:rPr>
                <w:rFonts w:ascii="Arial" w:hAnsi="Arial" w:eastAsia="Arial" w:cs="Arial"/>
                <w:b w:val="1"/>
                <w:bCs w:val="1"/>
                <w:color w:val="000000"/>
                <w:sz w:val="20"/>
                <w:szCs w:val="20"/>
              </w:rPr>
              <w:t>1</w:t>
            </w:r>
          </w:p>
        </w:tc>
        <w:tc>
          <w:tcPr>
            <w:tcW w:w="1426"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CAB6366" w14:textId="308CDD82">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DoME n=100</w:t>
            </w:r>
          </w:p>
        </w:tc>
        <w:tc>
          <w:tcPr>
            <w:tcW w:w="106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801004" w14:textId="2C176B31">
            <w:pPr>
              <w:bidi w:val="0"/>
              <w:spacing w:before="0" w:beforeAutospacing="off" w:after="0" w:afterAutospacing="off"/>
              <w:jc w:val="center"/>
            </w:pPr>
            <w:r w:rsidRPr="2A8EFBD1" w:rsidR="2A8EFBD1">
              <w:rPr>
                <w:rFonts w:ascii="Arial" w:hAnsi="Arial" w:eastAsia="Arial" w:cs="Arial"/>
                <w:b w:val="1"/>
                <w:bCs w:val="1"/>
                <w:color w:val="000000"/>
                <w:sz w:val="20"/>
                <w:szCs w:val="20"/>
              </w:rPr>
              <w:t>100</w:t>
            </w:r>
          </w:p>
        </w:tc>
        <w:tc>
          <w:tcPr>
            <w:tcW w:w="99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EFFC1B3" w14:textId="6F3E0A76">
            <w:pPr>
              <w:bidi w:val="0"/>
              <w:spacing w:before="0" w:beforeAutospacing="off" w:after="0" w:afterAutospacing="off"/>
              <w:jc w:val="center"/>
            </w:pPr>
            <w:r w:rsidRPr="2A8EFBD1" w:rsidR="2A8EFBD1">
              <w:rPr>
                <w:rFonts w:ascii="Arial" w:hAnsi="Arial" w:eastAsia="Arial" w:cs="Arial"/>
                <w:b w:val="1"/>
                <w:bCs w:val="1"/>
                <w:color w:val="000000"/>
                <w:sz w:val="20"/>
                <w:szCs w:val="20"/>
              </w:rPr>
              <w:t>83,52 ± 1,88</w:t>
            </w:r>
          </w:p>
        </w:tc>
        <w:tc>
          <w:tcPr>
            <w:tcW w:w="123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95B5674" w14:textId="04C24995">
            <w:pPr>
              <w:bidi w:val="0"/>
              <w:spacing w:before="0" w:beforeAutospacing="off" w:after="0" w:afterAutospacing="off"/>
              <w:jc w:val="center"/>
            </w:pPr>
            <w:r w:rsidRPr="2A8EFBD1" w:rsidR="2A8EFBD1">
              <w:rPr>
                <w:rFonts w:ascii="Arial" w:hAnsi="Arial" w:eastAsia="Arial" w:cs="Arial"/>
                <w:b w:val="1"/>
                <w:bCs w:val="1"/>
                <w:color w:val="000000"/>
                <w:sz w:val="20"/>
                <w:szCs w:val="20"/>
              </w:rPr>
              <w:t>80,95 ± 3,38</w:t>
            </w:r>
          </w:p>
        </w:tc>
        <w:tc>
          <w:tcPr>
            <w:tcW w:w="102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2F4816E" w14:textId="6B29F49F">
            <w:pPr>
              <w:bidi w:val="0"/>
              <w:spacing w:before="0" w:beforeAutospacing="off" w:after="0" w:afterAutospacing="off"/>
              <w:jc w:val="center"/>
            </w:pPr>
            <w:r w:rsidRPr="2A8EFBD1" w:rsidR="2A8EFBD1">
              <w:rPr>
                <w:rFonts w:ascii="Arial" w:hAnsi="Arial" w:eastAsia="Arial" w:cs="Arial"/>
                <w:b w:val="1"/>
                <w:bCs w:val="1"/>
                <w:color w:val="000000"/>
                <w:sz w:val="20"/>
                <w:szCs w:val="20"/>
              </w:rPr>
              <w:t>80,52 ± 3,55</w:t>
            </w:r>
          </w:p>
        </w:tc>
        <w:tc>
          <w:tcPr>
            <w:tcW w:w="1242"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4D630FD" w14:textId="40E07CCC">
            <w:pPr>
              <w:bidi w:val="0"/>
              <w:spacing w:before="0" w:beforeAutospacing="off" w:after="0" w:afterAutospacing="off"/>
              <w:jc w:val="center"/>
            </w:pPr>
            <w:r w:rsidRPr="2A8EFBD1" w:rsidR="2A8EFBD1">
              <w:rPr>
                <w:rFonts w:ascii="Arial" w:hAnsi="Arial" w:eastAsia="Arial" w:cs="Arial"/>
                <w:b w:val="1"/>
                <w:bCs w:val="1"/>
                <w:color w:val="000000"/>
                <w:sz w:val="20"/>
                <w:szCs w:val="20"/>
              </w:rPr>
              <w:t>19,05 ± 3,38</w:t>
            </w:r>
          </w:p>
        </w:tc>
      </w:tr>
      <w:tr w:rsidR="2A8EFBD1" w:rsidTr="2A8EFBD1" w14:paraId="322A4902">
        <w:trPr>
          <w:trHeight w:val="300"/>
        </w:trPr>
        <w:tc>
          <w:tcPr>
            <w:tcW w:w="26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A8D8C28" w14:textId="29A65C2F">
            <w:pPr>
              <w:bidi w:val="0"/>
              <w:spacing w:before="0" w:beforeAutospacing="off" w:after="0" w:afterAutospacing="off"/>
              <w:jc w:val="center"/>
            </w:pPr>
            <w:r w:rsidRPr="2A8EFBD1" w:rsidR="2A8EFBD1">
              <w:rPr>
                <w:rFonts w:ascii="Arial" w:hAnsi="Arial" w:eastAsia="Arial" w:cs="Arial"/>
                <w:color w:val="000000"/>
                <w:sz w:val="20"/>
                <w:szCs w:val="20"/>
              </w:rPr>
              <w:t>2</w:t>
            </w:r>
          </w:p>
        </w:tc>
        <w:tc>
          <w:tcPr>
            <w:tcW w:w="142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A100807" w14:textId="6E7B0474">
            <w:pPr>
              <w:bidi w:val="0"/>
              <w:spacing w:before="0" w:beforeAutospacing="off" w:after="0" w:afterAutospacing="off"/>
              <w:jc w:val="center"/>
            </w:pPr>
            <w:r w:rsidRPr="2A8EFBD1" w:rsidR="2A8EFBD1">
              <w:rPr>
                <w:rFonts w:ascii="Arial" w:hAnsi="Arial" w:eastAsia="Arial" w:cs="Arial"/>
                <w:color w:val="000000"/>
                <w:sz w:val="20"/>
                <w:szCs w:val="20"/>
                <w:lang w:val="en-US"/>
              </w:rPr>
              <w:t>DoME n=90</w:t>
            </w:r>
          </w:p>
        </w:tc>
        <w:tc>
          <w:tcPr>
            <w:tcW w:w="10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F965C85" w14:textId="14FC3C73">
            <w:pPr>
              <w:bidi w:val="0"/>
              <w:spacing w:before="0" w:beforeAutospacing="off" w:after="0" w:afterAutospacing="off"/>
              <w:jc w:val="center"/>
            </w:pPr>
            <w:r w:rsidRPr="2A8EFBD1" w:rsidR="2A8EFBD1">
              <w:rPr>
                <w:rFonts w:ascii="Arial" w:hAnsi="Arial" w:eastAsia="Arial" w:cs="Arial"/>
                <w:color w:val="000000"/>
                <w:sz w:val="20"/>
                <w:szCs w:val="20"/>
              </w:rPr>
              <w:t>90</w:t>
            </w:r>
          </w:p>
        </w:tc>
        <w:tc>
          <w:tcPr>
            <w:tcW w:w="99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CE57B36" w14:textId="688EFAB9">
            <w:pPr>
              <w:bidi w:val="0"/>
              <w:spacing w:before="0" w:beforeAutospacing="off" w:after="0" w:afterAutospacing="off"/>
              <w:jc w:val="center"/>
            </w:pPr>
            <w:r w:rsidRPr="2A8EFBD1" w:rsidR="2A8EFBD1">
              <w:rPr>
                <w:rFonts w:ascii="Arial" w:hAnsi="Arial" w:eastAsia="Arial" w:cs="Arial"/>
                <w:color w:val="000000"/>
                <w:sz w:val="20"/>
                <w:szCs w:val="20"/>
              </w:rPr>
              <w:t>82,35 ± 2,25</w:t>
            </w:r>
          </w:p>
        </w:tc>
        <w:tc>
          <w:tcPr>
            <w:tcW w:w="12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6C26D67" w14:textId="43BDA2A4">
            <w:pPr>
              <w:bidi w:val="0"/>
              <w:spacing w:before="0" w:beforeAutospacing="off" w:after="0" w:afterAutospacing="off"/>
              <w:jc w:val="center"/>
            </w:pPr>
            <w:r w:rsidRPr="2A8EFBD1" w:rsidR="2A8EFBD1">
              <w:rPr>
                <w:rFonts w:ascii="Arial" w:hAnsi="Arial" w:eastAsia="Arial" w:cs="Arial"/>
                <w:color w:val="000000"/>
                <w:sz w:val="20"/>
                <w:szCs w:val="20"/>
              </w:rPr>
              <w:t>79,77 ± 3,30</w:t>
            </w:r>
          </w:p>
        </w:tc>
        <w:tc>
          <w:tcPr>
            <w:tcW w:w="10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BA541FA" w14:textId="2AC61A0F">
            <w:pPr>
              <w:bidi w:val="0"/>
              <w:spacing w:before="0" w:beforeAutospacing="off" w:after="0" w:afterAutospacing="off"/>
              <w:jc w:val="center"/>
            </w:pPr>
            <w:r w:rsidRPr="2A8EFBD1" w:rsidR="2A8EFBD1">
              <w:rPr>
                <w:rFonts w:ascii="Arial" w:hAnsi="Arial" w:eastAsia="Arial" w:cs="Arial"/>
                <w:color w:val="000000"/>
                <w:sz w:val="20"/>
                <w:szCs w:val="20"/>
              </w:rPr>
              <w:t>79,36 ± 3,39</w:t>
            </w:r>
          </w:p>
        </w:tc>
        <w:tc>
          <w:tcPr>
            <w:tcW w:w="124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E315EB2" w14:textId="2C6A51DD">
            <w:pPr>
              <w:bidi w:val="0"/>
              <w:spacing w:before="0" w:beforeAutospacing="off" w:after="0" w:afterAutospacing="off"/>
              <w:jc w:val="center"/>
            </w:pPr>
            <w:r w:rsidRPr="2A8EFBD1" w:rsidR="2A8EFBD1">
              <w:rPr>
                <w:rFonts w:ascii="Arial" w:hAnsi="Arial" w:eastAsia="Arial" w:cs="Arial"/>
                <w:color w:val="000000"/>
                <w:sz w:val="20"/>
                <w:szCs w:val="20"/>
              </w:rPr>
              <w:t>20,23 ± 3,30</w:t>
            </w:r>
          </w:p>
        </w:tc>
      </w:tr>
      <w:tr w:rsidR="2A8EFBD1" w:rsidTr="2A8EFBD1" w14:paraId="2D5249A5">
        <w:trPr>
          <w:trHeight w:val="300"/>
        </w:trPr>
        <w:tc>
          <w:tcPr>
            <w:tcW w:w="26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822272C" w14:textId="16350F91">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42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8FF55FE" w14:textId="2D6CAD6E">
            <w:pPr>
              <w:bidi w:val="0"/>
              <w:spacing w:before="0" w:beforeAutospacing="off" w:after="0" w:afterAutospacing="off"/>
              <w:jc w:val="center"/>
            </w:pPr>
            <w:r w:rsidRPr="2A8EFBD1" w:rsidR="2A8EFBD1">
              <w:rPr>
                <w:rFonts w:ascii="Arial" w:hAnsi="Arial" w:eastAsia="Arial" w:cs="Arial"/>
                <w:color w:val="000000"/>
                <w:sz w:val="20"/>
                <w:szCs w:val="20"/>
                <w:lang w:val="en-US"/>
              </w:rPr>
              <w:t>DoME n=80</w:t>
            </w:r>
          </w:p>
        </w:tc>
        <w:tc>
          <w:tcPr>
            <w:tcW w:w="106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CAD5BBB" w14:textId="41A431CE">
            <w:pPr>
              <w:bidi w:val="0"/>
              <w:spacing w:before="0" w:beforeAutospacing="off" w:after="0" w:afterAutospacing="off"/>
              <w:jc w:val="center"/>
            </w:pPr>
            <w:r w:rsidRPr="2A8EFBD1" w:rsidR="2A8EFBD1">
              <w:rPr>
                <w:rFonts w:ascii="Arial" w:hAnsi="Arial" w:eastAsia="Arial" w:cs="Arial"/>
                <w:color w:val="000000"/>
                <w:sz w:val="20"/>
                <w:szCs w:val="20"/>
              </w:rPr>
              <w:t>80</w:t>
            </w:r>
          </w:p>
        </w:tc>
        <w:tc>
          <w:tcPr>
            <w:tcW w:w="99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AC2AF03" w14:textId="5DB16403">
            <w:pPr>
              <w:bidi w:val="0"/>
              <w:spacing w:before="0" w:beforeAutospacing="off" w:after="0" w:afterAutospacing="off"/>
              <w:jc w:val="center"/>
            </w:pPr>
            <w:r w:rsidRPr="2A8EFBD1" w:rsidR="2A8EFBD1">
              <w:rPr>
                <w:rFonts w:ascii="Arial" w:hAnsi="Arial" w:eastAsia="Arial" w:cs="Arial"/>
                <w:color w:val="000000"/>
                <w:sz w:val="20"/>
                <w:szCs w:val="20"/>
              </w:rPr>
              <w:t>81,18 ± 1,69</w:t>
            </w:r>
          </w:p>
        </w:tc>
        <w:tc>
          <w:tcPr>
            <w:tcW w:w="12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43B516D" w14:textId="0999241F">
            <w:pPr>
              <w:bidi w:val="0"/>
              <w:spacing w:before="0" w:beforeAutospacing="off" w:after="0" w:afterAutospacing="off"/>
              <w:jc w:val="center"/>
            </w:pPr>
            <w:r w:rsidRPr="2A8EFBD1" w:rsidR="2A8EFBD1">
              <w:rPr>
                <w:rFonts w:ascii="Arial" w:hAnsi="Arial" w:eastAsia="Arial" w:cs="Arial"/>
                <w:color w:val="000000"/>
                <w:sz w:val="20"/>
                <w:szCs w:val="20"/>
              </w:rPr>
              <w:t>78,25 ± 2,32</w:t>
            </w:r>
          </w:p>
        </w:tc>
        <w:tc>
          <w:tcPr>
            <w:tcW w:w="10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4253D47" w14:textId="1AC30BDE">
            <w:pPr>
              <w:bidi w:val="0"/>
              <w:spacing w:before="0" w:beforeAutospacing="off" w:after="0" w:afterAutospacing="off"/>
              <w:jc w:val="center"/>
            </w:pPr>
            <w:r w:rsidRPr="2A8EFBD1" w:rsidR="2A8EFBD1">
              <w:rPr>
                <w:rFonts w:ascii="Arial" w:hAnsi="Arial" w:eastAsia="Arial" w:cs="Arial"/>
                <w:color w:val="000000"/>
                <w:sz w:val="20"/>
                <w:szCs w:val="20"/>
              </w:rPr>
              <w:t>77,79 ± 2,23</w:t>
            </w:r>
          </w:p>
        </w:tc>
        <w:tc>
          <w:tcPr>
            <w:tcW w:w="124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CB8180F" w14:textId="4DB5A0B8">
            <w:pPr>
              <w:bidi w:val="0"/>
              <w:spacing w:before="0" w:beforeAutospacing="off" w:after="0" w:afterAutospacing="off"/>
              <w:jc w:val="center"/>
            </w:pPr>
            <w:r w:rsidRPr="2A8EFBD1" w:rsidR="2A8EFBD1">
              <w:rPr>
                <w:rFonts w:ascii="Arial" w:hAnsi="Arial" w:eastAsia="Arial" w:cs="Arial"/>
                <w:color w:val="000000"/>
                <w:sz w:val="20"/>
                <w:szCs w:val="20"/>
              </w:rPr>
              <w:t>21,75 ± 2,32</w:t>
            </w:r>
          </w:p>
        </w:tc>
      </w:tr>
      <w:tr w:rsidR="2A8EFBD1" w:rsidTr="2A8EFBD1" w14:paraId="410C946C">
        <w:trPr>
          <w:trHeight w:val="300"/>
        </w:trPr>
        <w:tc>
          <w:tcPr>
            <w:tcW w:w="26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7A924B4" w14:textId="6E138000">
            <w:pPr>
              <w:bidi w:val="0"/>
              <w:spacing w:before="0" w:beforeAutospacing="off" w:after="0" w:afterAutospacing="off"/>
              <w:jc w:val="center"/>
            </w:pPr>
            <w:r w:rsidRPr="2A8EFBD1" w:rsidR="2A8EFBD1">
              <w:rPr>
                <w:rFonts w:ascii="Arial" w:hAnsi="Arial" w:eastAsia="Arial" w:cs="Arial"/>
                <w:color w:val="000000"/>
                <w:sz w:val="20"/>
                <w:szCs w:val="20"/>
              </w:rPr>
              <w:t>4</w:t>
            </w:r>
          </w:p>
        </w:tc>
        <w:tc>
          <w:tcPr>
            <w:tcW w:w="142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CE86F85" w14:textId="1C298C88">
            <w:pPr>
              <w:bidi w:val="0"/>
              <w:spacing w:before="0" w:beforeAutospacing="off" w:after="0" w:afterAutospacing="off"/>
              <w:jc w:val="center"/>
            </w:pPr>
            <w:r w:rsidRPr="2A8EFBD1" w:rsidR="2A8EFBD1">
              <w:rPr>
                <w:rFonts w:ascii="Arial" w:hAnsi="Arial" w:eastAsia="Arial" w:cs="Arial"/>
                <w:color w:val="000000"/>
                <w:sz w:val="20"/>
                <w:szCs w:val="20"/>
                <w:lang w:val="en-US"/>
              </w:rPr>
              <w:t>DoME n=70</w:t>
            </w:r>
          </w:p>
        </w:tc>
        <w:tc>
          <w:tcPr>
            <w:tcW w:w="10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8F98952" w14:textId="663ACB19">
            <w:pPr>
              <w:bidi w:val="0"/>
              <w:spacing w:before="0" w:beforeAutospacing="off" w:after="0" w:afterAutospacing="off"/>
              <w:jc w:val="center"/>
            </w:pPr>
            <w:r w:rsidRPr="2A8EFBD1" w:rsidR="2A8EFBD1">
              <w:rPr>
                <w:rFonts w:ascii="Arial" w:hAnsi="Arial" w:eastAsia="Arial" w:cs="Arial"/>
                <w:color w:val="000000"/>
                <w:sz w:val="20"/>
                <w:szCs w:val="20"/>
              </w:rPr>
              <w:t>70</w:t>
            </w:r>
          </w:p>
        </w:tc>
        <w:tc>
          <w:tcPr>
            <w:tcW w:w="99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538E48E" w14:textId="111CCDFD">
            <w:pPr>
              <w:bidi w:val="0"/>
              <w:spacing w:before="0" w:beforeAutospacing="off" w:after="0" w:afterAutospacing="off"/>
              <w:jc w:val="center"/>
            </w:pPr>
            <w:r w:rsidRPr="2A8EFBD1" w:rsidR="2A8EFBD1">
              <w:rPr>
                <w:rFonts w:ascii="Arial" w:hAnsi="Arial" w:eastAsia="Arial" w:cs="Arial"/>
                <w:color w:val="000000"/>
                <w:sz w:val="20"/>
                <w:szCs w:val="20"/>
              </w:rPr>
              <w:t>79,83 ± 1,37</w:t>
            </w:r>
          </w:p>
        </w:tc>
        <w:tc>
          <w:tcPr>
            <w:tcW w:w="12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82ED8A0" w14:textId="13EC7B72">
            <w:pPr>
              <w:bidi w:val="0"/>
              <w:spacing w:before="0" w:beforeAutospacing="off" w:after="0" w:afterAutospacing="off"/>
              <w:jc w:val="center"/>
            </w:pPr>
            <w:r w:rsidRPr="2A8EFBD1" w:rsidR="2A8EFBD1">
              <w:rPr>
                <w:rFonts w:ascii="Arial" w:hAnsi="Arial" w:eastAsia="Arial" w:cs="Arial"/>
                <w:color w:val="000000"/>
                <w:sz w:val="20"/>
                <w:szCs w:val="20"/>
              </w:rPr>
              <w:t>77,44 ± 2,12</w:t>
            </w:r>
          </w:p>
        </w:tc>
        <w:tc>
          <w:tcPr>
            <w:tcW w:w="10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B2CCF6E" w14:textId="50ECA4B7">
            <w:pPr>
              <w:bidi w:val="0"/>
              <w:spacing w:before="0" w:beforeAutospacing="off" w:after="0" w:afterAutospacing="off"/>
              <w:jc w:val="center"/>
            </w:pPr>
            <w:r w:rsidRPr="2A8EFBD1" w:rsidR="2A8EFBD1">
              <w:rPr>
                <w:rFonts w:ascii="Arial" w:hAnsi="Arial" w:eastAsia="Arial" w:cs="Arial"/>
                <w:color w:val="000000"/>
                <w:sz w:val="20"/>
                <w:szCs w:val="20"/>
              </w:rPr>
              <w:t>76,87 ± 2,10</w:t>
            </w:r>
          </w:p>
        </w:tc>
        <w:tc>
          <w:tcPr>
            <w:tcW w:w="124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AEA117F" w14:textId="02A89228">
            <w:pPr>
              <w:bidi w:val="0"/>
              <w:spacing w:before="0" w:beforeAutospacing="off" w:after="0" w:afterAutospacing="off"/>
              <w:jc w:val="center"/>
            </w:pPr>
            <w:r w:rsidRPr="2A8EFBD1" w:rsidR="2A8EFBD1">
              <w:rPr>
                <w:rFonts w:ascii="Arial" w:hAnsi="Arial" w:eastAsia="Arial" w:cs="Arial"/>
                <w:color w:val="000000"/>
                <w:sz w:val="20"/>
                <w:szCs w:val="20"/>
              </w:rPr>
              <w:t>22,56 ± 2,12</w:t>
            </w:r>
          </w:p>
        </w:tc>
      </w:tr>
      <w:tr w:rsidR="2A8EFBD1" w:rsidTr="2A8EFBD1" w14:paraId="7D71BA13">
        <w:trPr>
          <w:trHeight w:val="300"/>
        </w:trPr>
        <w:tc>
          <w:tcPr>
            <w:tcW w:w="26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3CD0CC1" w14:textId="1B1DC4E5">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42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CC045B5" w14:textId="60345C23">
            <w:pPr>
              <w:bidi w:val="0"/>
              <w:spacing w:before="0" w:beforeAutospacing="off" w:after="0" w:afterAutospacing="off"/>
              <w:jc w:val="center"/>
            </w:pPr>
            <w:r w:rsidRPr="2A8EFBD1" w:rsidR="2A8EFBD1">
              <w:rPr>
                <w:rFonts w:ascii="Arial" w:hAnsi="Arial" w:eastAsia="Arial" w:cs="Arial"/>
                <w:color w:val="000000"/>
                <w:sz w:val="20"/>
                <w:szCs w:val="20"/>
                <w:lang w:val="en-US"/>
              </w:rPr>
              <w:t>DoME n=60</w:t>
            </w:r>
          </w:p>
        </w:tc>
        <w:tc>
          <w:tcPr>
            <w:tcW w:w="106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D16F041" w14:textId="231B40BE">
            <w:pPr>
              <w:bidi w:val="0"/>
              <w:spacing w:before="0" w:beforeAutospacing="off" w:after="0" w:afterAutospacing="off"/>
              <w:jc w:val="center"/>
            </w:pPr>
            <w:r w:rsidRPr="2A8EFBD1" w:rsidR="2A8EFBD1">
              <w:rPr>
                <w:rFonts w:ascii="Arial" w:hAnsi="Arial" w:eastAsia="Arial" w:cs="Arial"/>
                <w:color w:val="000000"/>
                <w:sz w:val="20"/>
                <w:szCs w:val="20"/>
              </w:rPr>
              <w:t>60</w:t>
            </w:r>
          </w:p>
        </w:tc>
        <w:tc>
          <w:tcPr>
            <w:tcW w:w="99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5ABD394" w14:textId="5FBE488E">
            <w:pPr>
              <w:bidi w:val="0"/>
              <w:spacing w:before="0" w:beforeAutospacing="off" w:after="0" w:afterAutospacing="off"/>
              <w:jc w:val="center"/>
            </w:pPr>
            <w:r w:rsidRPr="2A8EFBD1" w:rsidR="2A8EFBD1">
              <w:rPr>
                <w:rFonts w:ascii="Arial" w:hAnsi="Arial" w:eastAsia="Arial" w:cs="Arial"/>
                <w:color w:val="000000"/>
                <w:sz w:val="20"/>
                <w:szCs w:val="20"/>
              </w:rPr>
              <w:t>78,86 ± 1,64</w:t>
            </w:r>
          </w:p>
        </w:tc>
        <w:tc>
          <w:tcPr>
            <w:tcW w:w="12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0ECBC01" w14:textId="626C34F8">
            <w:pPr>
              <w:bidi w:val="0"/>
              <w:spacing w:before="0" w:beforeAutospacing="off" w:after="0" w:afterAutospacing="off"/>
              <w:jc w:val="center"/>
            </w:pPr>
            <w:r w:rsidRPr="2A8EFBD1" w:rsidR="2A8EFBD1">
              <w:rPr>
                <w:rFonts w:ascii="Arial" w:hAnsi="Arial" w:eastAsia="Arial" w:cs="Arial"/>
                <w:color w:val="000000"/>
                <w:sz w:val="20"/>
                <w:szCs w:val="20"/>
              </w:rPr>
              <w:t>75,88 ± 2,90</w:t>
            </w:r>
          </w:p>
        </w:tc>
        <w:tc>
          <w:tcPr>
            <w:tcW w:w="10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97037A2" w14:textId="739C832E">
            <w:pPr>
              <w:bidi w:val="0"/>
              <w:spacing w:before="0" w:beforeAutospacing="off" w:after="0" w:afterAutospacing="off"/>
              <w:jc w:val="center"/>
            </w:pPr>
            <w:r w:rsidRPr="2A8EFBD1" w:rsidR="2A8EFBD1">
              <w:rPr>
                <w:rFonts w:ascii="Arial" w:hAnsi="Arial" w:eastAsia="Arial" w:cs="Arial"/>
                <w:color w:val="000000"/>
                <w:sz w:val="20"/>
                <w:szCs w:val="20"/>
              </w:rPr>
              <w:t>75,03 ± 2,87</w:t>
            </w:r>
          </w:p>
        </w:tc>
        <w:tc>
          <w:tcPr>
            <w:tcW w:w="124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BB37D37" w14:textId="25A306AD">
            <w:pPr>
              <w:bidi w:val="0"/>
              <w:spacing w:before="0" w:beforeAutospacing="off" w:after="0" w:afterAutospacing="off"/>
              <w:jc w:val="center"/>
            </w:pPr>
            <w:r w:rsidRPr="2A8EFBD1" w:rsidR="2A8EFBD1">
              <w:rPr>
                <w:rFonts w:ascii="Arial" w:hAnsi="Arial" w:eastAsia="Arial" w:cs="Arial"/>
                <w:color w:val="000000"/>
                <w:sz w:val="20"/>
                <w:szCs w:val="20"/>
              </w:rPr>
              <w:t>24,12 ± 2,90</w:t>
            </w:r>
          </w:p>
        </w:tc>
      </w:tr>
      <w:tr w:rsidR="2A8EFBD1" w:rsidTr="2A8EFBD1" w14:paraId="01C4BA6C">
        <w:trPr>
          <w:trHeight w:val="300"/>
        </w:trPr>
        <w:tc>
          <w:tcPr>
            <w:tcW w:w="26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ADBBC18" w14:textId="66C9EDB5">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42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070F287" w14:textId="72291DA8">
            <w:pPr>
              <w:bidi w:val="0"/>
              <w:spacing w:before="0" w:beforeAutospacing="off" w:after="0" w:afterAutospacing="off"/>
              <w:jc w:val="center"/>
            </w:pPr>
            <w:r w:rsidRPr="2A8EFBD1" w:rsidR="2A8EFBD1">
              <w:rPr>
                <w:rFonts w:ascii="Arial" w:hAnsi="Arial" w:eastAsia="Arial" w:cs="Arial"/>
                <w:color w:val="000000"/>
                <w:sz w:val="20"/>
                <w:szCs w:val="20"/>
                <w:lang w:val="en-US"/>
              </w:rPr>
              <w:t>DoME n=50</w:t>
            </w:r>
          </w:p>
        </w:tc>
        <w:tc>
          <w:tcPr>
            <w:tcW w:w="10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6E11CA3" w14:textId="45E374EA">
            <w:pPr>
              <w:bidi w:val="0"/>
              <w:spacing w:before="0" w:beforeAutospacing="off" w:after="0" w:afterAutospacing="off"/>
              <w:jc w:val="center"/>
            </w:pPr>
            <w:r w:rsidRPr="2A8EFBD1" w:rsidR="2A8EFBD1">
              <w:rPr>
                <w:rFonts w:ascii="Arial" w:hAnsi="Arial" w:eastAsia="Arial" w:cs="Arial"/>
                <w:color w:val="000000"/>
                <w:sz w:val="20"/>
                <w:szCs w:val="20"/>
              </w:rPr>
              <w:t>50</w:t>
            </w:r>
          </w:p>
        </w:tc>
        <w:tc>
          <w:tcPr>
            <w:tcW w:w="99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822E28F" w14:textId="0525B160">
            <w:pPr>
              <w:bidi w:val="0"/>
              <w:spacing w:before="0" w:beforeAutospacing="off" w:after="0" w:afterAutospacing="off"/>
              <w:jc w:val="center"/>
            </w:pPr>
            <w:r w:rsidRPr="2A8EFBD1" w:rsidR="2A8EFBD1">
              <w:rPr>
                <w:rFonts w:ascii="Arial" w:hAnsi="Arial" w:eastAsia="Arial" w:cs="Arial"/>
                <w:color w:val="000000"/>
                <w:sz w:val="20"/>
                <w:szCs w:val="20"/>
              </w:rPr>
              <w:t>77,87 ± 1,41</w:t>
            </w:r>
          </w:p>
        </w:tc>
        <w:tc>
          <w:tcPr>
            <w:tcW w:w="12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35CC07D" w14:textId="02A234BC">
            <w:pPr>
              <w:bidi w:val="0"/>
              <w:spacing w:before="0" w:beforeAutospacing="off" w:after="0" w:afterAutospacing="off"/>
              <w:jc w:val="center"/>
            </w:pPr>
            <w:r w:rsidRPr="2A8EFBD1" w:rsidR="2A8EFBD1">
              <w:rPr>
                <w:rFonts w:ascii="Arial" w:hAnsi="Arial" w:eastAsia="Arial" w:cs="Arial"/>
                <w:color w:val="000000"/>
                <w:sz w:val="20"/>
                <w:szCs w:val="20"/>
              </w:rPr>
              <w:t>76,07 ± 2,85</w:t>
            </w:r>
          </w:p>
        </w:tc>
        <w:tc>
          <w:tcPr>
            <w:tcW w:w="10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5A2F757" w14:textId="32262329">
            <w:pPr>
              <w:bidi w:val="0"/>
              <w:spacing w:before="0" w:beforeAutospacing="off" w:after="0" w:afterAutospacing="off"/>
              <w:jc w:val="center"/>
            </w:pPr>
            <w:r w:rsidRPr="2A8EFBD1" w:rsidR="2A8EFBD1">
              <w:rPr>
                <w:rFonts w:ascii="Arial" w:hAnsi="Arial" w:eastAsia="Arial" w:cs="Arial"/>
                <w:color w:val="000000"/>
                <w:sz w:val="20"/>
                <w:szCs w:val="20"/>
              </w:rPr>
              <w:t>75,06 ± 2,87</w:t>
            </w:r>
          </w:p>
        </w:tc>
        <w:tc>
          <w:tcPr>
            <w:tcW w:w="124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0B45A9A" w14:textId="25959271">
            <w:pPr>
              <w:bidi w:val="0"/>
              <w:spacing w:before="0" w:beforeAutospacing="off" w:after="0" w:afterAutospacing="off"/>
              <w:jc w:val="center"/>
            </w:pPr>
            <w:r w:rsidRPr="2A8EFBD1" w:rsidR="2A8EFBD1">
              <w:rPr>
                <w:rFonts w:ascii="Arial" w:hAnsi="Arial" w:eastAsia="Arial" w:cs="Arial"/>
                <w:color w:val="000000"/>
                <w:sz w:val="20"/>
                <w:szCs w:val="20"/>
              </w:rPr>
              <w:t>23,93 ± 2,85</w:t>
            </w:r>
          </w:p>
        </w:tc>
      </w:tr>
      <w:tr w:rsidR="2A8EFBD1" w:rsidTr="2A8EFBD1" w14:paraId="75D450E3">
        <w:trPr>
          <w:trHeight w:val="300"/>
        </w:trPr>
        <w:tc>
          <w:tcPr>
            <w:tcW w:w="26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2EE4D22" w14:textId="07CE661E">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42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149E688" w14:textId="384B8CE9">
            <w:pPr>
              <w:bidi w:val="0"/>
              <w:spacing w:before="0" w:beforeAutospacing="off" w:after="0" w:afterAutospacing="off"/>
              <w:jc w:val="center"/>
            </w:pPr>
            <w:r w:rsidRPr="2A8EFBD1" w:rsidR="2A8EFBD1">
              <w:rPr>
                <w:rFonts w:ascii="Arial" w:hAnsi="Arial" w:eastAsia="Arial" w:cs="Arial"/>
                <w:color w:val="000000"/>
                <w:sz w:val="20"/>
                <w:szCs w:val="20"/>
                <w:lang w:val="en-US"/>
              </w:rPr>
              <w:t>DoME n=40</w:t>
            </w:r>
          </w:p>
        </w:tc>
        <w:tc>
          <w:tcPr>
            <w:tcW w:w="106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1CA5D33" w14:textId="5A8A27D0">
            <w:pPr>
              <w:bidi w:val="0"/>
              <w:spacing w:before="0" w:beforeAutospacing="off" w:after="0" w:afterAutospacing="off"/>
              <w:jc w:val="center"/>
            </w:pPr>
            <w:r w:rsidRPr="2A8EFBD1" w:rsidR="2A8EFBD1">
              <w:rPr>
                <w:rFonts w:ascii="Arial" w:hAnsi="Arial" w:eastAsia="Arial" w:cs="Arial"/>
                <w:color w:val="000000"/>
                <w:sz w:val="20"/>
                <w:szCs w:val="20"/>
              </w:rPr>
              <w:t>40</w:t>
            </w:r>
          </w:p>
        </w:tc>
        <w:tc>
          <w:tcPr>
            <w:tcW w:w="99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0E5E29A" w14:textId="224B16A3">
            <w:pPr>
              <w:bidi w:val="0"/>
              <w:spacing w:before="0" w:beforeAutospacing="off" w:after="0" w:afterAutospacing="off"/>
              <w:jc w:val="center"/>
            </w:pPr>
            <w:r w:rsidRPr="2A8EFBD1" w:rsidR="2A8EFBD1">
              <w:rPr>
                <w:rFonts w:ascii="Arial" w:hAnsi="Arial" w:eastAsia="Arial" w:cs="Arial"/>
                <w:color w:val="000000"/>
                <w:sz w:val="20"/>
                <w:szCs w:val="20"/>
              </w:rPr>
              <w:t>76,15 ± 1,12</w:t>
            </w:r>
          </w:p>
        </w:tc>
        <w:tc>
          <w:tcPr>
            <w:tcW w:w="123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D3A3C20" w14:textId="36679A2A">
            <w:pPr>
              <w:bidi w:val="0"/>
              <w:spacing w:before="0" w:beforeAutospacing="off" w:after="0" w:afterAutospacing="off"/>
              <w:jc w:val="center"/>
            </w:pPr>
            <w:r w:rsidRPr="2A8EFBD1" w:rsidR="2A8EFBD1">
              <w:rPr>
                <w:rFonts w:ascii="Arial" w:hAnsi="Arial" w:eastAsia="Arial" w:cs="Arial"/>
                <w:color w:val="000000"/>
                <w:sz w:val="20"/>
                <w:szCs w:val="20"/>
              </w:rPr>
              <w:t>74,89 ± 2,33</w:t>
            </w:r>
          </w:p>
        </w:tc>
        <w:tc>
          <w:tcPr>
            <w:tcW w:w="10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F131C43" w14:textId="2F365CCA">
            <w:pPr>
              <w:bidi w:val="0"/>
              <w:spacing w:before="0" w:beforeAutospacing="off" w:after="0" w:afterAutospacing="off"/>
              <w:jc w:val="center"/>
            </w:pPr>
            <w:r w:rsidRPr="2A8EFBD1" w:rsidR="2A8EFBD1">
              <w:rPr>
                <w:rFonts w:ascii="Arial" w:hAnsi="Arial" w:eastAsia="Arial" w:cs="Arial"/>
                <w:color w:val="000000"/>
                <w:sz w:val="20"/>
                <w:szCs w:val="20"/>
              </w:rPr>
              <w:t>73,80 ± 2,43</w:t>
            </w:r>
          </w:p>
        </w:tc>
        <w:tc>
          <w:tcPr>
            <w:tcW w:w="124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9AD80A4" w14:textId="5D99BD2D">
            <w:pPr>
              <w:bidi w:val="0"/>
              <w:spacing w:before="0" w:beforeAutospacing="off" w:after="0" w:afterAutospacing="off"/>
              <w:jc w:val="center"/>
            </w:pPr>
            <w:r w:rsidRPr="2A8EFBD1" w:rsidR="2A8EFBD1">
              <w:rPr>
                <w:rFonts w:ascii="Arial" w:hAnsi="Arial" w:eastAsia="Arial" w:cs="Arial"/>
                <w:color w:val="000000"/>
                <w:sz w:val="20"/>
                <w:szCs w:val="20"/>
              </w:rPr>
              <w:t>25,11 ± 2,33</w:t>
            </w:r>
          </w:p>
        </w:tc>
      </w:tr>
      <w:tr w:rsidR="2A8EFBD1" w:rsidTr="2A8EFBD1" w14:paraId="680541F8">
        <w:trPr>
          <w:trHeight w:val="300"/>
        </w:trPr>
        <w:tc>
          <w:tcPr>
            <w:tcW w:w="26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9335D1B" w14:textId="64CC6317">
            <w:pPr>
              <w:bidi w:val="0"/>
              <w:spacing w:before="0" w:beforeAutospacing="off" w:after="0" w:afterAutospacing="off"/>
              <w:jc w:val="center"/>
            </w:pPr>
            <w:r w:rsidRPr="2A8EFBD1" w:rsidR="2A8EFBD1">
              <w:rPr>
                <w:rFonts w:ascii="Arial" w:hAnsi="Arial" w:eastAsia="Arial" w:cs="Arial"/>
                <w:color w:val="000000"/>
                <w:sz w:val="20"/>
                <w:szCs w:val="20"/>
              </w:rPr>
              <w:t>8</w:t>
            </w:r>
          </w:p>
        </w:tc>
        <w:tc>
          <w:tcPr>
            <w:tcW w:w="142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D0910E0" w14:textId="13A0F0B5">
            <w:pPr>
              <w:bidi w:val="0"/>
              <w:spacing w:before="0" w:beforeAutospacing="off" w:after="0" w:afterAutospacing="off"/>
              <w:jc w:val="center"/>
            </w:pPr>
            <w:r w:rsidRPr="2A8EFBD1" w:rsidR="2A8EFBD1">
              <w:rPr>
                <w:rFonts w:ascii="Arial" w:hAnsi="Arial" w:eastAsia="Arial" w:cs="Arial"/>
                <w:color w:val="000000"/>
                <w:sz w:val="20"/>
                <w:szCs w:val="20"/>
                <w:lang w:val="en-US"/>
              </w:rPr>
              <w:t>DoME n=30</w:t>
            </w:r>
          </w:p>
        </w:tc>
        <w:tc>
          <w:tcPr>
            <w:tcW w:w="10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0C64B07" w14:textId="7722A963">
            <w:pPr>
              <w:bidi w:val="0"/>
              <w:spacing w:before="0" w:beforeAutospacing="off" w:after="0" w:afterAutospacing="off"/>
              <w:jc w:val="center"/>
            </w:pPr>
            <w:r w:rsidRPr="2A8EFBD1" w:rsidR="2A8EFBD1">
              <w:rPr>
                <w:rFonts w:ascii="Arial" w:hAnsi="Arial" w:eastAsia="Arial" w:cs="Arial"/>
                <w:color w:val="000000"/>
                <w:sz w:val="20"/>
                <w:szCs w:val="20"/>
              </w:rPr>
              <w:t>30</w:t>
            </w:r>
          </w:p>
        </w:tc>
        <w:tc>
          <w:tcPr>
            <w:tcW w:w="99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57BFBC0" w14:textId="63D331EC">
            <w:pPr>
              <w:bidi w:val="0"/>
              <w:spacing w:before="0" w:beforeAutospacing="off" w:after="0" w:afterAutospacing="off"/>
              <w:jc w:val="center"/>
            </w:pPr>
            <w:r w:rsidRPr="2A8EFBD1" w:rsidR="2A8EFBD1">
              <w:rPr>
                <w:rFonts w:ascii="Arial" w:hAnsi="Arial" w:eastAsia="Arial" w:cs="Arial"/>
                <w:color w:val="000000"/>
                <w:sz w:val="20"/>
                <w:szCs w:val="20"/>
              </w:rPr>
              <w:t>72,12 ± 0,79</w:t>
            </w:r>
          </w:p>
        </w:tc>
        <w:tc>
          <w:tcPr>
            <w:tcW w:w="12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3A11F2B" w14:textId="526212DB">
            <w:pPr>
              <w:bidi w:val="0"/>
              <w:spacing w:before="0" w:beforeAutospacing="off" w:after="0" w:afterAutospacing="off"/>
              <w:jc w:val="center"/>
            </w:pPr>
            <w:r w:rsidRPr="2A8EFBD1" w:rsidR="2A8EFBD1">
              <w:rPr>
                <w:rFonts w:ascii="Arial" w:hAnsi="Arial" w:eastAsia="Arial" w:cs="Arial"/>
                <w:color w:val="000000"/>
                <w:sz w:val="20"/>
                <w:szCs w:val="20"/>
              </w:rPr>
              <w:t>70,57 ± 2,48</w:t>
            </w:r>
          </w:p>
        </w:tc>
        <w:tc>
          <w:tcPr>
            <w:tcW w:w="10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500E2B8" w14:textId="366237C4">
            <w:pPr>
              <w:bidi w:val="0"/>
              <w:spacing w:before="0" w:beforeAutospacing="off" w:after="0" w:afterAutospacing="off"/>
              <w:jc w:val="center"/>
            </w:pPr>
            <w:r w:rsidRPr="2A8EFBD1" w:rsidR="2A8EFBD1">
              <w:rPr>
                <w:rFonts w:ascii="Arial" w:hAnsi="Arial" w:eastAsia="Arial" w:cs="Arial"/>
                <w:color w:val="000000"/>
                <w:sz w:val="20"/>
                <w:szCs w:val="20"/>
              </w:rPr>
              <w:t>69,05 ± 2,63</w:t>
            </w:r>
          </w:p>
        </w:tc>
        <w:tc>
          <w:tcPr>
            <w:tcW w:w="124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B018E17" w14:textId="5B30B4ED">
            <w:pPr>
              <w:bidi w:val="0"/>
              <w:spacing w:before="0" w:beforeAutospacing="off" w:after="0" w:afterAutospacing="off"/>
              <w:jc w:val="center"/>
            </w:pPr>
            <w:r w:rsidRPr="2A8EFBD1" w:rsidR="2A8EFBD1">
              <w:rPr>
                <w:rFonts w:ascii="Arial" w:hAnsi="Arial" w:eastAsia="Arial" w:cs="Arial"/>
                <w:color w:val="000000"/>
                <w:sz w:val="20"/>
                <w:szCs w:val="20"/>
              </w:rPr>
              <w:t>29,43 ± 2,48</w:t>
            </w:r>
          </w:p>
        </w:tc>
      </w:tr>
    </w:tbl>
    <w:p xmlns:wp14="http://schemas.microsoft.com/office/word/2010/wordml" w:rsidP="2A8EFBD1" w14:paraId="68E05A26" wp14:textId="2266AFC5">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4902D569">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255CA8EB" w14:textId="06A9A10A">
            <w:pPr>
              <w:bidi w:val="0"/>
              <w:spacing w:before="0" w:beforeAutospacing="off" w:after="0" w:afterAutospacing="off"/>
              <w:jc w:val="center"/>
            </w:pPr>
            <w:r w:rsidR="19D65D21">
              <w:drawing>
                <wp:inline wp14:editId="08EDBB8A" wp14:anchorId="739F0D22">
                  <wp:extent cx="2667000" cy="1543050"/>
                  <wp:effectExtent l="0" t="0" r="0" b="0"/>
                  <wp:docPr id="1898939588" name="drawing" title="Título: Figura 7. Ranking de configuraciones DoME (izq.) y comparativa train vs. test (dcha.). - Descripción: Figura 7. Ranking de configuraciones DoM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8939588" name="Picture 18989395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53438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5430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16CBD619" w14:textId="13C9C5D0">
            <w:pPr>
              <w:bidi w:val="0"/>
              <w:spacing w:before="0" w:beforeAutospacing="off" w:after="0" w:afterAutospacing="off"/>
              <w:jc w:val="center"/>
            </w:pPr>
            <w:r w:rsidR="19D65D21">
              <w:drawing>
                <wp:inline wp14:editId="56D8F1A9" wp14:anchorId="4B9A4138">
                  <wp:extent cx="2667000" cy="1800225"/>
                  <wp:effectExtent l="0" t="0" r="0" b="0"/>
                  <wp:docPr id="1710753863" name="drawing" title="Título: Figura 7. Ranking de configuraciones DoME (izq.) y comparativa train vs. test (dcha.). - Descripción: Figura 7. Ranking de configuraciones DoM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10753863" name="Picture 17107538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6885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8002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5D27E3B6" wp14:textId="2097B584">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7. Ranking de configuraciones DoME (izq.) y comparativa train vs. test (dcha.).</w:t>
      </w:r>
    </w:p>
    <w:p xmlns:wp14="http://schemas.microsoft.com/office/word/2010/wordml" w:rsidP="2A8EFBD1" w14:paraId="254421BC" wp14:textId="3AE8D97D">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362715B5">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6E7CB466" w14:textId="57CB18BF">
            <w:pPr>
              <w:bidi w:val="0"/>
              <w:spacing w:before="0" w:beforeAutospacing="off" w:after="0" w:afterAutospacing="off"/>
              <w:jc w:val="center"/>
            </w:pPr>
            <w:r w:rsidR="19D65D21">
              <w:drawing>
                <wp:inline wp14:editId="5DC4DE6E" wp14:anchorId="33D7797F">
                  <wp:extent cx="2667000" cy="1438275"/>
                  <wp:effectExtent l="0" t="0" r="0" b="0"/>
                  <wp:docPr id="460208888" name="drawing" title="Título: Figura 8. F1 vs. nodos (izq.) y matriz de confusión de la mejor configuración: DoME n=100 (dcha.). - Descripción: Figura 8. F1 vs. nodos (izq.) y matriz de confusión de la mejor configuración: DoME n=100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60208888" name="Picture 4602088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05219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438275"/>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19D65D21" w:rsidP="2A8EFBD1" w:rsidRDefault="19D65D21" w14:paraId="31283666" w14:textId="05BAEA70">
            <w:pPr>
              <w:bidi w:val="0"/>
              <w:spacing w:before="0" w:beforeAutospacing="off" w:after="0" w:afterAutospacing="off"/>
              <w:jc w:val="center"/>
            </w:pPr>
            <w:r w:rsidR="19D65D21">
              <w:drawing>
                <wp:inline wp14:editId="4F37A493" wp14:anchorId="7E553FC3">
                  <wp:extent cx="2667000" cy="1095375"/>
                  <wp:effectExtent l="0" t="0" r="0" b="0"/>
                  <wp:docPr id="2008335751" name="drawing" title="Título: Figura 8. F1 vs. nodos (izq.) y matriz de confusión de la mejor configuración: DoME n=100 (dcha.). - Descripción: Figura 8. F1 vs. nodos (izq.) y matriz de confusión de la mejor configuración: DoME n=100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08335751" name="Picture 20083357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46541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09537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07DDFAF9" wp14:textId="17A20E67">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8. F1 vs. nodos (izq.) y matriz de confusión de la mejor configuración: DoME n=100 (dcha.).</w:t>
      </w:r>
    </w:p>
    <w:p xmlns:wp14="http://schemas.microsoft.com/office/word/2010/wordml" w:rsidP="2A8EFBD1" w14:paraId="275F8B8F" wp14:textId="2138AE29">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00AB947" wp14:textId="1966BDB8">
      <w:pPr>
        <w:bidi w:val="0"/>
        <w:spacing w:before="280" w:beforeAutospacing="off" w:after="120" w:afterAutospacing="off"/>
      </w:pPr>
      <w:r w:rsidRPr="2A8EFBD1" w:rsidR="0B6A5FB6">
        <w:rPr>
          <w:rFonts w:ascii="Arial" w:hAnsi="Arial" w:eastAsia="Arial" w:cs="Arial"/>
          <w:b w:val="1"/>
          <w:bCs w:val="1"/>
          <w:color w:val="2E75B6"/>
          <w:sz w:val="26"/>
          <w:szCs w:val="26"/>
          <w:lang w:val="en-US"/>
        </w:rPr>
        <w:t>4.7.3. Análisis de resultados</w:t>
      </w:r>
    </w:p>
    <w:p xmlns:wp14="http://schemas.microsoft.com/office/word/2010/wordml" w:rsidP="2A8EFBD1" w14:paraId="3D1F5DA5" wp14:textId="3E5352AE">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Crecimiento monótono con la complejidad: DoME exhibe una mejora prácticamente monótona al incrementar maximumNodes: de un F1 del 69,05 % con n=30 hasta el 80,52 % con n=100. La curva no muestra señales claras de saturación, sugiriendo que configuraciones superiores podrían mejorar el rendimiento a costa de interpretabilidad.</w:t>
      </w:r>
    </w:p>
    <w:p xmlns:wp14="http://schemas.microsoft.com/office/word/2010/wordml" w:rsidP="2A8EFBD1" w14:paraId="089F2895" wp14:textId="1A476475">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Overfitting moderado y creciente: la diferencia entre accuracy de entrenamiento y test aumenta progresivamente con maximumNodes, alcanzando un gap de ∼2,6 puntos en n=100 (83,52 % vs. 80,95 %). Este nivel de sobreajuste es moderado y no compromete la generalización.</w:t>
      </w:r>
    </w:p>
    <w:p xmlns:wp14="http://schemas.microsoft.com/office/word/2010/wordml" w:rsidP="2A8EFBD1" w14:paraId="3AF8EF13" wp14:textId="5395395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Estabilidad: la desviación típica del F1-score aumenta con la complejidad, de ±2,63 % en n=30 hasta ±3,55 % en n=100, indicando que modelos más complejos son más sensibles a la composición concreta de cada fold.</w:t>
      </w:r>
    </w:p>
    <w:p xmlns:wp14="http://schemas.microsoft.com/office/word/2010/wordml" w:rsidP="2A8EFBD1" w14:paraId="5B4B1035" wp14:textId="6C13D7D9">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Patrón de errores: los errores más frecuentes se concentran en las clases centrales adyacentes (Normal Weight ↔ Overweight Level I, Overweight Level I ↔ Overweight Level II). Las clases extremas se clasifican con gran precisión: Obesity Type III con recall del 99,4 %, Obesity Type II con 98,3 %, Insufficient Weight con 97,1 %.</w:t>
      </w:r>
    </w:p>
    <w:p xmlns:wp14="http://schemas.microsoft.com/office/word/2010/wordml" w:rsidP="2A8EFBD1" w14:paraId="1AAC2DBC" wp14:textId="1245A446">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Mejor configuración: DoME n=100, con F1-score macro del 80,52 ± 3,55 % y accuracy del 80,95 ± 3,38 %.</w:t>
      </w:r>
    </w:p>
    <w:p xmlns:wp14="http://schemas.microsoft.com/office/word/2010/wordml" w:rsidP="2A8EFBD1" w14:paraId="66D0FA2F" wp14:textId="384BA474">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3DB44A4" wp14:textId="0C22D257">
      <w:pPr>
        <w:bidi w:val="0"/>
        <w:spacing w:before="400" w:beforeAutospacing="off" w:after="160" w:afterAutospacing="off"/>
      </w:pPr>
      <w:r w:rsidRPr="2A8EFBD1" w:rsidR="0B6A5FB6">
        <w:rPr>
          <w:rFonts w:ascii="Arial" w:hAnsi="Arial" w:eastAsia="Arial" w:cs="Arial"/>
          <w:b w:val="1"/>
          <w:bCs w:val="1"/>
          <w:color w:val="1F4E79"/>
          <w:sz w:val="32"/>
          <w:szCs w:val="32"/>
          <w:lang w:val="en-US"/>
        </w:rPr>
        <w:t>4.8. Redes Neuronales Artificiales (MLP)</w:t>
      </w:r>
    </w:p>
    <w:p xmlns:wp14="http://schemas.microsoft.com/office/word/2010/wordml" w:rsidP="2A8EFBD1" w14:paraId="7FCAB60F" wp14:textId="63143067">
      <w:pPr>
        <w:bidi w:val="0"/>
        <w:spacing w:before="80" w:beforeAutospacing="off" w:after="80" w:afterAutospacing="off"/>
        <w:jc w:val="both"/>
      </w:pPr>
      <w:r w:rsidRPr="2A8EFBD1" w:rsidR="0B6A5FB6">
        <w:rPr>
          <w:rFonts w:ascii="Arial" w:hAnsi="Arial" w:eastAsia="Arial" w:cs="Arial"/>
          <w:color w:val="000000"/>
          <w:sz w:val="22"/>
          <w:szCs w:val="22"/>
          <w:lang w:val="en-US"/>
        </w:rPr>
        <w:t>En esta sección se presentan los experimentos realizados con Perceptrón Multicapa (MLP), el modelo con mayor rendimiento global de este trabajo. Su capacidad para modelar relaciones complejas entre variables lo convierte en uno de los enfoques más adecuados para este problema, tal como señalan Ferdowsy et al. (2021).</w:t>
      </w:r>
    </w:p>
    <w:p xmlns:wp14="http://schemas.microsoft.com/office/word/2010/wordml" w:rsidP="2A8EFBD1" w14:paraId="4AF0FE13" wp14:textId="6166BC29">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D9B536F" wp14:textId="53D87F2D">
      <w:pPr>
        <w:bidi w:val="0"/>
        <w:spacing w:before="280" w:beforeAutospacing="off" w:after="120" w:afterAutospacing="off"/>
      </w:pPr>
      <w:r w:rsidRPr="2A8EFBD1" w:rsidR="0B6A5FB6">
        <w:rPr>
          <w:rFonts w:ascii="Arial" w:hAnsi="Arial" w:eastAsia="Arial" w:cs="Arial"/>
          <w:b w:val="1"/>
          <w:bCs w:val="1"/>
          <w:color w:val="2E75B6"/>
          <w:sz w:val="26"/>
          <w:szCs w:val="26"/>
          <w:lang w:val="en-US"/>
        </w:rPr>
        <w:t>4.8.1. Configuraciones evaluadas</w:t>
      </w:r>
    </w:p>
    <w:p xmlns:wp14="http://schemas.microsoft.com/office/word/2010/wordml" w:rsidP="2A8EFBD1" w14:paraId="37B15284" wp14:textId="580BEEDC">
      <w:pPr>
        <w:bidi w:val="0"/>
        <w:spacing w:before="80" w:beforeAutospacing="off" w:after="80" w:afterAutospacing="off"/>
        <w:jc w:val="both"/>
      </w:pPr>
      <w:r w:rsidRPr="2A8EFBD1" w:rsidR="0B6A5FB6">
        <w:rPr>
          <w:rFonts w:ascii="Arial" w:hAnsi="Arial" w:eastAsia="Arial" w:cs="Arial"/>
          <w:color w:val="000000"/>
          <w:sz w:val="22"/>
          <w:szCs w:val="22"/>
          <w:lang w:val="en-US"/>
        </w:rPr>
        <w:t>Se han probado un total de 10 arquitecturas, combinando distinto número de capas ocultas, número de neuronas por capa y función de activación. En todas las configuraciones la capa de salida tiene 7 neuronas con activación softmax y el entrenamiento minimiza la entropía cruzada categórica mediante retropropagación:</w:t>
      </w:r>
    </w:p>
    <w:p xmlns:wp14="http://schemas.microsoft.com/office/word/2010/wordml" w:rsidP="2A8EFBD1" w14:paraId="03D02509" wp14:textId="2AA59981">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FBB66B7" wp14:textId="79E8ACDC">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Redes de una capa oculta: [16], [32] y [64] neuronas con activación sigmoide (σ), y [32] y [64] con ReLU.</w:t>
      </w:r>
    </w:p>
    <w:p xmlns:wp14="http://schemas.microsoft.com/office/word/2010/wordml" w:rsidP="2A8EFBD1" w14:paraId="2DD0D809" wp14:textId="2D858087">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Redes de dos capas ocultas: [32,16], [64,32] y [128,64] neuronas con σ; [64,32] con ReLU; y [64,32] con activación mixta σ/tanh.</w:t>
      </w:r>
    </w:p>
    <w:p xmlns:wp14="http://schemas.microsoft.com/office/word/2010/wordml" w:rsidP="2A8EFBD1" w14:paraId="05E0B518" wp14:textId="0F63FD0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FD33FFE" wp14:textId="6D2E9206">
      <w:pPr>
        <w:bidi w:val="0"/>
        <w:spacing w:before="280" w:beforeAutospacing="off" w:after="120" w:afterAutospacing="off"/>
      </w:pPr>
      <w:r w:rsidRPr="2A8EFBD1" w:rsidR="0B6A5FB6">
        <w:rPr>
          <w:rFonts w:ascii="Arial" w:hAnsi="Arial" w:eastAsia="Arial" w:cs="Arial"/>
          <w:b w:val="1"/>
          <w:bCs w:val="1"/>
          <w:color w:val="2E75B6"/>
          <w:sz w:val="26"/>
          <w:szCs w:val="26"/>
          <w:lang w:val="en-US"/>
        </w:rPr>
        <w:t>4.8.2. Resultados</w:t>
      </w:r>
    </w:p>
    <w:p xmlns:wp14="http://schemas.microsoft.com/office/word/2010/wordml" w:rsidP="2A8EFBD1" w14:paraId="0AAC6627" wp14:textId="70265B44">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3. Comparativa de configuraciones MLP (validación cruzada de 10 folds, F1-score macro).</w:t>
      </w:r>
    </w:p>
    <w:p xmlns:wp14="http://schemas.microsoft.com/office/word/2010/wordml" w:rsidP="2A8EFBD1" w14:paraId="2B1F8CCE" wp14:textId="623B5D7C">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297"/>
        <w:gridCol w:w="1380"/>
        <w:gridCol w:w="1237"/>
        <w:gridCol w:w="1108"/>
        <w:gridCol w:w="1382"/>
        <w:gridCol w:w="1170"/>
        <w:gridCol w:w="675"/>
      </w:tblGrid>
      <w:tr w:rsidR="2A8EFBD1" w:rsidTr="2A8EFBD1" w14:paraId="776F1843">
        <w:trPr>
          <w:trHeight w:val="300"/>
        </w:trPr>
        <w:tc>
          <w:tcPr>
            <w:tcW w:w="29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18D56A94" w14:textId="6BA3C51B">
            <w:pPr>
              <w:bidi w:val="0"/>
              <w:spacing w:before="0" w:beforeAutospacing="off" w:after="0" w:afterAutospacing="off"/>
              <w:jc w:val="center"/>
            </w:pPr>
            <w:r w:rsidRPr="2A8EFBD1" w:rsidR="2A8EFBD1">
              <w:rPr>
                <w:rFonts w:ascii="Arial" w:hAnsi="Arial" w:eastAsia="Arial" w:cs="Arial"/>
                <w:b w:val="1"/>
                <w:bCs w:val="1"/>
                <w:color w:val="FFFFFF"/>
                <w:sz w:val="20"/>
                <w:szCs w:val="20"/>
              </w:rPr>
              <w:t>#</w:t>
            </w:r>
          </w:p>
        </w:tc>
        <w:tc>
          <w:tcPr>
            <w:tcW w:w="138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4D5643CB" w14:textId="5A12E2D0">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Arquitectura</w:t>
            </w:r>
          </w:p>
        </w:tc>
        <w:tc>
          <w:tcPr>
            <w:tcW w:w="123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3BC00FD" w14:textId="72ED2DDF">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Topología</w:t>
            </w:r>
          </w:p>
        </w:tc>
        <w:tc>
          <w:tcPr>
            <w:tcW w:w="1108"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A5F3588" w14:textId="02FD8903">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Activación</w:t>
            </w:r>
          </w:p>
        </w:tc>
        <w:tc>
          <w:tcPr>
            <w:tcW w:w="1382"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3080CE1" w14:textId="3F543021">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17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C031491" w14:textId="01175E7F">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67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2BB9BA09" w14:textId="2E805B2B">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3F8E5481">
        <w:trPr>
          <w:trHeight w:val="300"/>
        </w:trPr>
        <w:tc>
          <w:tcPr>
            <w:tcW w:w="29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86529C7" w14:textId="1DD3B939">
            <w:pPr>
              <w:bidi w:val="0"/>
              <w:spacing w:before="0" w:beforeAutospacing="off" w:after="0" w:afterAutospacing="off"/>
              <w:jc w:val="center"/>
            </w:pPr>
            <w:r w:rsidRPr="2A8EFBD1" w:rsidR="2A8EFBD1">
              <w:rPr>
                <w:rFonts w:ascii="Arial" w:hAnsi="Arial" w:eastAsia="Arial" w:cs="Arial"/>
                <w:b w:val="1"/>
                <w:bCs w:val="1"/>
                <w:color w:val="000000"/>
                <w:sz w:val="20"/>
                <w:szCs w:val="20"/>
              </w:rPr>
              <w:t>1</w:t>
            </w:r>
          </w:p>
        </w:tc>
        <w:tc>
          <w:tcPr>
            <w:tcW w:w="138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F4AA8D6" w14:textId="5652C331">
            <w:pPr>
              <w:bidi w:val="0"/>
              <w:spacing w:before="0" w:beforeAutospacing="off" w:after="0" w:afterAutospacing="off"/>
              <w:jc w:val="center"/>
            </w:pPr>
            <w:r w:rsidRPr="2A8EFBD1" w:rsidR="2A8EFBD1">
              <w:rPr>
                <w:rFonts w:ascii="Arial" w:hAnsi="Arial" w:eastAsia="Arial" w:cs="Arial"/>
                <w:b w:val="1"/>
                <w:bCs w:val="1"/>
                <w:color w:val="000000"/>
                <w:sz w:val="20"/>
                <w:szCs w:val="20"/>
              </w:rPr>
              <w:t>[128,64] σ</w:t>
            </w:r>
          </w:p>
        </w:tc>
        <w:tc>
          <w:tcPr>
            <w:tcW w:w="123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398C902" w14:textId="2DCC288B">
            <w:pPr>
              <w:bidi w:val="0"/>
              <w:spacing w:before="0" w:beforeAutospacing="off" w:after="0" w:afterAutospacing="off"/>
              <w:jc w:val="center"/>
            </w:pPr>
            <w:r w:rsidRPr="2A8EFBD1" w:rsidR="2A8EFBD1">
              <w:rPr>
                <w:rFonts w:ascii="Arial" w:hAnsi="Arial" w:eastAsia="Arial" w:cs="Arial"/>
                <w:b w:val="1"/>
                <w:bCs w:val="1"/>
                <w:color w:val="000000"/>
                <w:sz w:val="20"/>
                <w:szCs w:val="20"/>
              </w:rPr>
              <w:t>[128, 64]</w:t>
            </w:r>
          </w:p>
        </w:tc>
        <w:tc>
          <w:tcPr>
            <w:tcW w:w="1108"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99AE3C8" w14:textId="5DECA3F6">
            <w:pPr>
              <w:bidi w:val="0"/>
              <w:spacing w:before="0" w:beforeAutospacing="off" w:after="0" w:afterAutospacing="off"/>
              <w:jc w:val="center"/>
            </w:pPr>
            <w:r w:rsidRPr="2A8EFBD1" w:rsidR="2A8EFBD1">
              <w:rPr>
                <w:rFonts w:ascii="Arial" w:hAnsi="Arial" w:eastAsia="Arial" w:cs="Arial"/>
                <w:b w:val="1"/>
                <w:bCs w:val="1"/>
                <w:color w:val="000000"/>
                <w:sz w:val="20"/>
                <w:szCs w:val="20"/>
              </w:rPr>
              <w:t>σ</w:t>
            </w:r>
          </w:p>
        </w:tc>
        <w:tc>
          <w:tcPr>
            <w:tcW w:w="1382"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61D48C" w14:textId="6F9A392E">
            <w:pPr>
              <w:bidi w:val="0"/>
              <w:spacing w:before="0" w:beforeAutospacing="off" w:after="0" w:afterAutospacing="off"/>
              <w:jc w:val="center"/>
            </w:pPr>
            <w:r w:rsidRPr="2A8EFBD1" w:rsidR="2A8EFBD1">
              <w:rPr>
                <w:rFonts w:ascii="Arial" w:hAnsi="Arial" w:eastAsia="Arial" w:cs="Arial"/>
                <w:b w:val="1"/>
                <w:bCs w:val="1"/>
                <w:color w:val="000000"/>
                <w:sz w:val="20"/>
                <w:szCs w:val="20"/>
              </w:rPr>
              <w:t>96,03 ± 0,91</w:t>
            </w:r>
          </w:p>
        </w:tc>
        <w:tc>
          <w:tcPr>
            <w:tcW w:w="117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BE3DFB7" w14:textId="0168478A">
            <w:pPr>
              <w:bidi w:val="0"/>
              <w:spacing w:before="0" w:beforeAutospacing="off" w:after="0" w:afterAutospacing="off"/>
              <w:jc w:val="center"/>
            </w:pPr>
            <w:r w:rsidRPr="2A8EFBD1" w:rsidR="2A8EFBD1">
              <w:rPr>
                <w:rFonts w:ascii="Arial" w:hAnsi="Arial" w:eastAsia="Arial" w:cs="Arial"/>
                <w:b w:val="1"/>
                <w:bCs w:val="1"/>
                <w:color w:val="000000"/>
                <w:sz w:val="20"/>
                <w:szCs w:val="20"/>
              </w:rPr>
              <w:t>95,92 ± 0,95</w:t>
            </w:r>
          </w:p>
        </w:tc>
        <w:tc>
          <w:tcPr>
            <w:tcW w:w="67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99EDE1F" w14:textId="22525CA0">
            <w:pPr>
              <w:bidi w:val="0"/>
              <w:spacing w:before="0" w:beforeAutospacing="off" w:after="0" w:afterAutospacing="off"/>
              <w:jc w:val="center"/>
            </w:pPr>
            <w:r w:rsidRPr="2A8EFBD1" w:rsidR="2A8EFBD1">
              <w:rPr>
                <w:rFonts w:ascii="Arial" w:hAnsi="Arial" w:eastAsia="Arial" w:cs="Arial"/>
                <w:b w:val="1"/>
                <w:bCs w:val="1"/>
                <w:color w:val="000000"/>
                <w:sz w:val="20"/>
                <w:szCs w:val="20"/>
              </w:rPr>
              <w:t>3,97 ± 0,91</w:t>
            </w:r>
          </w:p>
        </w:tc>
      </w:tr>
      <w:tr w:rsidR="2A8EFBD1" w:rsidTr="2A8EFBD1" w14:paraId="13718468">
        <w:trPr>
          <w:trHeight w:val="300"/>
        </w:trPr>
        <w:tc>
          <w:tcPr>
            <w:tcW w:w="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83C1AE6" w14:textId="679E5F7C">
            <w:pPr>
              <w:bidi w:val="0"/>
              <w:spacing w:before="0" w:beforeAutospacing="off" w:after="0" w:afterAutospacing="off"/>
              <w:jc w:val="center"/>
            </w:pPr>
            <w:r w:rsidRPr="2A8EFBD1" w:rsidR="2A8EFBD1">
              <w:rPr>
                <w:rFonts w:ascii="Arial" w:hAnsi="Arial" w:eastAsia="Arial" w:cs="Arial"/>
                <w:color w:val="000000"/>
                <w:sz w:val="20"/>
                <w:szCs w:val="20"/>
              </w:rPr>
              <w:t>2</w:t>
            </w:r>
          </w:p>
        </w:tc>
        <w:tc>
          <w:tcPr>
            <w:tcW w:w="138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085D32D" w14:textId="02DF3A3F">
            <w:pPr>
              <w:bidi w:val="0"/>
              <w:spacing w:before="0" w:beforeAutospacing="off" w:after="0" w:afterAutospacing="off"/>
              <w:jc w:val="center"/>
            </w:pPr>
            <w:r w:rsidRPr="2A8EFBD1" w:rsidR="2A8EFBD1">
              <w:rPr>
                <w:rFonts w:ascii="Arial" w:hAnsi="Arial" w:eastAsia="Arial" w:cs="Arial"/>
                <w:color w:val="000000"/>
                <w:sz w:val="20"/>
                <w:szCs w:val="20"/>
              </w:rPr>
              <w:t>[64,32] σ/tanh</w:t>
            </w:r>
          </w:p>
        </w:tc>
        <w:tc>
          <w:tcPr>
            <w:tcW w:w="12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79F202D" w14:textId="7EB4F99D">
            <w:pPr>
              <w:bidi w:val="0"/>
              <w:spacing w:before="0" w:beforeAutospacing="off" w:after="0" w:afterAutospacing="off"/>
              <w:jc w:val="center"/>
            </w:pPr>
            <w:r w:rsidRPr="2A8EFBD1" w:rsidR="2A8EFBD1">
              <w:rPr>
                <w:rFonts w:ascii="Arial" w:hAnsi="Arial" w:eastAsia="Arial" w:cs="Arial"/>
                <w:color w:val="000000"/>
                <w:sz w:val="20"/>
                <w:szCs w:val="20"/>
              </w:rPr>
              <w:t>[64, 32]</w:t>
            </w:r>
          </w:p>
        </w:tc>
        <w:tc>
          <w:tcPr>
            <w:tcW w:w="11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40C0E8B" w14:textId="7E67D803">
            <w:pPr>
              <w:bidi w:val="0"/>
              <w:spacing w:before="0" w:beforeAutospacing="off" w:after="0" w:afterAutospacing="off"/>
              <w:jc w:val="center"/>
            </w:pPr>
            <w:r w:rsidRPr="2A8EFBD1" w:rsidR="2A8EFBD1">
              <w:rPr>
                <w:rFonts w:ascii="Arial" w:hAnsi="Arial" w:eastAsia="Arial" w:cs="Arial"/>
                <w:color w:val="000000"/>
                <w:sz w:val="20"/>
                <w:szCs w:val="20"/>
              </w:rPr>
              <w:t>σ/tanh</w:t>
            </w:r>
          </w:p>
        </w:tc>
        <w:tc>
          <w:tcPr>
            <w:tcW w:w="13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A85F1AF" w14:textId="0CA79FAC">
            <w:pPr>
              <w:bidi w:val="0"/>
              <w:spacing w:before="0" w:beforeAutospacing="off" w:after="0" w:afterAutospacing="off"/>
              <w:jc w:val="center"/>
            </w:pPr>
            <w:r w:rsidRPr="2A8EFBD1" w:rsidR="2A8EFBD1">
              <w:rPr>
                <w:rFonts w:ascii="Arial" w:hAnsi="Arial" w:eastAsia="Arial" w:cs="Arial"/>
                <w:color w:val="000000"/>
                <w:sz w:val="20"/>
                <w:szCs w:val="20"/>
              </w:rPr>
              <w:t>96,03 ± 1,00</w:t>
            </w:r>
          </w:p>
        </w:tc>
        <w:tc>
          <w:tcPr>
            <w:tcW w:w="117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B58552C" w14:textId="48255BC4">
            <w:pPr>
              <w:bidi w:val="0"/>
              <w:spacing w:before="0" w:beforeAutospacing="off" w:after="0" w:afterAutospacing="off"/>
              <w:jc w:val="center"/>
            </w:pPr>
            <w:r w:rsidRPr="2A8EFBD1" w:rsidR="2A8EFBD1">
              <w:rPr>
                <w:rFonts w:ascii="Arial" w:hAnsi="Arial" w:eastAsia="Arial" w:cs="Arial"/>
                <w:color w:val="000000"/>
                <w:sz w:val="20"/>
                <w:szCs w:val="20"/>
              </w:rPr>
              <w:t>95,93 ± 1,05</w:t>
            </w:r>
          </w:p>
        </w:tc>
        <w:tc>
          <w:tcPr>
            <w:tcW w:w="67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E2F9C16" w14:textId="5791E7AC">
            <w:pPr>
              <w:bidi w:val="0"/>
              <w:spacing w:before="0" w:beforeAutospacing="off" w:after="0" w:afterAutospacing="off"/>
              <w:jc w:val="center"/>
            </w:pPr>
            <w:r w:rsidRPr="2A8EFBD1" w:rsidR="2A8EFBD1">
              <w:rPr>
                <w:rFonts w:ascii="Arial" w:hAnsi="Arial" w:eastAsia="Arial" w:cs="Arial"/>
                <w:color w:val="000000"/>
                <w:sz w:val="20"/>
                <w:szCs w:val="20"/>
              </w:rPr>
              <w:t>3,97 ± 1,00</w:t>
            </w:r>
          </w:p>
        </w:tc>
      </w:tr>
      <w:tr w:rsidR="2A8EFBD1" w:rsidTr="2A8EFBD1" w14:paraId="488743E9">
        <w:trPr>
          <w:trHeight w:val="300"/>
        </w:trPr>
        <w:tc>
          <w:tcPr>
            <w:tcW w:w="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692FF29" w14:textId="33619CB7">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38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BCB8F31" w14:textId="608FB8DB">
            <w:pPr>
              <w:bidi w:val="0"/>
              <w:spacing w:before="0" w:beforeAutospacing="off" w:after="0" w:afterAutospacing="off"/>
              <w:jc w:val="center"/>
            </w:pPr>
            <w:r w:rsidRPr="2A8EFBD1" w:rsidR="2A8EFBD1">
              <w:rPr>
                <w:rFonts w:ascii="Arial" w:hAnsi="Arial" w:eastAsia="Arial" w:cs="Arial"/>
                <w:color w:val="000000"/>
                <w:sz w:val="20"/>
                <w:szCs w:val="20"/>
              </w:rPr>
              <w:t>[64,32] σ</w:t>
            </w:r>
          </w:p>
        </w:tc>
        <w:tc>
          <w:tcPr>
            <w:tcW w:w="12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8A17DC5" w14:textId="481DF756">
            <w:pPr>
              <w:bidi w:val="0"/>
              <w:spacing w:before="0" w:beforeAutospacing="off" w:after="0" w:afterAutospacing="off"/>
              <w:jc w:val="center"/>
            </w:pPr>
            <w:r w:rsidRPr="2A8EFBD1" w:rsidR="2A8EFBD1">
              <w:rPr>
                <w:rFonts w:ascii="Arial" w:hAnsi="Arial" w:eastAsia="Arial" w:cs="Arial"/>
                <w:color w:val="000000"/>
                <w:sz w:val="20"/>
                <w:szCs w:val="20"/>
              </w:rPr>
              <w:t>[64, 32]</w:t>
            </w:r>
          </w:p>
        </w:tc>
        <w:tc>
          <w:tcPr>
            <w:tcW w:w="11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F15204C" w14:textId="65E1AE0B">
            <w:pPr>
              <w:bidi w:val="0"/>
              <w:spacing w:before="0" w:beforeAutospacing="off" w:after="0" w:afterAutospacing="off"/>
              <w:jc w:val="center"/>
            </w:pPr>
            <w:r w:rsidRPr="2A8EFBD1" w:rsidR="2A8EFBD1">
              <w:rPr>
                <w:rFonts w:ascii="Arial" w:hAnsi="Arial" w:eastAsia="Arial" w:cs="Arial"/>
                <w:color w:val="000000"/>
                <w:sz w:val="20"/>
                <w:szCs w:val="20"/>
              </w:rPr>
              <w:t>σ</w:t>
            </w:r>
          </w:p>
        </w:tc>
        <w:tc>
          <w:tcPr>
            <w:tcW w:w="13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786E1C4" w14:textId="7EAD8A7D">
            <w:pPr>
              <w:bidi w:val="0"/>
              <w:spacing w:before="0" w:beforeAutospacing="off" w:after="0" w:afterAutospacing="off"/>
              <w:jc w:val="center"/>
            </w:pPr>
            <w:r w:rsidRPr="2A8EFBD1" w:rsidR="2A8EFBD1">
              <w:rPr>
                <w:rFonts w:ascii="Arial" w:hAnsi="Arial" w:eastAsia="Arial" w:cs="Arial"/>
                <w:color w:val="000000"/>
                <w:sz w:val="20"/>
                <w:szCs w:val="20"/>
              </w:rPr>
              <w:t>95,69 ± 1,14</w:t>
            </w:r>
          </w:p>
        </w:tc>
        <w:tc>
          <w:tcPr>
            <w:tcW w:w="117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7FF9371" w14:textId="344E03F6">
            <w:pPr>
              <w:bidi w:val="0"/>
              <w:spacing w:before="0" w:beforeAutospacing="off" w:after="0" w:afterAutospacing="off"/>
              <w:jc w:val="center"/>
            </w:pPr>
            <w:r w:rsidRPr="2A8EFBD1" w:rsidR="2A8EFBD1">
              <w:rPr>
                <w:rFonts w:ascii="Arial" w:hAnsi="Arial" w:eastAsia="Arial" w:cs="Arial"/>
                <w:color w:val="000000"/>
                <w:sz w:val="20"/>
                <w:szCs w:val="20"/>
              </w:rPr>
              <w:t>95,58 ± 1,19</w:t>
            </w:r>
          </w:p>
        </w:tc>
        <w:tc>
          <w:tcPr>
            <w:tcW w:w="67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C7A55FD" w14:textId="50A0958E">
            <w:pPr>
              <w:bidi w:val="0"/>
              <w:spacing w:before="0" w:beforeAutospacing="off" w:after="0" w:afterAutospacing="off"/>
              <w:jc w:val="center"/>
            </w:pPr>
            <w:r w:rsidRPr="2A8EFBD1" w:rsidR="2A8EFBD1">
              <w:rPr>
                <w:rFonts w:ascii="Arial" w:hAnsi="Arial" w:eastAsia="Arial" w:cs="Arial"/>
                <w:color w:val="000000"/>
                <w:sz w:val="20"/>
                <w:szCs w:val="20"/>
              </w:rPr>
              <w:t>4,31 ± 1,14</w:t>
            </w:r>
          </w:p>
        </w:tc>
      </w:tr>
      <w:tr w:rsidR="2A8EFBD1" w:rsidTr="2A8EFBD1" w14:paraId="645447A3">
        <w:trPr>
          <w:trHeight w:val="300"/>
        </w:trPr>
        <w:tc>
          <w:tcPr>
            <w:tcW w:w="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03A14AB" w14:textId="75B1B3DB">
            <w:pPr>
              <w:bidi w:val="0"/>
              <w:spacing w:before="0" w:beforeAutospacing="off" w:after="0" w:afterAutospacing="off"/>
              <w:jc w:val="center"/>
            </w:pPr>
            <w:r w:rsidRPr="2A8EFBD1" w:rsidR="2A8EFBD1">
              <w:rPr>
                <w:rFonts w:ascii="Arial" w:hAnsi="Arial" w:eastAsia="Arial" w:cs="Arial"/>
                <w:color w:val="000000"/>
                <w:sz w:val="20"/>
                <w:szCs w:val="20"/>
              </w:rPr>
              <w:t>4</w:t>
            </w:r>
          </w:p>
        </w:tc>
        <w:tc>
          <w:tcPr>
            <w:tcW w:w="138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758A062" w14:textId="161DE804">
            <w:pPr>
              <w:bidi w:val="0"/>
              <w:spacing w:before="0" w:beforeAutospacing="off" w:after="0" w:afterAutospacing="off"/>
              <w:jc w:val="center"/>
            </w:pPr>
            <w:r w:rsidRPr="2A8EFBD1" w:rsidR="2A8EFBD1">
              <w:rPr>
                <w:rFonts w:ascii="Arial" w:hAnsi="Arial" w:eastAsia="Arial" w:cs="Arial"/>
                <w:color w:val="000000"/>
                <w:sz w:val="20"/>
                <w:szCs w:val="20"/>
              </w:rPr>
              <w:t>[32,16] σ</w:t>
            </w:r>
          </w:p>
        </w:tc>
        <w:tc>
          <w:tcPr>
            <w:tcW w:w="12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9DDF385" w14:textId="3A61AFD4">
            <w:pPr>
              <w:bidi w:val="0"/>
              <w:spacing w:before="0" w:beforeAutospacing="off" w:after="0" w:afterAutospacing="off"/>
              <w:jc w:val="center"/>
            </w:pPr>
            <w:r w:rsidRPr="2A8EFBD1" w:rsidR="2A8EFBD1">
              <w:rPr>
                <w:rFonts w:ascii="Arial" w:hAnsi="Arial" w:eastAsia="Arial" w:cs="Arial"/>
                <w:color w:val="000000"/>
                <w:sz w:val="20"/>
                <w:szCs w:val="20"/>
              </w:rPr>
              <w:t>[32, 16]</w:t>
            </w:r>
          </w:p>
        </w:tc>
        <w:tc>
          <w:tcPr>
            <w:tcW w:w="11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23FD252" w14:textId="2523B9FA">
            <w:pPr>
              <w:bidi w:val="0"/>
              <w:spacing w:before="0" w:beforeAutospacing="off" w:after="0" w:afterAutospacing="off"/>
              <w:jc w:val="center"/>
            </w:pPr>
            <w:r w:rsidRPr="2A8EFBD1" w:rsidR="2A8EFBD1">
              <w:rPr>
                <w:rFonts w:ascii="Arial" w:hAnsi="Arial" w:eastAsia="Arial" w:cs="Arial"/>
                <w:color w:val="000000"/>
                <w:sz w:val="20"/>
                <w:szCs w:val="20"/>
              </w:rPr>
              <w:t>σ</w:t>
            </w:r>
          </w:p>
        </w:tc>
        <w:tc>
          <w:tcPr>
            <w:tcW w:w="13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FA6AFA6" w14:textId="24BE4515">
            <w:pPr>
              <w:bidi w:val="0"/>
              <w:spacing w:before="0" w:beforeAutospacing="off" w:after="0" w:afterAutospacing="off"/>
              <w:jc w:val="center"/>
            </w:pPr>
            <w:r w:rsidRPr="2A8EFBD1" w:rsidR="2A8EFBD1">
              <w:rPr>
                <w:rFonts w:ascii="Arial" w:hAnsi="Arial" w:eastAsia="Arial" w:cs="Arial"/>
                <w:color w:val="000000"/>
                <w:sz w:val="20"/>
                <w:szCs w:val="20"/>
              </w:rPr>
              <w:t>94,69 ± 1,37</w:t>
            </w:r>
          </w:p>
        </w:tc>
        <w:tc>
          <w:tcPr>
            <w:tcW w:w="117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3F45999" w14:textId="2BF5F7DD">
            <w:pPr>
              <w:bidi w:val="0"/>
              <w:spacing w:before="0" w:beforeAutospacing="off" w:after="0" w:afterAutospacing="off"/>
              <w:jc w:val="center"/>
            </w:pPr>
            <w:r w:rsidRPr="2A8EFBD1" w:rsidR="2A8EFBD1">
              <w:rPr>
                <w:rFonts w:ascii="Arial" w:hAnsi="Arial" w:eastAsia="Arial" w:cs="Arial"/>
                <w:color w:val="000000"/>
                <w:sz w:val="20"/>
                <w:szCs w:val="20"/>
              </w:rPr>
              <w:t>94,53 ± 1,45</w:t>
            </w:r>
          </w:p>
        </w:tc>
        <w:tc>
          <w:tcPr>
            <w:tcW w:w="67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CCFE33B" w14:textId="0197FCA6">
            <w:pPr>
              <w:bidi w:val="0"/>
              <w:spacing w:before="0" w:beforeAutospacing="off" w:after="0" w:afterAutospacing="off"/>
              <w:jc w:val="center"/>
            </w:pPr>
            <w:r w:rsidRPr="2A8EFBD1" w:rsidR="2A8EFBD1">
              <w:rPr>
                <w:rFonts w:ascii="Arial" w:hAnsi="Arial" w:eastAsia="Arial" w:cs="Arial"/>
                <w:color w:val="000000"/>
                <w:sz w:val="20"/>
                <w:szCs w:val="20"/>
              </w:rPr>
              <w:t>5,31 ± 1,37</w:t>
            </w:r>
          </w:p>
        </w:tc>
      </w:tr>
      <w:tr w:rsidR="2A8EFBD1" w:rsidTr="2A8EFBD1" w14:paraId="6B0F0463">
        <w:trPr>
          <w:trHeight w:val="300"/>
        </w:trPr>
        <w:tc>
          <w:tcPr>
            <w:tcW w:w="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23CF16E" w14:textId="2A0DBE08">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38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AB0B001" w14:textId="7BBAC400">
            <w:pPr>
              <w:bidi w:val="0"/>
              <w:spacing w:before="0" w:beforeAutospacing="off" w:after="0" w:afterAutospacing="off"/>
              <w:jc w:val="center"/>
            </w:pPr>
            <w:r w:rsidRPr="2A8EFBD1" w:rsidR="2A8EFBD1">
              <w:rPr>
                <w:rFonts w:ascii="Arial" w:hAnsi="Arial" w:eastAsia="Arial" w:cs="Arial"/>
                <w:color w:val="000000"/>
                <w:sz w:val="20"/>
                <w:szCs w:val="20"/>
                <w:lang w:val="en-US"/>
              </w:rPr>
              <w:t>[64,32] relu</w:t>
            </w:r>
          </w:p>
        </w:tc>
        <w:tc>
          <w:tcPr>
            <w:tcW w:w="12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3784990" w14:textId="0F602805">
            <w:pPr>
              <w:bidi w:val="0"/>
              <w:spacing w:before="0" w:beforeAutospacing="off" w:after="0" w:afterAutospacing="off"/>
              <w:jc w:val="center"/>
            </w:pPr>
            <w:r w:rsidRPr="2A8EFBD1" w:rsidR="2A8EFBD1">
              <w:rPr>
                <w:rFonts w:ascii="Arial" w:hAnsi="Arial" w:eastAsia="Arial" w:cs="Arial"/>
                <w:color w:val="000000"/>
                <w:sz w:val="20"/>
                <w:szCs w:val="20"/>
              </w:rPr>
              <w:t>[64, 32]</w:t>
            </w:r>
          </w:p>
        </w:tc>
        <w:tc>
          <w:tcPr>
            <w:tcW w:w="11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626BD94" w14:textId="6933C089">
            <w:pPr>
              <w:bidi w:val="0"/>
              <w:spacing w:before="0" w:beforeAutospacing="off" w:after="0" w:afterAutospacing="off"/>
              <w:jc w:val="center"/>
            </w:pPr>
            <w:r w:rsidRPr="2A8EFBD1" w:rsidR="2A8EFBD1">
              <w:rPr>
                <w:rFonts w:ascii="Arial" w:hAnsi="Arial" w:eastAsia="Arial" w:cs="Arial"/>
                <w:color w:val="000000"/>
                <w:sz w:val="20"/>
                <w:szCs w:val="20"/>
                <w:lang w:val="en-US"/>
              </w:rPr>
              <w:t>relu</w:t>
            </w:r>
          </w:p>
        </w:tc>
        <w:tc>
          <w:tcPr>
            <w:tcW w:w="13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FEA2DDB" w14:textId="12E63C4B">
            <w:pPr>
              <w:bidi w:val="0"/>
              <w:spacing w:before="0" w:beforeAutospacing="off" w:after="0" w:afterAutospacing="off"/>
              <w:jc w:val="center"/>
            </w:pPr>
            <w:r w:rsidRPr="2A8EFBD1" w:rsidR="2A8EFBD1">
              <w:rPr>
                <w:rFonts w:ascii="Arial" w:hAnsi="Arial" w:eastAsia="Arial" w:cs="Arial"/>
                <w:color w:val="000000"/>
                <w:sz w:val="20"/>
                <w:szCs w:val="20"/>
              </w:rPr>
              <w:t>92,69 ± 1,66</w:t>
            </w:r>
          </w:p>
        </w:tc>
        <w:tc>
          <w:tcPr>
            <w:tcW w:w="117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C95143F" w14:textId="1F2044F2">
            <w:pPr>
              <w:bidi w:val="0"/>
              <w:spacing w:before="0" w:beforeAutospacing="off" w:after="0" w:afterAutospacing="off"/>
              <w:jc w:val="center"/>
            </w:pPr>
            <w:r w:rsidRPr="2A8EFBD1" w:rsidR="2A8EFBD1">
              <w:rPr>
                <w:rFonts w:ascii="Arial" w:hAnsi="Arial" w:eastAsia="Arial" w:cs="Arial"/>
                <w:color w:val="000000"/>
                <w:sz w:val="20"/>
                <w:szCs w:val="20"/>
              </w:rPr>
              <w:t>92,48 ± 1,73</w:t>
            </w:r>
          </w:p>
        </w:tc>
        <w:tc>
          <w:tcPr>
            <w:tcW w:w="67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D9DB667" w14:textId="7B726668">
            <w:pPr>
              <w:bidi w:val="0"/>
              <w:spacing w:before="0" w:beforeAutospacing="off" w:after="0" w:afterAutospacing="off"/>
              <w:jc w:val="center"/>
            </w:pPr>
            <w:r w:rsidRPr="2A8EFBD1" w:rsidR="2A8EFBD1">
              <w:rPr>
                <w:rFonts w:ascii="Arial" w:hAnsi="Arial" w:eastAsia="Arial" w:cs="Arial"/>
                <w:color w:val="000000"/>
                <w:sz w:val="20"/>
                <w:szCs w:val="20"/>
              </w:rPr>
              <w:t>7,31 ± 1,66</w:t>
            </w:r>
          </w:p>
        </w:tc>
      </w:tr>
      <w:tr w:rsidR="2A8EFBD1" w:rsidTr="2A8EFBD1" w14:paraId="11A20A1E">
        <w:trPr>
          <w:trHeight w:val="300"/>
        </w:trPr>
        <w:tc>
          <w:tcPr>
            <w:tcW w:w="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689C059" w14:textId="5DD4C59B">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38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6E1C806" w14:textId="6B4B2E4B">
            <w:pPr>
              <w:bidi w:val="0"/>
              <w:spacing w:before="0" w:beforeAutospacing="off" w:after="0" w:afterAutospacing="off"/>
              <w:jc w:val="center"/>
            </w:pPr>
            <w:r w:rsidRPr="2A8EFBD1" w:rsidR="2A8EFBD1">
              <w:rPr>
                <w:rFonts w:ascii="Arial" w:hAnsi="Arial" w:eastAsia="Arial" w:cs="Arial"/>
                <w:color w:val="000000"/>
                <w:sz w:val="20"/>
                <w:szCs w:val="20"/>
              </w:rPr>
              <w:t>[64] σ</w:t>
            </w:r>
          </w:p>
        </w:tc>
        <w:tc>
          <w:tcPr>
            <w:tcW w:w="12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DC7525B" w14:textId="1079BE01">
            <w:pPr>
              <w:bidi w:val="0"/>
              <w:spacing w:before="0" w:beforeAutospacing="off" w:after="0" w:afterAutospacing="off"/>
              <w:jc w:val="center"/>
            </w:pPr>
            <w:r w:rsidRPr="2A8EFBD1" w:rsidR="2A8EFBD1">
              <w:rPr>
                <w:rFonts w:ascii="Arial" w:hAnsi="Arial" w:eastAsia="Arial" w:cs="Arial"/>
                <w:color w:val="000000"/>
                <w:sz w:val="20"/>
                <w:szCs w:val="20"/>
              </w:rPr>
              <w:t>[64]</w:t>
            </w:r>
          </w:p>
        </w:tc>
        <w:tc>
          <w:tcPr>
            <w:tcW w:w="11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1F4B8C6" w14:textId="3A90C43D">
            <w:pPr>
              <w:bidi w:val="0"/>
              <w:spacing w:before="0" w:beforeAutospacing="off" w:after="0" w:afterAutospacing="off"/>
              <w:jc w:val="center"/>
            </w:pPr>
            <w:r w:rsidRPr="2A8EFBD1" w:rsidR="2A8EFBD1">
              <w:rPr>
                <w:rFonts w:ascii="Arial" w:hAnsi="Arial" w:eastAsia="Arial" w:cs="Arial"/>
                <w:color w:val="000000"/>
                <w:sz w:val="20"/>
                <w:szCs w:val="20"/>
              </w:rPr>
              <w:t>σ</w:t>
            </w:r>
          </w:p>
        </w:tc>
        <w:tc>
          <w:tcPr>
            <w:tcW w:w="13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EEEB3FF" w14:textId="3EB1E355">
            <w:pPr>
              <w:bidi w:val="0"/>
              <w:spacing w:before="0" w:beforeAutospacing="off" w:after="0" w:afterAutospacing="off"/>
              <w:jc w:val="center"/>
            </w:pPr>
            <w:r w:rsidRPr="2A8EFBD1" w:rsidR="2A8EFBD1">
              <w:rPr>
                <w:rFonts w:ascii="Arial" w:hAnsi="Arial" w:eastAsia="Arial" w:cs="Arial"/>
                <w:color w:val="000000"/>
                <w:sz w:val="20"/>
                <w:szCs w:val="20"/>
              </w:rPr>
              <w:t>89,52 ± 2,39</w:t>
            </w:r>
          </w:p>
        </w:tc>
        <w:tc>
          <w:tcPr>
            <w:tcW w:w="117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66B8D7B" w14:textId="4E0D24AA">
            <w:pPr>
              <w:bidi w:val="0"/>
              <w:spacing w:before="0" w:beforeAutospacing="off" w:after="0" w:afterAutospacing="off"/>
              <w:jc w:val="center"/>
            </w:pPr>
            <w:r w:rsidRPr="2A8EFBD1" w:rsidR="2A8EFBD1">
              <w:rPr>
                <w:rFonts w:ascii="Arial" w:hAnsi="Arial" w:eastAsia="Arial" w:cs="Arial"/>
                <w:color w:val="000000"/>
                <w:sz w:val="20"/>
                <w:szCs w:val="20"/>
              </w:rPr>
              <w:t>89,25 ± 2,41</w:t>
            </w:r>
          </w:p>
        </w:tc>
        <w:tc>
          <w:tcPr>
            <w:tcW w:w="67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5743F4B" w14:textId="0258C26A">
            <w:pPr>
              <w:bidi w:val="0"/>
              <w:spacing w:before="0" w:beforeAutospacing="off" w:after="0" w:afterAutospacing="off"/>
              <w:jc w:val="center"/>
            </w:pPr>
            <w:r w:rsidRPr="2A8EFBD1" w:rsidR="2A8EFBD1">
              <w:rPr>
                <w:rFonts w:ascii="Arial" w:hAnsi="Arial" w:eastAsia="Arial" w:cs="Arial"/>
                <w:color w:val="000000"/>
                <w:sz w:val="20"/>
                <w:szCs w:val="20"/>
              </w:rPr>
              <w:t>10,48 ± 2,39</w:t>
            </w:r>
          </w:p>
        </w:tc>
      </w:tr>
      <w:tr w:rsidR="2A8EFBD1" w:rsidTr="2A8EFBD1" w14:paraId="59D001E8">
        <w:trPr>
          <w:trHeight w:val="300"/>
        </w:trPr>
        <w:tc>
          <w:tcPr>
            <w:tcW w:w="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CDE6D9F" w14:textId="3BA4CFF2">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38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60E2483" w14:textId="2454B6B4">
            <w:pPr>
              <w:bidi w:val="0"/>
              <w:spacing w:before="0" w:beforeAutospacing="off" w:after="0" w:afterAutospacing="off"/>
              <w:jc w:val="center"/>
            </w:pPr>
            <w:r w:rsidRPr="2A8EFBD1" w:rsidR="2A8EFBD1">
              <w:rPr>
                <w:rFonts w:ascii="Arial" w:hAnsi="Arial" w:eastAsia="Arial" w:cs="Arial"/>
                <w:color w:val="000000"/>
                <w:sz w:val="20"/>
                <w:szCs w:val="20"/>
                <w:lang w:val="en-US"/>
              </w:rPr>
              <w:t>[32] relu</w:t>
            </w:r>
          </w:p>
        </w:tc>
        <w:tc>
          <w:tcPr>
            <w:tcW w:w="12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4815AB1" w14:textId="4150F11F">
            <w:pPr>
              <w:bidi w:val="0"/>
              <w:spacing w:before="0" w:beforeAutospacing="off" w:after="0" w:afterAutospacing="off"/>
              <w:jc w:val="center"/>
            </w:pPr>
            <w:r w:rsidRPr="2A8EFBD1" w:rsidR="2A8EFBD1">
              <w:rPr>
                <w:rFonts w:ascii="Arial" w:hAnsi="Arial" w:eastAsia="Arial" w:cs="Arial"/>
                <w:color w:val="000000"/>
                <w:sz w:val="20"/>
                <w:szCs w:val="20"/>
              </w:rPr>
              <w:t>[32]</w:t>
            </w:r>
          </w:p>
        </w:tc>
        <w:tc>
          <w:tcPr>
            <w:tcW w:w="11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D20208F" w14:textId="2E25993B">
            <w:pPr>
              <w:bidi w:val="0"/>
              <w:spacing w:before="0" w:beforeAutospacing="off" w:after="0" w:afterAutospacing="off"/>
              <w:jc w:val="center"/>
            </w:pPr>
            <w:r w:rsidRPr="2A8EFBD1" w:rsidR="2A8EFBD1">
              <w:rPr>
                <w:rFonts w:ascii="Arial" w:hAnsi="Arial" w:eastAsia="Arial" w:cs="Arial"/>
                <w:color w:val="000000"/>
                <w:sz w:val="20"/>
                <w:szCs w:val="20"/>
                <w:lang w:val="en-US"/>
              </w:rPr>
              <w:t>relu</w:t>
            </w:r>
          </w:p>
        </w:tc>
        <w:tc>
          <w:tcPr>
            <w:tcW w:w="13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137691B" w14:textId="0A6B1362">
            <w:pPr>
              <w:bidi w:val="0"/>
              <w:spacing w:before="0" w:beforeAutospacing="off" w:after="0" w:afterAutospacing="off"/>
              <w:jc w:val="center"/>
            </w:pPr>
            <w:r w:rsidRPr="2A8EFBD1" w:rsidR="2A8EFBD1">
              <w:rPr>
                <w:rFonts w:ascii="Arial" w:hAnsi="Arial" w:eastAsia="Arial" w:cs="Arial"/>
                <w:color w:val="000000"/>
                <w:sz w:val="20"/>
                <w:szCs w:val="20"/>
              </w:rPr>
              <w:t>89,75 ± 1,95</w:t>
            </w:r>
          </w:p>
        </w:tc>
        <w:tc>
          <w:tcPr>
            <w:tcW w:w="117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3256BAD" w14:textId="186EEB86">
            <w:pPr>
              <w:bidi w:val="0"/>
              <w:spacing w:before="0" w:beforeAutospacing="off" w:after="0" w:afterAutospacing="off"/>
              <w:jc w:val="center"/>
            </w:pPr>
            <w:r w:rsidRPr="2A8EFBD1" w:rsidR="2A8EFBD1">
              <w:rPr>
                <w:rFonts w:ascii="Arial" w:hAnsi="Arial" w:eastAsia="Arial" w:cs="Arial"/>
                <w:color w:val="000000"/>
                <w:sz w:val="20"/>
                <w:szCs w:val="20"/>
              </w:rPr>
              <w:t>89,44 ± 1,99</w:t>
            </w:r>
          </w:p>
        </w:tc>
        <w:tc>
          <w:tcPr>
            <w:tcW w:w="67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6240C7C" w14:textId="7B4C1105">
            <w:pPr>
              <w:bidi w:val="0"/>
              <w:spacing w:before="0" w:beforeAutospacing="off" w:after="0" w:afterAutospacing="off"/>
              <w:jc w:val="center"/>
            </w:pPr>
            <w:r w:rsidRPr="2A8EFBD1" w:rsidR="2A8EFBD1">
              <w:rPr>
                <w:rFonts w:ascii="Arial" w:hAnsi="Arial" w:eastAsia="Arial" w:cs="Arial"/>
                <w:color w:val="000000"/>
                <w:sz w:val="20"/>
                <w:szCs w:val="20"/>
              </w:rPr>
              <w:t>10,25 ± 1,95</w:t>
            </w:r>
          </w:p>
        </w:tc>
      </w:tr>
      <w:tr w:rsidR="2A8EFBD1" w:rsidTr="2A8EFBD1" w14:paraId="318D2755">
        <w:trPr>
          <w:trHeight w:val="300"/>
        </w:trPr>
        <w:tc>
          <w:tcPr>
            <w:tcW w:w="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DE0D3A5" w14:textId="610BBC5F">
            <w:pPr>
              <w:bidi w:val="0"/>
              <w:spacing w:before="0" w:beforeAutospacing="off" w:after="0" w:afterAutospacing="off"/>
              <w:jc w:val="center"/>
            </w:pPr>
            <w:r w:rsidRPr="2A8EFBD1" w:rsidR="2A8EFBD1">
              <w:rPr>
                <w:rFonts w:ascii="Arial" w:hAnsi="Arial" w:eastAsia="Arial" w:cs="Arial"/>
                <w:color w:val="000000"/>
                <w:sz w:val="20"/>
                <w:szCs w:val="20"/>
              </w:rPr>
              <w:t>8</w:t>
            </w:r>
          </w:p>
        </w:tc>
        <w:tc>
          <w:tcPr>
            <w:tcW w:w="138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0D3380E" w14:textId="683A0CC0">
            <w:pPr>
              <w:bidi w:val="0"/>
              <w:spacing w:before="0" w:beforeAutospacing="off" w:after="0" w:afterAutospacing="off"/>
              <w:jc w:val="center"/>
            </w:pPr>
            <w:r w:rsidRPr="2A8EFBD1" w:rsidR="2A8EFBD1">
              <w:rPr>
                <w:rFonts w:ascii="Arial" w:hAnsi="Arial" w:eastAsia="Arial" w:cs="Arial"/>
                <w:color w:val="000000"/>
                <w:sz w:val="20"/>
                <w:szCs w:val="20"/>
                <w:lang w:val="en-US"/>
              </w:rPr>
              <w:t>[64] relu</w:t>
            </w:r>
          </w:p>
        </w:tc>
        <w:tc>
          <w:tcPr>
            <w:tcW w:w="12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37ED021" w14:textId="348576F4">
            <w:pPr>
              <w:bidi w:val="0"/>
              <w:spacing w:before="0" w:beforeAutospacing="off" w:after="0" w:afterAutospacing="off"/>
              <w:jc w:val="center"/>
            </w:pPr>
            <w:r w:rsidRPr="2A8EFBD1" w:rsidR="2A8EFBD1">
              <w:rPr>
                <w:rFonts w:ascii="Arial" w:hAnsi="Arial" w:eastAsia="Arial" w:cs="Arial"/>
                <w:color w:val="000000"/>
                <w:sz w:val="20"/>
                <w:szCs w:val="20"/>
              </w:rPr>
              <w:t>[64]</w:t>
            </w:r>
          </w:p>
        </w:tc>
        <w:tc>
          <w:tcPr>
            <w:tcW w:w="11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1C3974C" w14:textId="7F33A00F">
            <w:pPr>
              <w:bidi w:val="0"/>
              <w:spacing w:before="0" w:beforeAutospacing="off" w:after="0" w:afterAutospacing="off"/>
              <w:jc w:val="center"/>
            </w:pPr>
            <w:r w:rsidRPr="2A8EFBD1" w:rsidR="2A8EFBD1">
              <w:rPr>
                <w:rFonts w:ascii="Arial" w:hAnsi="Arial" w:eastAsia="Arial" w:cs="Arial"/>
                <w:color w:val="000000"/>
                <w:sz w:val="20"/>
                <w:szCs w:val="20"/>
                <w:lang w:val="en-US"/>
              </w:rPr>
              <w:t>relu</w:t>
            </w:r>
          </w:p>
        </w:tc>
        <w:tc>
          <w:tcPr>
            <w:tcW w:w="13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457F4BF" w14:textId="41E24CF2">
            <w:pPr>
              <w:bidi w:val="0"/>
              <w:spacing w:before="0" w:beforeAutospacing="off" w:after="0" w:afterAutospacing="off"/>
              <w:jc w:val="center"/>
            </w:pPr>
            <w:r w:rsidRPr="2A8EFBD1" w:rsidR="2A8EFBD1">
              <w:rPr>
                <w:rFonts w:ascii="Arial" w:hAnsi="Arial" w:eastAsia="Arial" w:cs="Arial"/>
                <w:color w:val="000000"/>
                <w:sz w:val="20"/>
                <w:szCs w:val="20"/>
              </w:rPr>
              <w:t>89,45 ± 2,36</w:t>
            </w:r>
          </w:p>
        </w:tc>
        <w:tc>
          <w:tcPr>
            <w:tcW w:w="117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1D67696" w14:textId="4D4CEC59">
            <w:pPr>
              <w:bidi w:val="0"/>
              <w:spacing w:before="0" w:beforeAutospacing="off" w:after="0" w:afterAutospacing="off"/>
              <w:jc w:val="center"/>
            </w:pPr>
            <w:r w:rsidRPr="2A8EFBD1" w:rsidR="2A8EFBD1">
              <w:rPr>
                <w:rFonts w:ascii="Arial" w:hAnsi="Arial" w:eastAsia="Arial" w:cs="Arial"/>
                <w:color w:val="000000"/>
                <w:sz w:val="20"/>
                <w:szCs w:val="20"/>
              </w:rPr>
              <w:t>89,14 ± 2,40</w:t>
            </w:r>
          </w:p>
        </w:tc>
        <w:tc>
          <w:tcPr>
            <w:tcW w:w="67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7AFEC9C" w14:textId="121F303F">
            <w:pPr>
              <w:bidi w:val="0"/>
              <w:spacing w:before="0" w:beforeAutospacing="off" w:after="0" w:afterAutospacing="off"/>
              <w:jc w:val="center"/>
            </w:pPr>
            <w:r w:rsidRPr="2A8EFBD1" w:rsidR="2A8EFBD1">
              <w:rPr>
                <w:rFonts w:ascii="Arial" w:hAnsi="Arial" w:eastAsia="Arial" w:cs="Arial"/>
                <w:color w:val="000000"/>
                <w:sz w:val="20"/>
                <w:szCs w:val="20"/>
              </w:rPr>
              <w:t>10,55 ± 2,36</w:t>
            </w:r>
          </w:p>
        </w:tc>
      </w:tr>
      <w:tr w:rsidR="2A8EFBD1" w:rsidTr="2A8EFBD1" w14:paraId="4C462EE9">
        <w:trPr>
          <w:trHeight w:val="300"/>
        </w:trPr>
        <w:tc>
          <w:tcPr>
            <w:tcW w:w="29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D1E0CF2" w14:textId="7405E9F0">
            <w:pPr>
              <w:bidi w:val="0"/>
              <w:spacing w:before="0" w:beforeAutospacing="off" w:after="0" w:afterAutospacing="off"/>
              <w:jc w:val="center"/>
            </w:pPr>
            <w:r w:rsidRPr="2A8EFBD1" w:rsidR="2A8EFBD1">
              <w:rPr>
                <w:rFonts w:ascii="Arial" w:hAnsi="Arial" w:eastAsia="Arial" w:cs="Arial"/>
                <w:color w:val="000000"/>
                <w:sz w:val="20"/>
                <w:szCs w:val="20"/>
              </w:rPr>
              <w:t>9</w:t>
            </w:r>
          </w:p>
        </w:tc>
        <w:tc>
          <w:tcPr>
            <w:tcW w:w="138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8F00B88" w14:textId="1E95BCBC">
            <w:pPr>
              <w:bidi w:val="0"/>
              <w:spacing w:before="0" w:beforeAutospacing="off" w:after="0" w:afterAutospacing="off"/>
              <w:jc w:val="center"/>
            </w:pPr>
            <w:r w:rsidRPr="2A8EFBD1" w:rsidR="2A8EFBD1">
              <w:rPr>
                <w:rFonts w:ascii="Arial" w:hAnsi="Arial" w:eastAsia="Arial" w:cs="Arial"/>
                <w:color w:val="000000"/>
                <w:sz w:val="20"/>
                <w:szCs w:val="20"/>
              </w:rPr>
              <w:t>[32] σ</w:t>
            </w:r>
          </w:p>
        </w:tc>
        <w:tc>
          <w:tcPr>
            <w:tcW w:w="12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B0B7DC" w14:textId="7AD46834">
            <w:pPr>
              <w:bidi w:val="0"/>
              <w:spacing w:before="0" w:beforeAutospacing="off" w:after="0" w:afterAutospacing="off"/>
              <w:jc w:val="center"/>
            </w:pPr>
            <w:r w:rsidRPr="2A8EFBD1" w:rsidR="2A8EFBD1">
              <w:rPr>
                <w:rFonts w:ascii="Arial" w:hAnsi="Arial" w:eastAsia="Arial" w:cs="Arial"/>
                <w:color w:val="000000"/>
                <w:sz w:val="20"/>
                <w:szCs w:val="20"/>
              </w:rPr>
              <w:t>[32]</w:t>
            </w:r>
          </w:p>
        </w:tc>
        <w:tc>
          <w:tcPr>
            <w:tcW w:w="1108"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6EF020B" w14:textId="3F80B585">
            <w:pPr>
              <w:bidi w:val="0"/>
              <w:spacing w:before="0" w:beforeAutospacing="off" w:after="0" w:afterAutospacing="off"/>
              <w:jc w:val="center"/>
            </w:pPr>
            <w:r w:rsidRPr="2A8EFBD1" w:rsidR="2A8EFBD1">
              <w:rPr>
                <w:rFonts w:ascii="Arial" w:hAnsi="Arial" w:eastAsia="Arial" w:cs="Arial"/>
                <w:color w:val="000000"/>
                <w:sz w:val="20"/>
                <w:szCs w:val="20"/>
              </w:rPr>
              <w:t>σ</w:t>
            </w:r>
          </w:p>
        </w:tc>
        <w:tc>
          <w:tcPr>
            <w:tcW w:w="13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6E65D3C" w14:textId="2446A7B8">
            <w:pPr>
              <w:bidi w:val="0"/>
              <w:spacing w:before="0" w:beforeAutospacing="off" w:after="0" w:afterAutospacing="off"/>
              <w:jc w:val="center"/>
            </w:pPr>
            <w:r w:rsidRPr="2A8EFBD1" w:rsidR="2A8EFBD1">
              <w:rPr>
                <w:rFonts w:ascii="Arial" w:hAnsi="Arial" w:eastAsia="Arial" w:cs="Arial"/>
                <w:color w:val="000000"/>
                <w:sz w:val="20"/>
                <w:szCs w:val="20"/>
              </w:rPr>
              <w:t>86,95 ± 1,99</w:t>
            </w:r>
          </w:p>
        </w:tc>
        <w:tc>
          <w:tcPr>
            <w:tcW w:w="117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54C86F6" w14:textId="72067909">
            <w:pPr>
              <w:bidi w:val="0"/>
              <w:spacing w:before="0" w:beforeAutospacing="off" w:after="0" w:afterAutospacing="off"/>
              <w:jc w:val="center"/>
            </w:pPr>
            <w:r w:rsidRPr="2A8EFBD1" w:rsidR="2A8EFBD1">
              <w:rPr>
                <w:rFonts w:ascii="Arial" w:hAnsi="Arial" w:eastAsia="Arial" w:cs="Arial"/>
                <w:color w:val="000000"/>
                <w:sz w:val="20"/>
                <w:szCs w:val="20"/>
              </w:rPr>
              <w:t>86,59 ± 2,04</w:t>
            </w:r>
          </w:p>
        </w:tc>
        <w:tc>
          <w:tcPr>
            <w:tcW w:w="67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536D9F4" w14:textId="37E17B62">
            <w:pPr>
              <w:bidi w:val="0"/>
              <w:spacing w:before="0" w:beforeAutospacing="off" w:after="0" w:afterAutospacing="off"/>
              <w:jc w:val="center"/>
            </w:pPr>
            <w:r w:rsidRPr="2A8EFBD1" w:rsidR="2A8EFBD1">
              <w:rPr>
                <w:rFonts w:ascii="Arial" w:hAnsi="Arial" w:eastAsia="Arial" w:cs="Arial"/>
                <w:color w:val="000000"/>
                <w:sz w:val="20"/>
                <w:szCs w:val="20"/>
              </w:rPr>
              <w:t>13,05 ± 1,99</w:t>
            </w:r>
          </w:p>
        </w:tc>
      </w:tr>
      <w:tr w:rsidR="2A8EFBD1" w:rsidTr="2A8EFBD1" w14:paraId="7ABCC53F">
        <w:trPr>
          <w:trHeight w:val="300"/>
        </w:trPr>
        <w:tc>
          <w:tcPr>
            <w:tcW w:w="29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FB96F28" w14:textId="3D980FB9">
            <w:pPr>
              <w:bidi w:val="0"/>
              <w:spacing w:before="0" w:beforeAutospacing="off" w:after="0" w:afterAutospacing="off"/>
              <w:jc w:val="center"/>
            </w:pPr>
            <w:r w:rsidRPr="2A8EFBD1" w:rsidR="2A8EFBD1">
              <w:rPr>
                <w:rFonts w:ascii="Arial" w:hAnsi="Arial" w:eastAsia="Arial" w:cs="Arial"/>
                <w:color w:val="000000"/>
                <w:sz w:val="20"/>
                <w:szCs w:val="20"/>
              </w:rPr>
              <w:t>10</w:t>
            </w:r>
          </w:p>
        </w:tc>
        <w:tc>
          <w:tcPr>
            <w:tcW w:w="138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ACA611E" w14:textId="58C5DDEB">
            <w:pPr>
              <w:bidi w:val="0"/>
              <w:spacing w:before="0" w:beforeAutospacing="off" w:after="0" w:afterAutospacing="off"/>
              <w:jc w:val="center"/>
            </w:pPr>
            <w:r w:rsidRPr="2A8EFBD1" w:rsidR="2A8EFBD1">
              <w:rPr>
                <w:rFonts w:ascii="Arial" w:hAnsi="Arial" w:eastAsia="Arial" w:cs="Arial"/>
                <w:color w:val="000000"/>
                <w:sz w:val="20"/>
                <w:szCs w:val="20"/>
              </w:rPr>
              <w:t>[16] σ</w:t>
            </w:r>
          </w:p>
        </w:tc>
        <w:tc>
          <w:tcPr>
            <w:tcW w:w="12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565A5AC" w14:textId="2B4C199D">
            <w:pPr>
              <w:bidi w:val="0"/>
              <w:spacing w:before="0" w:beforeAutospacing="off" w:after="0" w:afterAutospacing="off"/>
              <w:jc w:val="center"/>
            </w:pPr>
            <w:r w:rsidRPr="2A8EFBD1" w:rsidR="2A8EFBD1">
              <w:rPr>
                <w:rFonts w:ascii="Arial" w:hAnsi="Arial" w:eastAsia="Arial" w:cs="Arial"/>
                <w:color w:val="000000"/>
                <w:sz w:val="20"/>
                <w:szCs w:val="20"/>
              </w:rPr>
              <w:t>[16]</w:t>
            </w:r>
          </w:p>
        </w:tc>
        <w:tc>
          <w:tcPr>
            <w:tcW w:w="1108"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63AC8C0" w14:textId="3EC88A2E">
            <w:pPr>
              <w:bidi w:val="0"/>
              <w:spacing w:before="0" w:beforeAutospacing="off" w:after="0" w:afterAutospacing="off"/>
              <w:jc w:val="center"/>
            </w:pPr>
            <w:r w:rsidRPr="2A8EFBD1" w:rsidR="2A8EFBD1">
              <w:rPr>
                <w:rFonts w:ascii="Arial" w:hAnsi="Arial" w:eastAsia="Arial" w:cs="Arial"/>
                <w:color w:val="000000"/>
                <w:sz w:val="20"/>
                <w:szCs w:val="20"/>
              </w:rPr>
              <w:t>σ</w:t>
            </w:r>
          </w:p>
        </w:tc>
        <w:tc>
          <w:tcPr>
            <w:tcW w:w="13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1D8C77F" w14:textId="577051BE">
            <w:pPr>
              <w:bidi w:val="0"/>
              <w:spacing w:before="0" w:beforeAutospacing="off" w:after="0" w:afterAutospacing="off"/>
              <w:jc w:val="center"/>
            </w:pPr>
            <w:r w:rsidRPr="2A8EFBD1" w:rsidR="2A8EFBD1">
              <w:rPr>
                <w:rFonts w:ascii="Arial" w:hAnsi="Arial" w:eastAsia="Arial" w:cs="Arial"/>
                <w:color w:val="000000"/>
                <w:sz w:val="20"/>
                <w:szCs w:val="20"/>
              </w:rPr>
              <w:t>83,26 ± 2,73</w:t>
            </w:r>
          </w:p>
        </w:tc>
        <w:tc>
          <w:tcPr>
            <w:tcW w:w="117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BB471B3" w14:textId="2C6550F7">
            <w:pPr>
              <w:bidi w:val="0"/>
              <w:spacing w:before="0" w:beforeAutospacing="off" w:after="0" w:afterAutospacing="off"/>
              <w:jc w:val="center"/>
            </w:pPr>
            <w:r w:rsidRPr="2A8EFBD1" w:rsidR="2A8EFBD1">
              <w:rPr>
                <w:rFonts w:ascii="Arial" w:hAnsi="Arial" w:eastAsia="Arial" w:cs="Arial"/>
                <w:color w:val="000000"/>
                <w:sz w:val="20"/>
                <w:szCs w:val="20"/>
              </w:rPr>
              <w:t>82,76 ± 2,71</w:t>
            </w:r>
          </w:p>
        </w:tc>
        <w:tc>
          <w:tcPr>
            <w:tcW w:w="67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9D70B54" w14:textId="3C062928">
            <w:pPr>
              <w:bidi w:val="0"/>
              <w:spacing w:before="0" w:beforeAutospacing="off" w:after="0" w:afterAutospacing="off"/>
              <w:jc w:val="center"/>
            </w:pPr>
            <w:r w:rsidRPr="2A8EFBD1" w:rsidR="2A8EFBD1">
              <w:rPr>
                <w:rFonts w:ascii="Arial" w:hAnsi="Arial" w:eastAsia="Arial" w:cs="Arial"/>
                <w:color w:val="000000"/>
                <w:sz w:val="20"/>
                <w:szCs w:val="20"/>
              </w:rPr>
              <w:t>16,74 ± 2,73</w:t>
            </w:r>
          </w:p>
        </w:tc>
      </w:tr>
    </w:tbl>
    <w:p xmlns:wp14="http://schemas.microsoft.com/office/word/2010/wordml" w:rsidP="2A8EFBD1" w14:paraId="1445D368" wp14:textId="7A1FAB48">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6A4B3AF5">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50FC7B58" w14:textId="55427549">
            <w:pPr>
              <w:bidi w:val="0"/>
              <w:spacing w:before="0" w:beforeAutospacing="off" w:after="0" w:afterAutospacing="off"/>
              <w:jc w:val="center"/>
            </w:pPr>
            <w:r w:rsidR="32FCAD5A">
              <w:drawing>
                <wp:inline wp14:editId="5388D646" wp14:anchorId="473125F7">
                  <wp:extent cx="2667000" cy="1562100"/>
                  <wp:effectExtent l="0" t="0" r="0" b="0"/>
                  <wp:docPr id="7688280" name="drawing" title="Título: Figura 9. Ranking de configuraciones MLP por F1-score (izq.) y comparativa train vs. test (dcha.). - Descripción: Figura 9. Ranking de configuraciones MLP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688280" name="Picture 76882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32230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56210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2E711042" w14:textId="141471BA">
            <w:pPr>
              <w:bidi w:val="0"/>
              <w:spacing w:before="0" w:beforeAutospacing="off" w:after="0" w:afterAutospacing="off"/>
              <w:jc w:val="center"/>
            </w:pPr>
            <w:r w:rsidR="32FCAD5A">
              <w:drawing>
                <wp:inline wp14:editId="1102DC73" wp14:anchorId="22E5D348">
                  <wp:extent cx="2667000" cy="1628775"/>
                  <wp:effectExtent l="0" t="0" r="0" b="0"/>
                  <wp:docPr id="501349290" name="drawing" title="Título: Figura 9. Ranking de configuraciones MLP por F1-score (izq.) y comparativa train vs. test (dcha.). - Descripción: Figura 9. Ranking de configuraciones MLP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01349290" name="Picture 5013492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8776880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62877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322C797E" wp14:textId="227E2389">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9. Ranking de configuraciones MLP por F1-score (izq.) y comparativa train vs. test (dcha.).</w:t>
      </w:r>
    </w:p>
    <w:p xmlns:wp14="http://schemas.microsoft.com/office/word/2010/wordml" w:rsidP="2A8EFBD1" w14:paraId="2B979C7A" wp14:textId="732DB37D">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7FFE05C5">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6B25A61E" w14:textId="3DB2F475">
            <w:pPr>
              <w:bidi w:val="0"/>
              <w:spacing w:before="0" w:beforeAutospacing="off" w:after="0" w:afterAutospacing="off"/>
              <w:jc w:val="center"/>
            </w:pPr>
            <w:r w:rsidR="32FCAD5A">
              <w:drawing>
                <wp:inline wp14:editId="4E1A2580" wp14:anchorId="25B66410">
                  <wp:extent cx="2667000" cy="1771650"/>
                  <wp:effectExtent l="0" t="0" r="0" b="0"/>
                  <wp:docPr id="56873232" name="drawing" title="Título: Figura 10. F1 vs. Error Rate (izq.) y matriz de confusión de la mejor configuración: [128,64] σ (dcha.). - Descripción: Figura 10. F1 vs. Error Rate (izq.) y matriz de confusión de la mejor configuración: [128,64] σ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6873232" name="Picture 568732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225514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716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58487276" w14:textId="70EBB459">
            <w:pPr>
              <w:bidi w:val="0"/>
              <w:spacing w:before="0" w:beforeAutospacing="off" w:after="0" w:afterAutospacing="off"/>
              <w:jc w:val="center"/>
            </w:pPr>
            <w:r w:rsidR="32FCAD5A">
              <w:drawing>
                <wp:inline wp14:editId="790EB908" wp14:anchorId="3C88DD0F">
                  <wp:extent cx="2667000" cy="2324100"/>
                  <wp:effectExtent l="0" t="0" r="0" b="0"/>
                  <wp:docPr id="115674304" name="drawing" title="Título: Figura 10. F1 vs. Error Rate (izq.) y matriz de confusión de la mejor configuración: [128,64] σ (dcha.). - Descripción: Figura 10. F1 vs. Error Rate (izq.) y matriz de confusión de la mejor configuración: [128,64] σ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5674304" name="Picture 1156743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721984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232410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4F8FB214" wp14:textId="4BD9C539">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10. F1 vs. Error Rate (izq.) y matriz de confusión de la mejor configuración: [128,64] σ (dcha.).</w:t>
      </w:r>
    </w:p>
    <w:p xmlns:wp14="http://schemas.microsoft.com/office/word/2010/wordml" w:rsidP="2A8EFBD1" w14:paraId="6F27D290" wp14:textId="31B40A52">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C717B7F" wp14:textId="0E3EA6CB">
      <w:pPr>
        <w:bidi w:val="0"/>
        <w:spacing w:before="280" w:beforeAutospacing="off" w:after="120" w:afterAutospacing="off"/>
      </w:pPr>
      <w:r w:rsidRPr="2A8EFBD1" w:rsidR="0B6A5FB6">
        <w:rPr>
          <w:rFonts w:ascii="Arial" w:hAnsi="Arial" w:eastAsia="Arial" w:cs="Arial"/>
          <w:b w:val="1"/>
          <w:bCs w:val="1"/>
          <w:color w:val="2E75B6"/>
          <w:sz w:val="26"/>
          <w:szCs w:val="26"/>
          <w:lang w:val="en-US"/>
        </w:rPr>
        <w:t>4.8.3. Análisis de resultados</w:t>
      </w:r>
    </w:p>
    <w:p xmlns:wp14="http://schemas.microsoft.com/office/word/2010/wordml" w:rsidP="2A8EFBD1" w14:paraId="33E2DB0F" wp14:textId="4F0BD335">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Ventaja clara de las arquitecturas de dos capas: el salto de rendimiento entre redes de una capa ([64] σ: F1=89,25 %) y dos capas ([32,16] σ: F1=94,53 %) es de más de 5 puntos porcentuales, evidenciando que una segunda capa añade capacidad representacional imprescindible para separar las 7 clases.</w:t>
      </w:r>
    </w:p>
    <w:p xmlns:wp14="http://schemas.microsoft.com/office/word/2010/wordml" w:rsidP="2A8EFBD1" w14:paraId="4D0887B3" wp14:textId="2EA5CE86">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Mejor configuración: [128,64] σ y [64,32] σ/tanh, ambas con Accuracy = 96,03 % y F1 ≈ 95,92-95,93 %. La diferencia entre ambas es inferior a la desviación típica, constituyendo un empate estadístico.</w:t>
      </w:r>
    </w:p>
    <w:p xmlns:wp14="http://schemas.microsoft.com/office/word/2010/wordml" w:rsidP="2A8EFBD1" w14:paraId="1B676F33" wp14:textId="5E8FD1C1">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Efecto de la función de activación: para redes de dos capas, la activación sigmoide supera a ReLU. [64,32] σ obtiene F1=95,58 % frente a [64,32] relu con 92,48 %. Esto puede deberse a que σ produce gradientes más suaves que facilitan la convergencia en este problema de clasificación multiclase.</w:t>
      </w:r>
    </w:p>
    <w:p xmlns:wp14="http://schemas.microsoft.com/office/word/2010/wordml" w:rsidP="2A8EFBD1" w14:paraId="3E9D58A0" wp14:textId="530E1299">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Sobreajuste moderado: en [128,64] σ, el train accuracy es del 99,79 % frente al 96,03 % de test, una brecha de ≈3,8 puntos. Este nivel es asumible dado el tamaño del dataset y no compromete la generalización.</w:t>
      </w:r>
    </w:p>
    <w:p xmlns:wp14="http://schemas.microsoft.com/office/word/2010/wordml" w:rsidP="2A8EFBD1" w14:paraId="2FD61189" wp14:textId="39DC56C8">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Estabilidad: la desviación típica del F1-score en las mejores configuraciones es ≤0,95 %, indicando un comportamiento muy robusto y consistente entre folds.</w:t>
      </w:r>
    </w:p>
    <w:p xmlns:wp14="http://schemas.microsoft.com/office/word/2010/wordml" w:rsidP="2A8EFBD1" w14:paraId="673870CF" wp14:textId="3EC39D97">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Patrón de errores: la matriz de confusión muestra que los errores más frecuentes se producen entre Normal Weight y Overweight Level I, y entre Overweight Level I y Overweight Level II. Las clases extremas se clasifican prácticamente sin error.</w:t>
      </w:r>
    </w:p>
    <w:p xmlns:wp14="http://schemas.microsoft.com/office/word/2010/wordml" w:rsidP="2A8EFBD1" w14:paraId="08463129" wp14:textId="4E9017F4">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EC38A58" wp14:textId="3FB76C98">
      <w:pPr>
        <w:bidi w:val="0"/>
        <w:spacing w:before="400" w:beforeAutospacing="off" w:after="160" w:afterAutospacing="off"/>
      </w:pPr>
      <w:r w:rsidRPr="2A8EFBD1" w:rsidR="0B6A5FB6">
        <w:rPr>
          <w:rFonts w:ascii="Arial" w:hAnsi="Arial" w:eastAsia="Arial" w:cs="Arial"/>
          <w:b w:val="1"/>
          <w:bCs w:val="1"/>
          <w:color w:val="1F4E79"/>
          <w:sz w:val="32"/>
          <w:szCs w:val="32"/>
          <w:lang w:val="en-US"/>
        </w:rPr>
        <w:t>4.9. Árboles de Decisión (DT)</w:t>
      </w:r>
    </w:p>
    <w:p xmlns:wp14="http://schemas.microsoft.com/office/word/2010/wordml" w:rsidP="2A8EFBD1" w14:paraId="56246CD3" wp14:textId="11A4F200">
      <w:pPr>
        <w:bidi w:val="0"/>
        <w:spacing w:before="80" w:beforeAutospacing="off" w:after="80" w:afterAutospacing="off"/>
        <w:jc w:val="both"/>
      </w:pPr>
      <w:r w:rsidRPr="2A8EFBD1" w:rsidR="0B6A5FB6">
        <w:rPr>
          <w:rFonts w:ascii="Arial" w:hAnsi="Arial" w:eastAsia="Arial" w:cs="Arial"/>
          <w:color w:val="000000"/>
          <w:sz w:val="22"/>
          <w:szCs w:val="22"/>
          <w:lang w:val="en-US"/>
        </w:rPr>
        <w:t>En esta sección se presentan los experimentos realizados con clasificadores basados en Árboles de Decisión, evaluando la profundidad máxima (max_depth) como hiperparámetro principal. Los Árboles de Decisión destacan por su interpretabilidad: las reglas de clasificación aprendidas pueden visualizarse y comprenderse directamente, sin necesidad de normalización previa.</w:t>
      </w:r>
    </w:p>
    <w:p xmlns:wp14="http://schemas.microsoft.com/office/word/2010/wordml" w:rsidP="2A8EFBD1" w14:paraId="2FD52968" wp14:textId="35C0D1CD">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CB7FBD4" wp14:textId="49C63E4E">
      <w:pPr>
        <w:bidi w:val="0"/>
        <w:spacing w:before="280" w:beforeAutospacing="off" w:after="120" w:afterAutospacing="off"/>
      </w:pPr>
      <w:r w:rsidRPr="2A8EFBD1" w:rsidR="0B6A5FB6">
        <w:rPr>
          <w:rFonts w:ascii="Arial" w:hAnsi="Arial" w:eastAsia="Arial" w:cs="Arial"/>
          <w:b w:val="1"/>
          <w:bCs w:val="1"/>
          <w:color w:val="2E75B6"/>
          <w:sz w:val="26"/>
          <w:szCs w:val="26"/>
          <w:lang w:val="en-US"/>
        </w:rPr>
        <w:t>4.9.1. Configuraciones evaluadas</w:t>
      </w:r>
    </w:p>
    <w:p xmlns:wp14="http://schemas.microsoft.com/office/word/2010/wordml" w:rsidP="2A8EFBD1" w14:paraId="094A1086" wp14:textId="65C2BDD1">
      <w:pPr>
        <w:bidi w:val="0"/>
        <w:spacing w:before="80" w:beforeAutospacing="off" w:after="80" w:afterAutospacing="off"/>
        <w:jc w:val="both"/>
      </w:pPr>
      <w:r w:rsidRPr="2A8EFBD1" w:rsidR="0B6A5FB6">
        <w:rPr>
          <w:rFonts w:ascii="Arial" w:hAnsi="Arial" w:eastAsia="Arial" w:cs="Arial"/>
          <w:color w:val="000000"/>
          <w:sz w:val="22"/>
          <w:szCs w:val="22"/>
          <w:lang w:val="en-US"/>
        </w:rPr>
        <w:t>Se han probado 7 valores de max_depth: {1, 2, 4, 6, 8, 12, 16}, cubriendo desde árboles muy simples hasta configuraciones de mayor complejidad.</w:t>
      </w:r>
    </w:p>
    <w:p xmlns:wp14="http://schemas.microsoft.com/office/word/2010/wordml" w:rsidP="2A8EFBD1" w14:paraId="44172115" wp14:textId="2D02B739">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1A4969A6" wp14:textId="631A7B67">
      <w:pPr>
        <w:bidi w:val="0"/>
        <w:spacing w:before="280" w:beforeAutospacing="off" w:after="120" w:afterAutospacing="off"/>
      </w:pPr>
      <w:r w:rsidRPr="2A8EFBD1" w:rsidR="0B6A5FB6">
        <w:rPr>
          <w:rFonts w:ascii="Arial" w:hAnsi="Arial" w:eastAsia="Arial" w:cs="Arial"/>
          <w:b w:val="1"/>
          <w:bCs w:val="1"/>
          <w:color w:val="2E75B6"/>
          <w:sz w:val="26"/>
          <w:szCs w:val="26"/>
          <w:lang w:val="en-US"/>
        </w:rPr>
        <w:t>4.9.2. Resultados</w:t>
      </w:r>
    </w:p>
    <w:p xmlns:wp14="http://schemas.microsoft.com/office/word/2010/wordml" w:rsidP="2A8EFBD1" w14:paraId="564B1FAA" wp14:textId="5A509D85">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4. Comparativa de configuraciones DT (validación cruzada de 10 folds, F1-score macro).</w:t>
      </w:r>
    </w:p>
    <w:p xmlns:wp14="http://schemas.microsoft.com/office/word/2010/wordml" w:rsidP="2A8EFBD1" w14:paraId="23B7DC4A" wp14:textId="3CB83EEF">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549"/>
        <w:gridCol w:w="1715"/>
        <w:gridCol w:w="1415"/>
        <w:gridCol w:w="1082"/>
        <w:gridCol w:w="1393"/>
        <w:gridCol w:w="1150"/>
        <w:gridCol w:w="1045"/>
      </w:tblGrid>
      <w:tr w:rsidR="2A8EFBD1" w:rsidTr="2A8EFBD1" w14:paraId="4F144B2D">
        <w:trPr>
          <w:trHeight w:val="1140"/>
        </w:trPr>
        <w:tc>
          <w:tcPr>
            <w:tcW w:w="54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1193B29" w14:textId="7A8F4AB3">
            <w:pPr>
              <w:bidi w:val="0"/>
              <w:spacing w:before="0" w:beforeAutospacing="off" w:after="0" w:afterAutospacing="off"/>
              <w:jc w:val="center"/>
            </w:pPr>
            <w:r w:rsidRPr="2A8EFBD1" w:rsidR="2A8EFBD1">
              <w:rPr>
                <w:rFonts w:ascii="Arial" w:hAnsi="Arial" w:eastAsia="Arial" w:cs="Arial"/>
                <w:b w:val="1"/>
                <w:bCs w:val="1"/>
                <w:color w:val="FFFFFF"/>
                <w:sz w:val="20"/>
                <w:szCs w:val="20"/>
              </w:rPr>
              <w:t>#</w:t>
            </w:r>
          </w:p>
        </w:tc>
        <w:tc>
          <w:tcPr>
            <w:tcW w:w="171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41DF2952" w14:textId="51F9713C">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Configuración</w:t>
            </w:r>
          </w:p>
        </w:tc>
        <w:tc>
          <w:tcPr>
            <w:tcW w:w="141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7FF6A08" w14:textId="6F8D5861">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max_depth</w:t>
            </w:r>
          </w:p>
        </w:tc>
        <w:tc>
          <w:tcPr>
            <w:tcW w:w="1082"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3165C07" w14:textId="380F08CB">
            <w:pPr>
              <w:bidi w:val="0"/>
              <w:spacing w:before="0" w:beforeAutospacing="off" w:after="0" w:afterAutospacing="off"/>
              <w:jc w:val="center"/>
            </w:pPr>
            <w:r w:rsidRPr="2A8EFBD1" w:rsidR="2A8EFBD1">
              <w:rPr>
                <w:rFonts w:ascii="Arial" w:hAnsi="Arial" w:eastAsia="Arial" w:cs="Arial"/>
                <w:b w:val="1"/>
                <w:bCs w:val="1"/>
                <w:color w:val="FFFFFF"/>
                <w:sz w:val="20"/>
                <w:szCs w:val="20"/>
              </w:rPr>
              <w:t>Train Acc ± std (%)</w:t>
            </w:r>
          </w:p>
        </w:tc>
        <w:tc>
          <w:tcPr>
            <w:tcW w:w="1393"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93A56DB" w14:textId="365509D5">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15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E2C3975" w14:textId="3C57ED08">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1045"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85C475B" w14:textId="4204A2C0">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6E10823F">
        <w:trPr>
          <w:trHeight w:val="300"/>
        </w:trPr>
        <w:tc>
          <w:tcPr>
            <w:tcW w:w="54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D3F8529" w14:textId="664A0C74">
            <w:pPr>
              <w:bidi w:val="0"/>
              <w:spacing w:before="0" w:beforeAutospacing="off" w:after="0" w:afterAutospacing="off"/>
              <w:jc w:val="center"/>
            </w:pPr>
            <w:r w:rsidRPr="2A8EFBD1" w:rsidR="2A8EFBD1">
              <w:rPr>
                <w:rFonts w:ascii="Arial" w:hAnsi="Arial" w:eastAsia="Arial" w:cs="Arial"/>
                <w:color w:val="000000"/>
                <w:sz w:val="20"/>
                <w:szCs w:val="20"/>
              </w:rPr>
              <w:t>1</w:t>
            </w:r>
          </w:p>
        </w:tc>
        <w:tc>
          <w:tcPr>
            <w:tcW w:w="171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B574101" w14:textId="771989D1">
            <w:pPr>
              <w:bidi w:val="0"/>
              <w:spacing w:before="0" w:beforeAutospacing="off" w:after="0" w:afterAutospacing="off"/>
              <w:jc w:val="center"/>
            </w:pPr>
            <w:r w:rsidRPr="2A8EFBD1" w:rsidR="2A8EFBD1">
              <w:rPr>
                <w:rFonts w:ascii="Arial" w:hAnsi="Arial" w:eastAsia="Arial" w:cs="Arial"/>
                <w:color w:val="000000"/>
                <w:sz w:val="20"/>
                <w:szCs w:val="20"/>
                <w:lang w:val="en-US"/>
              </w:rPr>
              <w:t>DT max_depth=16</w:t>
            </w:r>
          </w:p>
        </w:tc>
        <w:tc>
          <w:tcPr>
            <w:tcW w:w="141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80F5D98" w14:textId="22452447">
            <w:pPr>
              <w:bidi w:val="0"/>
              <w:spacing w:before="0" w:beforeAutospacing="off" w:after="0" w:afterAutospacing="off"/>
              <w:jc w:val="center"/>
            </w:pPr>
            <w:r w:rsidRPr="2A8EFBD1" w:rsidR="2A8EFBD1">
              <w:rPr>
                <w:rFonts w:ascii="Arial" w:hAnsi="Arial" w:eastAsia="Arial" w:cs="Arial"/>
                <w:color w:val="000000"/>
                <w:sz w:val="20"/>
                <w:szCs w:val="20"/>
              </w:rPr>
              <w:t>16</w:t>
            </w:r>
          </w:p>
        </w:tc>
        <w:tc>
          <w:tcPr>
            <w:tcW w:w="1082"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5FDF9F2" w14:textId="78FDF740">
            <w:pPr>
              <w:bidi w:val="0"/>
              <w:spacing w:before="0" w:beforeAutospacing="off" w:after="0" w:afterAutospacing="off"/>
              <w:jc w:val="center"/>
            </w:pPr>
            <w:r w:rsidRPr="2A8EFBD1" w:rsidR="2A8EFBD1">
              <w:rPr>
                <w:rFonts w:ascii="Arial" w:hAnsi="Arial" w:eastAsia="Arial" w:cs="Arial"/>
                <w:color w:val="000000"/>
                <w:sz w:val="20"/>
                <w:szCs w:val="20"/>
              </w:rPr>
              <w:t>100,0 ± 0,00</w:t>
            </w:r>
          </w:p>
        </w:tc>
        <w:tc>
          <w:tcPr>
            <w:tcW w:w="1393"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FC85452" w14:textId="6641E518">
            <w:pPr>
              <w:bidi w:val="0"/>
              <w:spacing w:before="0" w:beforeAutospacing="off" w:after="0" w:afterAutospacing="off"/>
              <w:jc w:val="center"/>
            </w:pPr>
            <w:r w:rsidRPr="2A8EFBD1" w:rsidR="2A8EFBD1">
              <w:rPr>
                <w:rFonts w:ascii="Arial" w:hAnsi="Arial" w:eastAsia="Arial" w:cs="Arial"/>
                <w:color w:val="000000"/>
                <w:sz w:val="20"/>
                <w:szCs w:val="20"/>
              </w:rPr>
              <w:t>94,89 ± 1,94</w:t>
            </w:r>
          </w:p>
        </w:tc>
        <w:tc>
          <w:tcPr>
            <w:tcW w:w="115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C4C2986" w14:textId="0C899329">
            <w:pPr>
              <w:bidi w:val="0"/>
              <w:spacing w:before="0" w:beforeAutospacing="off" w:after="0" w:afterAutospacing="off"/>
              <w:jc w:val="center"/>
            </w:pPr>
            <w:r w:rsidRPr="2A8EFBD1" w:rsidR="2A8EFBD1">
              <w:rPr>
                <w:rFonts w:ascii="Arial" w:hAnsi="Arial" w:eastAsia="Arial" w:cs="Arial"/>
                <w:color w:val="000000"/>
                <w:sz w:val="20"/>
                <w:szCs w:val="20"/>
              </w:rPr>
              <w:t>94,80 ± 2,02</w:t>
            </w:r>
          </w:p>
        </w:tc>
        <w:tc>
          <w:tcPr>
            <w:tcW w:w="1045"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866F2B2" w14:textId="2589042B">
            <w:pPr>
              <w:bidi w:val="0"/>
              <w:spacing w:before="0" w:beforeAutospacing="off" w:after="0" w:afterAutospacing="off"/>
              <w:jc w:val="center"/>
            </w:pPr>
            <w:r w:rsidRPr="2A8EFBD1" w:rsidR="2A8EFBD1">
              <w:rPr>
                <w:rFonts w:ascii="Arial" w:hAnsi="Arial" w:eastAsia="Arial" w:cs="Arial"/>
                <w:color w:val="000000"/>
                <w:sz w:val="20"/>
                <w:szCs w:val="20"/>
              </w:rPr>
              <w:t>5,11 ± 1,94</w:t>
            </w:r>
          </w:p>
        </w:tc>
      </w:tr>
      <w:tr w:rsidR="2A8EFBD1" w:rsidTr="2A8EFBD1" w14:paraId="771D4010">
        <w:trPr>
          <w:trHeight w:val="300"/>
        </w:trPr>
        <w:tc>
          <w:tcPr>
            <w:tcW w:w="54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0325E7C" w14:textId="1F0F9449">
            <w:pPr>
              <w:bidi w:val="0"/>
              <w:spacing w:before="0" w:beforeAutospacing="off" w:after="0" w:afterAutospacing="off"/>
              <w:jc w:val="center"/>
            </w:pPr>
            <w:r w:rsidRPr="2A8EFBD1" w:rsidR="2A8EFBD1">
              <w:rPr>
                <w:rFonts w:ascii="Arial" w:hAnsi="Arial" w:eastAsia="Arial" w:cs="Arial"/>
                <w:b w:val="1"/>
                <w:bCs w:val="1"/>
                <w:color w:val="000000"/>
                <w:sz w:val="20"/>
                <w:szCs w:val="20"/>
              </w:rPr>
              <w:t>2</w:t>
            </w:r>
          </w:p>
        </w:tc>
        <w:tc>
          <w:tcPr>
            <w:tcW w:w="17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5DF9E80" w14:textId="6EE05199">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DT max_depth=12</w:t>
            </w:r>
          </w:p>
        </w:tc>
        <w:tc>
          <w:tcPr>
            <w:tcW w:w="14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435A383" w14:textId="4F2F435F">
            <w:pPr>
              <w:bidi w:val="0"/>
              <w:spacing w:before="0" w:beforeAutospacing="off" w:after="0" w:afterAutospacing="off"/>
              <w:jc w:val="center"/>
            </w:pPr>
            <w:r w:rsidRPr="2A8EFBD1" w:rsidR="2A8EFBD1">
              <w:rPr>
                <w:rFonts w:ascii="Arial" w:hAnsi="Arial" w:eastAsia="Arial" w:cs="Arial"/>
                <w:b w:val="1"/>
                <w:bCs w:val="1"/>
                <w:color w:val="000000"/>
                <w:sz w:val="20"/>
                <w:szCs w:val="20"/>
              </w:rPr>
              <w:t>12</w:t>
            </w:r>
          </w:p>
        </w:tc>
        <w:tc>
          <w:tcPr>
            <w:tcW w:w="10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5079E5D" w14:textId="2019AA66">
            <w:pPr>
              <w:bidi w:val="0"/>
              <w:spacing w:before="0" w:beforeAutospacing="off" w:after="0" w:afterAutospacing="off"/>
              <w:jc w:val="center"/>
            </w:pPr>
            <w:r w:rsidRPr="2A8EFBD1" w:rsidR="2A8EFBD1">
              <w:rPr>
                <w:rFonts w:ascii="Arial" w:hAnsi="Arial" w:eastAsia="Arial" w:cs="Arial"/>
                <w:b w:val="1"/>
                <w:bCs w:val="1"/>
                <w:color w:val="000000"/>
                <w:sz w:val="20"/>
                <w:szCs w:val="20"/>
              </w:rPr>
              <w:t>99,99 ± 0,02</w:t>
            </w:r>
          </w:p>
        </w:tc>
        <w:tc>
          <w:tcPr>
            <w:tcW w:w="13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774C57E" w14:textId="30B14C4A">
            <w:pPr>
              <w:bidi w:val="0"/>
              <w:spacing w:before="0" w:beforeAutospacing="off" w:after="0" w:afterAutospacing="off"/>
              <w:jc w:val="center"/>
            </w:pPr>
            <w:r w:rsidRPr="2A8EFBD1" w:rsidR="2A8EFBD1">
              <w:rPr>
                <w:rFonts w:ascii="Arial" w:hAnsi="Arial" w:eastAsia="Arial" w:cs="Arial"/>
                <w:b w:val="1"/>
                <w:bCs w:val="1"/>
                <w:color w:val="000000"/>
                <w:sz w:val="20"/>
                <w:szCs w:val="20"/>
              </w:rPr>
              <w:t>94,84 ± 1,94</w:t>
            </w:r>
          </w:p>
        </w:tc>
        <w:tc>
          <w:tcPr>
            <w:tcW w:w="115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A9F0E4E" w14:textId="5960552C">
            <w:pPr>
              <w:bidi w:val="0"/>
              <w:spacing w:before="0" w:beforeAutospacing="off" w:after="0" w:afterAutospacing="off"/>
              <w:jc w:val="center"/>
            </w:pPr>
            <w:r w:rsidRPr="2A8EFBD1" w:rsidR="2A8EFBD1">
              <w:rPr>
                <w:rFonts w:ascii="Arial" w:hAnsi="Arial" w:eastAsia="Arial" w:cs="Arial"/>
                <w:b w:val="1"/>
                <w:bCs w:val="1"/>
                <w:color w:val="000000"/>
                <w:sz w:val="20"/>
                <w:szCs w:val="20"/>
              </w:rPr>
              <w:t>94,76 ± 2,01</w:t>
            </w:r>
          </w:p>
        </w:tc>
        <w:tc>
          <w:tcPr>
            <w:tcW w:w="104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36965E2" w14:textId="14457D47">
            <w:pPr>
              <w:bidi w:val="0"/>
              <w:spacing w:before="0" w:beforeAutospacing="off" w:after="0" w:afterAutospacing="off"/>
              <w:jc w:val="center"/>
            </w:pPr>
            <w:r w:rsidRPr="2A8EFBD1" w:rsidR="2A8EFBD1">
              <w:rPr>
                <w:rFonts w:ascii="Arial" w:hAnsi="Arial" w:eastAsia="Arial" w:cs="Arial"/>
                <w:b w:val="1"/>
                <w:bCs w:val="1"/>
                <w:color w:val="000000"/>
                <w:sz w:val="20"/>
                <w:szCs w:val="20"/>
              </w:rPr>
              <w:t>5,16 ± 1,94</w:t>
            </w:r>
          </w:p>
        </w:tc>
      </w:tr>
      <w:tr w:rsidR="2A8EFBD1" w:rsidTr="2A8EFBD1" w14:paraId="6D1B6238">
        <w:trPr>
          <w:trHeight w:val="300"/>
        </w:trPr>
        <w:tc>
          <w:tcPr>
            <w:tcW w:w="54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7F69C35" w14:textId="1316EAEE">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7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2A1F4C4" w14:textId="27F4CF24">
            <w:pPr>
              <w:bidi w:val="0"/>
              <w:spacing w:before="0" w:beforeAutospacing="off" w:after="0" w:afterAutospacing="off"/>
              <w:jc w:val="center"/>
            </w:pPr>
            <w:r w:rsidRPr="2A8EFBD1" w:rsidR="2A8EFBD1">
              <w:rPr>
                <w:rFonts w:ascii="Arial" w:hAnsi="Arial" w:eastAsia="Arial" w:cs="Arial"/>
                <w:color w:val="000000"/>
                <w:sz w:val="20"/>
                <w:szCs w:val="20"/>
                <w:lang w:val="en-US"/>
              </w:rPr>
              <w:t>DT max_depth=8</w:t>
            </w:r>
          </w:p>
        </w:tc>
        <w:tc>
          <w:tcPr>
            <w:tcW w:w="14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7719B56" w14:textId="4DAB3912">
            <w:pPr>
              <w:bidi w:val="0"/>
              <w:spacing w:before="0" w:beforeAutospacing="off" w:after="0" w:afterAutospacing="off"/>
              <w:jc w:val="center"/>
            </w:pPr>
            <w:r w:rsidRPr="2A8EFBD1" w:rsidR="2A8EFBD1">
              <w:rPr>
                <w:rFonts w:ascii="Arial" w:hAnsi="Arial" w:eastAsia="Arial" w:cs="Arial"/>
                <w:color w:val="000000"/>
                <w:sz w:val="20"/>
                <w:szCs w:val="20"/>
              </w:rPr>
              <w:t>8</w:t>
            </w:r>
          </w:p>
        </w:tc>
        <w:tc>
          <w:tcPr>
            <w:tcW w:w="10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1E50371" w14:textId="3FE36FA8">
            <w:pPr>
              <w:bidi w:val="0"/>
              <w:spacing w:before="0" w:beforeAutospacing="off" w:after="0" w:afterAutospacing="off"/>
              <w:jc w:val="center"/>
            </w:pPr>
            <w:r w:rsidRPr="2A8EFBD1" w:rsidR="2A8EFBD1">
              <w:rPr>
                <w:rFonts w:ascii="Arial" w:hAnsi="Arial" w:eastAsia="Arial" w:cs="Arial"/>
                <w:color w:val="000000"/>
                <w:sz w:val="20"/>
                <w:szCs w:val="20"/>
              </w:rPr>
              <w:t>98,97 ± 0,44</w:t>
            </w:r>
          </w:p>
        </w:tc>
        <w:tc>
          <w:tcPr>
            <w:tcW w:w="13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3A76D39" w14:textId="617333B0">
            <w:pPr>
              <w:bidi w:val="0"/>
              <w:spacing w:before="0" w:beforeAutospacing="off" w:after="0" w:afterAutospacing="off"/>
              <w:jc w:val="center"/>
            </w:pPr>
            <w:r w:rsidRPr="2A8EFBD1" w:rsidR="2A8EFBD1">
              <w:rPr>
                <w:rFonts w:ascii="Arial" w:hAnsi="Arial" w:eastAsia="Arial" w:cs="Arial"/>
                <w:color w:val="000000"/>
                <w:sz w:val="20"/>
                <w:szCs w:val="20"/>
              </w:rPr>
              <w:t>94,65 ± 2,00</w:t>
            </w:r>
          </w:p>
        </w:tc>
        <w:tc>
          <w:tcPr>
            <w:tcW w:w="115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2A8FF1D" w14:textId="4801DEEE">
            <w:pPr>
              <w:bidi w:val="0"/>
              <w:spacing w:before="0" w:beforeAutospacing="off" w:after="0" w:afterAutospacing="off"/>
              <w:jc w:val="center"/>
            </w:pPr>
            <w:r w:rsidRPr="2A8EFBD1" w:rsidR="2A8EFBD1">
              <w:rPr>
                <w:rFonts w:ascii="Arial" w:hAnsi="Arial" w:eastAsia="Arial" w:cs="Arial"/>
                <w:color w:val="000000"/>
                <w:sz w:val="20"/>
                <w:szCs w:val="20"/>
              </w:rPr>
              <w:t>94,57 ± 2,05</w:t>
            </w:r>
          </w:p>
        </w:tc>
        <w:tc>
          <w:tcPr>
            <w:tcW w:w="104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3034642" w14:textId="0D0E9265">
            <w:pPr>
              <w:bidi w:val="0"/>
              <w:spacing w:before="0" w:beforeAutospacing="off" w:after="0" w:afterAutospacing="off"/>
              <w:jc w:val="center"/>
            </w:pPr>
            <w:r w:rsidRPr="2A8EFBD1" w:rsidR="2A8EFBD1">
              <w:rPr>
                <w:rFonts w:ascii="Arial" w:hAnsi="Arial" w:eastAsia="Arial" w:cs="Arial"/>
                <w:color w:val="000000"/>
                <w:sz w:val="20"/>
                <w:szCs w:val="20"/>
              </w:rPr>
              <w:t>5,35 ± 2,00</w:t>
            </w:r>
          </w:p>
        </w:tc>
      </w:tr>
      <w:tr w:rsidR="2A8EFBD1" w:rsidTr="2A8EFBD1" w14:paraId="0CEDB26E">
        <w:trPr>
          <w:trHeight w:val="300"/>
        </w:trPr>
        <w:tc>
          <w:tcPr>
            <w:tcW w:w="54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645CDC7" w14:textId="04E68F62">
            <w:pPr>
              <w:bidi w:val="0"/>
              <w:spacing w:before="0" w:beforeAutospacing="off" w:after="0" w:afterAutospacing="off"/>
              <w:jc w:val="center"/>
            </w:pPr>
            <w:r w:rsidRPr="2A8EFBD1" w:rsidR="2A8EFBD1">
              <w:rPr>
                <w:rFonts w:ascii="Arial" w:hAnsi="Arial" w:eastAsia="Arial" w:cs="Arial"/>
                <w:color w:val="000000"/>
                <w:sz w:val="20"/>
                <w:szCs w:val="20"/>
              </w:rPr>
              <w:t>4</w:t>
            </w:r>
          </w:p>
        </w:tc>
        <w:tc>
          <w:tcPr>
            <w:tcW w:w="17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9867D8C" w14:textId="2FE668EF">
            <w:pPr>
              <w:bidi w:val="0"/>
              <w:spacing w:before="0" w:beforeAutospacing="off" w:after="0" w:afterAutospacing="off"/>
              <w:jc w:val="center"/>
            </w:pPr>
            <w:r w:rsidRPr="2A8EFBD1" w:rsidR="2A8EFBD1">
              <w:rPr>
                <w:rFonts w:ascii="Arial" w:hAnsi="Arial" w:eastAsia="Arial" w:cs="Arial"/>
                <w:color w:val="000000"/>
                <w:sz w:val="20"/>
                <w:szCs w:val="20"/>
                <w:lang w:val="en-US"/>
              </w:rPr>
              <w:t>DT max_depth=6</w:t>
            </w:r>
          </w:p>
        </w:tc>
        <w:tc>
          <w:tcPr>
            <w:tcW w:w="14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F66354E" w14:textId="70417E4A">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0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F8E28B4" w14:textId="2055B9B5">
            <w:pPr>
              <w:bidi w:val="0"/>
              <w:spacing w:before="0" w:beforeAutospacing="off" w:after="0" w:afterAutospacing="off"/>
              <w:jc w:val="center"/>
            </w:pPr>
            <w:r w:rsidRPr="2A8EFBD1" w:rsidR="2A8EFBD1">
              <w:rPr>
                <w:rFonts w:ascii="Arial" w:hAnsi="Arial" w:eastAsia="Arial" w:cs="Arial"/>
                <w:color w:val="000000"/>
                <w:sz w:val="20"/>
                <w:szCs w:val="20"/>
              </w:rPr>
              <w:t>91,80 ± 1,17</w:t>
            </w:r>
          </w:p>
        </w:tc>
        <w:tc>
          <w:tcPr>
            <w:tcW w:w="13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D47D8A6" w14:textId="5019E054">
            <w:pPr>
              <w:bidi w:val="0"/>
              <w:spacing w:before="0" w:beforeAutospacing="off" w:after="0" w:afterAutospacing="off"/>
              <w:jc w:val="center"/>
            </w:pPr>
            <w:r w:rsidRPr="2A8EFBD1" w:rsidR="2A8EFBD1">
              <w:rPr>
                <w:rFonts w:ascii="Arial" w:hAnsi="Arial" w:eastAsia="Arial" w:cs="Arial"/>
                <w:color w:val="000000"/>
                <w:sz w:val="20"/>
                <w:szCs w:val="20"/>
              </w:rPr>
              <w:t>88,49 ± 2,55</w:t>
            </w:r>
          </w:p>
        </w:tc>
        <w:tc>
          <w:tcPr>
            <w:tcW w:w="115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8F44BC8" w14:textId="59AD99A2">
            <w:pPr>
              <w:bidi w:val="0"/>
              <w:spacing w:before="0" w:beforeAutospacing="off" w:after="0" w:afterAutospacing="off"/>
              <w:jc w:val="center"/>
            </w:pPr>
            <w:r w:rsidRPr="2A8EFBD1" w:rsidR="2A8EFBD1">
              <w:rPr>
                <w:rFonts w:ascii="Arial" w:hAnsi="Arial" w:eastAsia="Arial" w:cs="Arial"/>
                <w:color w:val="000000"/>
                <w:sz w:val="20"/>
                <w:szCs w:val="20"/>
              </w:rPr>
              <w:t>88,10 ± 3,11</w:t>
            </w:r>
          </w:p>
        </w:tc>
        <w:tc>
          <w:tcPr>
            <w:tcW w:w="104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1353F6B" w14:textId="4C2772C6">
            <w:pPr>
              <w:bidi w:val="0"/>
              <w:spacing w:before="0" w:beforeAutospacing="off" w:after="0" w:afterAutospacing="off"/>
              <w:jc w:val="center"/>
            </w:pPr>
            <w:r w:rsidRPr="2A8EFBD1" w:rsidR="2A8EFBD1">
              <w:rPr>
                <w:rFonts w:ascii="Arial" w:hAnsi="Arial" w:eastAsia="Arial" w:cs="Arial"/>
                <w:color w:val="000000"/>
                <w:sz w:val="20"/>
                <w:szCs w:val="20"/>
              </w:rPr>
              <w:t>11,51 ± 2,55</w:t>
            </w:r>
          </w:p>
        </w:tc>
      </w:tr>
      <w:tr w:rsidR="2A8EFBD1" w:rsidTr="2A8EFBD1" w14:paraId="1809E42C">
        <w:trPr>
          <w:trHeight w:val="300"/>
        </w:trPr>
        <w:tc>
          <w:tcPr>
            <w:tcW w:w="54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5F1093" w14:textId="3EA79B0A">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7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EFB35EA" w14:textId="262DD23D">
            <w:pPr>
              <w:bidi w:val="0"/>
              <w:spacing w:before="0" w:beforeAutospacing="off" w:after="0" w:afterAutospacing="off"/>
              <w:jc w:val="center"/>
            </w:pPr>
            <w:r w:rsidRPr="2A8EFBD1" w:rsidR="2A8EFBD1">
              <w:rPr>
                <w:rFonts w:ascii="Arial" w:hAnsi="Arial" w:eastAsia="Arial" w:cs="Arial"/>
                <w:color w:val="000000"/>
                <w:sz w:val="20"/>
                <w:szCs w:val="20"/>
                <w:lang w:val="en-US"/>
              </w:rPr>
              <w:t>DT max_depth=4</w:t>
            </w:r>
          </w:p>
        </w:tc>
        <w:tc>
          <w:tcPr>
            <w:tcW w:w="14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E67E35B" w14:textId="2B4F4AF1">
            <w:pPr>
              <w:bidi w:val="0"/>
              <w:spacing w:before="0" w:beforeAutospacing="off" w:after="0" w:afterAutospacing="off" w:line="257" w:lineRule="auto"/>
              <w:jc w:val="center"/>
            </w:pPr>
            <w:r w:rsidRPr="2A8EFBD1" w:rsidR="2A8EFBD1">
              <w:rPr>
                <w:rFonts w:ascii="Arial" w:hAnsi="Arial" w:eastAsia="Arial" w:cs="Arial"/>
                <w:color w:val="000000"/>
                <w:sz w:val="20"/>
                <w:szCs w:val="20"/>
              </w:rPr>
              <w:t>4</w:t>
            </w:r>
          </w:p>
        </w:tc>
        <w:tc>
          <w:tcPr>
            <w:tcW w:w="10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3CE0982" w14:textId="4CB58289">
            <w:pPr>
              <w:bidi w:val="0"/>
              <w:spacing w:before="0" w:beforeAutospacing="off" w:after="0" w:afterAutospacing="off"/>
              <w:jc w:val="center"/>
            </w:pPr>
            <w:r w:rsidRPr="2A8EFBD1" w:rsidR="2A8EFBD1">
              <w:rPr>
                <w:rFonts w:ascii="Arial" w:hAnsi="Arial" w:eastAsia="Arial" w:cs="Arial"/>
                <w:color w:val="000000"/>
                <w:sz w:val="20"/>
                <w:szCs w:val="20"/>
              </w:rPr>
              <w:t>75,71 ± 1,91</w:t>
            </w:r>
          </w:p>
        </w:tc>
        <w:tc>
          <w:tcPr>
            <w:tcW w:w="13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F34A5E7" w14:textId="5CBE13B5">
            <w:pPr>
              <w:bidi w:val="0"/>
              <w:spacing w:before="0" w:beforeAutospacing="off" w:after="0" w:afterAutospacing="off"/>
              <w:jc w:val="center"/>
            </w:pPr>
            <w:r w:rsidRPr="2A8EFBD1" w:rsidR="2A8EFBD1">
              <w:rPr>
                <w:rFonts w:ascii="Arial" w:hAnsi="Arial" w:eastAsia="Arial" w:cs="Arial"/>
                <w:color w:val="000000"/>
                <w:sz w:val="20"/>
                <w:szCs w:val="20"/>
              </w:rPr>
              <w:t>73,71 ± 2,05</w:t>
            </w:r>
          </w:p>
        </w:tc>
        <w:tc>
          <w:tcPr>
            <w:tcW w:w="115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8A00F78" w14:textId="0701169F">
            <w:pPr>
              <w:bidi w:val="0"/>
              <w:spacing w:before="0" w:beforeAutospacing="off" w:after="0" w:afterAutospacing="off"/>
              <w:jc w:val="center"/>
            </w:pPr>
            <w:r w:rsidRPr="2A8EFBD1" w:rsidR="2A8EFBD1">
              <w:rPr>
                <w:rFonts w:ascii="Arial" w:hAnsi="Arial" w:eastAsia="Arial" w:cs="Arial"/>
                <w:color w:val="000000"/>
                <w:sz w:val="20"/>
                <w:szCs w:val="20"/>
              </w:rPr>
              <w:t>70,63 ± 3,50</w:t>
            </w:r>
          </w:p>
        </w:tc>
        <w:tc>
          <w:tcPr>
            <w:tcW w:w="104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F0F3BBD" w14:textId="101B5937">
            <w:pPr>
              <w:bidi w:val="0"/>
              <w:spacing w:before="0" w:beforeAutospacing="off" w:after="0" w:afterAutospacing="off"/>
              <w:jc w:val="center"/>
            </w:pPr>
            <w:r w:rsidRPr="2A8EFBD1" w:rsidR="2A8EFBD1">
              <w:rPr>
                <w:rFonts w:ascii="Arial" w:hAnsi="Arial" w:eastAsia="Arial" w:cs="Arial"/>
                <w:color w:val="000000"/>
                <w:sz w:val="20"/>
                <w:szCs w:val="20"/>
              </w:rPr>
              <w:t>26,29 ± 2,05</w:t>
            </w:r>
          </w:p>
        </w:tc>
      </w:tr>
      <w:tr w:rsidR="2A8EFBD1" w:rsidTr="2A8EFBD1" w14:paraId="5722AB88">
        <w:trPr>
          <w:trHeight w:val="300"/>
        </w:trPr>
        <w:tc>
          <w:tcPr>
            <w:tcW w:w="54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223FB5F" w14:textId="0493CEE5">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7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FB2AE20" w14:textId="59A84582">
            <w:pPr>
              <w:bidi w:val="0"/>
              <w:spacing w:before="0" w:beforeAutospacing="off" w:after="0" w:afterAutospacing="off"/>
              <w:jc w:val="center"/>
            </w:pPr>
            <w:r w:rsidRPr="2A8EFBD1" w:rsidR="2A8EFBD1">
              <w:rPr>
                <w:rFonts w:ascii="Arial" w:hAnsi="Arial" w:eastAsia="Arial" w:cs="Arial"/>
                <w:color w:val="000000"/>
                <w:sz w:val="20"/>
                <w:szCs w:val="20"/>
                <w:lang w:val="en-US"/>
              </w:rPr>
              <w:t>DT max_depth=2</w:t>
            </w:r>
          </w:p>
        </w:tc>
        <w:tc>
          <w:tcPr>
            <w:tcW w:w="141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EF4933E" w14:textId="72EEE625">
            <w:pPr>
              <w:bidi w:val="0"/>
              <w:spacing w:before="0" w:beforeAutospacing="off" w:after="0" w:afterAutospacing="off"/>
              <w:jc w:val="center"/>
            </w:pPr>
            <w:r w:rsidRPr="2A8EFBD1" w:rsidR="2A8EFBD1">
              <w:rPr>
                <w:rFonts w:ascii="Arial" w:hAnsi="Arial" w:eastAsia="Arial" w:cs="Arial"/>
                <w:color w:val="000000"/>
                <w:sz w:val="20"/>
                <w:szCs w:val="20"/>
              </w:rPr>
              <w:t>2</w:t>
            </w:r>
          </w:p>
        </w:tc>
        <w:tc>
          <w:tcPr>
            <w:tcW w:w="108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88A29B3" w14:textId="0079FF9A">
            <w:pPr>
              <w:bidi w:val="0"/>
              <w:spacing w:before="0" w:beforeAutospacing="off" w:after="0" w:afterAutospacing="off"/>
              <w:jc w:val="center"/>
            </w:pPr>
            <w:r w:rsidRPr="2A8EFBD1" w:rsidR="2A8EFBD1">
              <w:rPr>
                <w:rFonts w:ascii="Arial" w:hAnsi="Arial" w:eastAsia="Arial" w:cs="Arial"/>
                <w:color w:val="000000"/>
                <w:sz w:val="20"/>
                <w:szCs w:val="20"/>
              </w:rPr>
              <w:t xml:space="preserve">55,16 ± 0,08 </w:t>
            </w:r>
          </w:p>
        </w:tc>
        <w:tc>
          <w:tcPr>
            <w:tcW w:w="139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25C31CE" w14:textId="40468CD4">
            <w:pPr>
              <w:bidi w:val="0"/>
              <w:spacing w:before="0" w:beforeAutospacing="off" w:after="0" w:afterAutospacing="off"/>
              <w:jc w:val="center"/>
            </w:pPr>
            <w:r w:rsidRPr="2A8EFBD1" w:rsidR="2A8EFBD1">
              <w:rPr>
                <w:rFonts w:ascii="Arial" w:hAnsi="Arial" w:eastAsia="Arial" w:cs="Arial"/>
                <w:color w:val="000000"/>
                <w:sz w:val="20"/>
                <w:szCs w:val="20"/>
              </w:rPr>
              <w:t>54,76 ± 0,59</w:t>
            </w:r>
          </w:p>
        </w:tc>
        <w:tc>
          <w:tcPr>
            <w:tcW w:w="115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91E6150" w14:textId="53D51618">
            <w:pPr>
              <w:bidi w:val="0"/>
              <w:spacing w:before="0" w:beforeAutospacing="off" w:after="0" w:afterAutospacing="off"/>
              <w:jc w:val="center"/>
            </w:pPr>
            <w:r w:rsidRPr="2A8EFBD1" w:rsidR="2A8EFBD1">
              <w:rPr>
                <w:rFonts w:ascii="Arial" w:hAnsi="Arial" w:eastAsia="Arial" w:cs="Arial"/>
                <w:color w:val="000000"/>
                <w:sz w:val="20"/>
                <w:szCs w:val="20"/>
              </w:rPr>
              <w:t>43,14 ± 0,55</w:t>
            </w:r>
          </w:p>
        </w:tc>
        <w:tc>
          <w:tcPr>
            <w:tcW w:w="1045"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56F0676" w14:textId="19A4C3E0">
            <w:pPr>
              <w:bidi w:val="0"/>
              <w:spacing w:before="0" w:beforeAutospacing="off" w:after="0" w:afterAutospacing="off"/>
              <w:jc w:val="center"/>
            </w:pPr>
            <w:r w:rsidRPr="2A8EFBD1" w:rsidR="2A8EFBD1">
              <w:rPr>
                <w:rFonts w:ascii="Arial" w:hAnsi="Arial" w:eastAsia="Arial" w:cs="Arial"/>
                <w:color w:val="000000"/>
                <w:sz w:val="20"/>
                <w:szCs w:val="20"/>
              </w:rPr>
              <w:t>45,24 ± 0,59</w:t>
            </w:r>
          </w:p>
        </w:tc>
      </w:tr>
      <w:tr w:rsidR="2A8EFBD1" w:rsidTr="2A8EFBD1" w14:paraId="2B61CBC9">
        <w:trPr>
          <w:trHeight w:val="300"/>
        </w:trPr>
        <w:tc>
          <w:tcPr>
            <w:tcW w:w="54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7B25E69" w14:textId="79E20C19">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7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7572221" w14:textId="0A539378">
            <w:pPr>
              <w:bidi w:val="0"/>
              <w:spacing w:before="0" w:beforeAutospacing="off" w:after="0" w:afterAutospacing="off"/>
              <w:jc w:val="center"/>
            </w:pPr>
            <w:r w:rsidRPr="2A8EFBD1" w:rsidR="2A8EFBD1">
              <w:rPr>
                <w:rFonts w:ascii="Arial" w:hAnsi="Arial" w:eastAsia="Arial" w:cs="Arial"/>
                <w:color w:val="000000"/>
                <w:sz w:val="20"/>
                <w:szCs w:val="20"/>
                <w:lang w:val="en-US"/>
              </w:rPr>
              <w:t>DT max_depth=1</w:t>
            </w:r>
          </w:p>
        </w:tc>
        <w:tc>
          <w:tcPr>
            <w:tcW w:w="141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3D48958" w14:textId="65EC7D1D">
            <w:pPr>
              <w:bidi w:val="0"/>
              <w:spacing w:before="0" w:beforeAutospacing="off" w:after="0" w:afterAutospacing="off" w:line="257" w:lineRule="auto"/>
              <w:jc w:val="center"/>
            </w:pPr>
            <w:r w:rsidRPr="2A8EFBD1" w:rsidR="2A8EFBD1">
              <w:rPr>
                <w:rFonts w:ascii="Arial" w:hAnsi="Arial" w:eastAsia="Arial" w:cs="Arial"/>
                <w:color w:val="000000"/>
                <w:sz w:val="20"/>
                <w:szCs w:val="20"/>
              </w:rPr>
              <w:t>1</w:t>
            </w:r>
          </w:p>
        </w:tc>
        <w:tc>
          <w:tcPr>
            <w:tcW w:w="108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83FE360" w14:textId="05B95D80">
            <w:pPr>
              <w:bidi w:val="0"/>
              <w:spacing w:before="0" w:beforeAutospacing="off" w:after="0" w:afterAutospacing="off"/>
              <w:jc w:val="center"/>
            </w:pPr>
            <w:r w:rsidRPr="2A8EFBD1" w:rsidR="2A8EFBD1">
              <w:rPr>
                <w:rFonts w:ascii="Arial" w:hAnsi="Arial" w:eastAsia="Arial" w:cs="Arial"/>
                <w:color w:val="000000"/>
                <w:sz w:val="20"/>
                <w:szCs w:val="20"/>
              </w:rPr>
              <w:t>29,09 ± 0,02</w:t>
            </w:r>
          </w:p>
        </w:tc>
        <w:tc>
          <w:tcPr>
            <w:tcW w:w="1393"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3E77BBF" w14:textId="793F854E">
            <w:pPr>
              <w:bidi w:val="0"/>
              <w:spacing w:before="0" w:beforeAutospacing="off" w:after="0" w:afterAutospacing="off"/>
              <w:jc w:val="center"/>
            </w:pPr>
            <w:r w:rsidRPr="2A8EFBD1" w:rsidR="2A8EFBD1">
              <w:rPr>
                <w:rFonts w:ascii="Arial" w:hAnsi="Arial" w:eastAsia="Arial" w:cs="Arial"/>
                <w:color w:val="000000"/>
                <w:sz w:val="20"/>
                <w:szCs w:val="20"/>
              </w:rPr>
              <w:t>29,09 ± 0,14</w:t>
            </w:r>
          </w:p>
        </w:tc>
        <w:tc>
          <w:tcPr>
            <w:tcW w:w="115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9224FD2" w14:textId="58DF2DEA">
            <w:pPr>
              <w:bidi w:val="0"/>
              <w:spacing w:before="0" w:beforeAutospacing="off" w:after="0" w:afterAutospacing="off"/>
              <w:jc w:val="center"/>
            </w:pPr>
            <w:r w:rsidRPr="2A8EFBD1" w:rsidR="2A8EFBD1">
              <w:rPr>
                <w:rFonts w:ascii="Arial" w:hAnsi="Arial" w:eastAsia="Arial" w:cs="Arial"/>
                <w:color w:val="000000"/>
                <w:sz w:val="20"/>
                <w:szCs w:val="20"/>
              </w:rPr>
              <w:t>13,68 ± 0,16</w:t>
            </w:r>
          </w:p>
        </w:tc>
        <w:tc>
          <w:tcPr>
            <w:tcW w:w="1045"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CF18ED8" w14:textId="5848F050">
            <w:pPr>
              <w:bidi w:val="0"/>
              <w:spacing w:before="0" w:beforeAutospacing="off" w:after="0" w:afterAutospacing="off"/>
              <w:jc w:val="center"/>
            </w:pPr>
            <w:r w:rsidRPr="2A8EFBD1" w:rsidR="2A8EFBD1">
              <w:rPr>
                <w:rFonts w:ascii="Arial" w:hAnsi="Arial" w:eastAsia="Arial" w:cs="Arial"/>
                <w:color w:val="000000"/>
                <w:sz w:val="20"/>
                <w:szCs w:val="20"/>
              </w:rPr>
              <w:t>70,91 ± 0,14</w:t>
            </w:r>
          </w:p>
        </w:tc>
      </w:tr>
    </w:tbl>
    <w:p xmlns:wp14="http://schemas.microsoft.com/office/word/2010/wordml" w:rsidP="2A8EFBD1" w14:paraId="0FF3AB77" wp14:textId="737EFD84">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4DA98576">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7DEC144E" w14:textId="235BECBE">
            <w:pPr>
              <w:bidi w:val="0"/>
              <w:spacing w:before="0" w:beforeAutospacing="off" w:after="0" w:afterAutospacing="off"/>
              <w:jc w:val="center"/>
            </w:pPr>
            <w:r w:rsidR="32FCAD5A">
              <w:drawing>
                <wp:inline wp14:editId="208EA913" wp14:anchorId="5BA083CA">
                  <wp:extent cx="2667000" cy="1733550"/>
                  <wp:effectExtent l="0" t="0" r="0" b="0"/>
                  <wp:docPr id="164025090" name="drawing" title="Título: Figura 11. Ranking de configuraciones DT por F1-score (izq.) y comparativa train vs. test (dcha.). - Descripción: Figura 11. Ranking de configuraciones DT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4025090" name="Picture 1640250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207975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335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04878185" w14:textId="74BEBC4E">
            <w:pPr>
              <w:bidi w:val="0"/>
              <w:spacing w:before="0" w:beforeAutospacing="off" w:after="0" w:afterAutospacing="off"/>
              <w:jc w:val="center"/>
            </w:pPr>
            <w:r w:rsidR="32FCAD5A">
              <w:drawing>
                <wp:inline wp14:editId="4F8CE805" wp14:anchorId="3AE50DC4">
                  <wp:extent cx="2667000" cy="1800225"/>
                  <wp:effectExtent l="0" t="0" r="0" b="0"/>
                  <wp:docPr id="1338931883" name="drawing" title="Título: Figura 11. Ranking de configuraciones DT por F1-score (izq.) y comparativa train vs. test (dcha.). - Descripción: Figura 11. Ranking de configuraciones DT por F1-score (izq.) y comparativa train vs. test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38931883" name="Picture 133893188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652742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8002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32D4CF0E" wp14:textId="5A3A854C">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11. Ranking de configuraciones DT por F1-score (izq.) y comparativa train vs. test (dcha.).</w:t>
      </w:r>
    </w:p>
    <w:p xmlns:wp14="http://schemas.microsoft.com/office/word/2010/wordml" w:rsidP="2A8EFBD1" w14:paraId="778254A8" wp14:textId="666218F0">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620642D6">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04318F10" w14:textId="42507210">
            <w:pPr>
              <w:bidi w:val="0"/>
              <w:spacing w:before="0" w:beforeAutospacing="off" w:after="0" w:afterAutospacing="off"/>
              <w:jc w:val="center"/>
            </w:pPr>
            <w:r w:rsidR="32FCAD5A">
              <w:drawing>
                <wp:inline wp14:editId="72289657" wp14:anchorId="1472CC3D">
                  <wp:extent cx="2667000" cy="1752600"/>
                  <wp:effectExtent l="0" t="0" r="0" b="0"/>
                  <wp:docPr id="271742592" name="drawing" title="Título: Figura 12. F1 vs. Error Rate (izq.) y matriz de confusión de la mejor configuración: DT max_depth=12 (dcha.). - Descripción: Figura 12. F1 vs. Error Rate (izq.) y matriz de confusión de la mejor configuración: DT max_depth=12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71742592" name="Picture 2717425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364558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5260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3646D1D9" w14:textId="1BB7ACFC">
            <w:pPr>
              <w:bidi w:val="0"/>
              <w:spacing w:before="0" w:beforeAutospacing="off" w:after="0" w:afterAutospacing="off"/>
              <w:jc w:val="center"/>
            </w:pPr>
            <w:r w:rsidR="32FCAD5A">
              <w:drawing>
                <wp:inline wp14:editId="0D2D8C4F" wp14:anchorId="1307A749">
                  <wp:extent cx="2667000" cy="2324100"/>
                  <wp:effectExtent l="0" t="0" r="0" b="0"/>
                  <wp:docPr id="1806893435" name="drawing" title="Título: Figura 12. F1 vs. Error Rate (izq.) y matriz de confusión de la mejor configuración: DT max_depth=12 (dcha.). - Descripción: Figura 12. F1 vs. Error Rate (izq.) y matriz de confusión de la mejor configuración: DT max_depth=12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06893435" name="Picture 18068934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865248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232410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5694CE8C" wp14:textId="4C31A6B1">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12. F1 vs. Error Rate (izq.) y matriz de confusión de la mejor configuración: DT max_depth=12 (dcha.).</w:t>
      </w:r>
    </w:p>
    <w:p xmlns:wp14="http://schemas.microsoft.com/office/word/2010/wordml" w:rsidP="2A8EFBD1" w14:paraId="5FD2374C" wp14:textId="329BE72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9E5BAF8" wp14:textId="27397B5E">
      <w:pPr>
        <w:bidi w:val="0"/>
        <w:spacing w:before="280" w:beforeAutospacing="off" w:after="120" w:afterAutospacing="off"/>
      </w:pPr>
      <w:r w:rsidRPr="2A8EFBD1" w:rsidR="0B6A5FB6">
        <w:rPr>
          <w:rFonts w:ascii="Arial" w:hAnsi="Arial" w:eastAsia="Arial" w:cs="Arial"/>
          <w:b w:val="1"/>
          <w:bCs w:val="1"/>
          <w:color w:val="2E75B6"/>
          <w:sz w:val="26"/>
          <w:szCs w:val="26"/>
          <w:lang w:val="en-US"/>
        </w:rPr>
        <w:t>4.9.3. Análisis de resultados</w:t>
      </w:r>
    </w:p>
    <w:p xmlns:wp14="http://schemas.microsoft.com/office/word/2010/wordml" w:rsidP="2A8EFBD1" w14:paraId="69F37C12" wp14:textId="12302FD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Relación clara profundidad–rendimiento (Figura 11): a mayor max_depth, mayor accuracy y F1, hasta alcanzar un plateau. max_depth=1 produce un clasificador casi aleatorio (F1=13,78 %) al disponer de una sola partición binaria. max_depth=4 ya alcanza un F1 razonable del 70,63 % y a partir de max_depth=6 se entra en el rango competitivo (F1 ≥ 87,65 %).</w:t>
      </w:r>
    </w:p>
    <w:p xmlns:wp14="http://schemas.microsoft.com/office/word/2010/wordml" w:rsidP="2A8EFBD1" w14:paraId="3984324B" wp14:textId="08BC7929">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Mejor configuración: DT max_depth=12, con F1-score macro del 94,76 ± 2,01 % y accuracy del 94,84 ± 1,94 %.. Este resultado es comparable al de SVM con kernel lineal (93,65 %) y superior a k-NN y DoME, confirmando la eficacia de los árboles en este dataset.</w:t>
      </w:r>
    </w:p>
    <w:p xmlns:wp14="http://schemas.microsoft.com/office/word/2010/wordml" w:rsidP="2A8EFBD1" w14:paraId="6D31EA20" wp14:textId="58F39B7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Sobreajuste progresivo (Figura 11 dcha.): el gap entre train y test accuracy crece con la profundidad. Con max_depth=12, Train Acc = 99,99 % vs. Test Acc = 94,84 %(brecha de ≈6,8 puntos); con max_depth=16, el árbol memoriza completamente el conjunto de entrenamiento (Train=100 %) con un ligero descenso en test (94,89 %) señal de sobreajuste. La profundidad 12 ofrece el mejor equilibrio sesgo-varianza.</w:t>
      </w:r>
    </w:p>
    <w:p xmlns:wp14="http://schemas.microsoft.com/office/word/2010/wordml" w:rsidP="2A8EFBD1" w14:paraId="33348D6A" wp14:textId="1433821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Estabilidad: la desviación típica del F1 con max_depth=12 es ±2,01 %, comparable a la de SVM y MLP, lo que indica que el modelo es robusto ante las distintas particiones de validación cruzada.</w:t>
      </w:r>
    </w:p>
    <w:p xmlns:wp14="http://schemas.microsoft.com/office/word/2010/wordml" w:rsidP="2A8EFBD1" w14:paraId="1269A604" wp14:textId="3D3661A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Interpretabilidad: a diferencia de SVM y MLP, el árbol de decisión genera reglas directamente legibles. El árbol óptimo (max_depth=12) permite identificar las variables más discriminativas (principalmente Weight y Height) y visualizar los umbrales de decisión empleados para separar cada nivel de obesidad.</w:t>
      </w:r>
    </w:p>
    <w:p xmlns:wp14="http://schemas.microsoft.com/office/word/2010/wordml" w:rsidP="2A8EFBD1" w14:paraId="326F9291" wp14:textId="5D7FE6A5">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Patrón de errores (Figura 12 dcha.): la matriz de confusión confirma el patrón observado en todos los modelos: los errores se concentran en clases adyacentes (Normal Weight ↔ Overweight Level I). Las clases extremas (Insufficient Weight, Obesity Type III) se clasifican con alta precisión.</w:t>
      </w:r>
    </w:p>
    <w:p xmlns:wp14="http://schemas.microsoft.com/office/word/2010/wordml" w:rsidP="2A8EFBD1" w14:paraId="0D334C38" wp14:textId="7B75840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370DEFF" wp14:textId="0880D95E">
      <w:pPr>
        <w:bidi w:val="0"/>
        <w:spacing w:before="400" w:beforeAutospacing="off" w:after="160" w:afterAutospacing="off"/>
      </w:pPr>
      <w:r w:rsidRPr="2A8EFBD1" w:rsidR="0B6A5FB6">
        <w:rPr>
          <w:rFonts w:ascii="Arial" w:hAnsi="Arial" w:eastAsia="Arial" w:cs="Arial"/>
          <w:b w:val="1"/>
          <w:bCs w:val="1"/>
          <w:color w:val="1F4E79"/>
          <w:sz w:val="32"/>
          <w:szCs w:val="32"/>
          <w:lang w:val="en-US"/>
        </w:rPr>
        <w:t>4.10. k-Vecinos más Próximos (k-NN)</w:t>
      </w:r>
    </w:p>
    <w:p xmlns:wp14="http://schemas.microsoft.com/office/word/2010/wordml" w:rsidP="2A8EFBD1" w14:paraId="50118F1D" wp14:textId="421F8744">
      <w:pPr>
        <w:bidi w:val="0"/>
        <w:spacing w:before="80" w:beforeAutospacing="off" w:after="80" w:afterAutospacing="off"/>
        <w:jc w:val="both"/>
      </w:pPr>
      <w:r w:rsidRPr="2A8EFBD1" w:rsidR="0B6A5FB6">
        <w:rPr>
          <w:rFonts w:ascii="Arial" w:hAnsi="Arial" w:eastAsia="Arial" w:cs="Arial"/>
          <w:color w:val="000000"/>
          <w:sz w:val="22"/>
          <w:szCs w:val="22"/>
          <w:lang w:val="en-US"/>
        </w:rPr>
        <w:t>En esta sección se presentan los experimentos realizados con el clasificador k-NN (k-Nearest Neighbors), uno de los algoritmos de aprendizaje automático más intuitivos y ampliamente utilizados. k-NN es un método no paramétrico basado en instancias que clasifica un nuevo punto asignándole la clase mayoritaria entre sus k vecinos más próximos en el espacio de características, usando distancia euclídea. Tal como señalan Silva et al. (2024), k-NN puede identificar patrones de comportamiento relevantes incluso en ausencia de indicadores clínicos directos como el peso o la altura.</w:t>
      </w:r>
    </w:p>
    <w:p xmlns:wp14="http://schemas.microsoft.com/office/word/2010/wordml" w:rsidP="2A8EFBD1" w14:paraId="55ED24BF" wp14:textId="7A19A3A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7C40D2F" wp14:textId="4BE9ADAD">
      <w:pPr>
        <w:bidi w:val="0"/>
        <w:spacing w:before="280" w:beforeAutospacing="off" w:after="120" w:afterAutospacing="off"/>
      </w:pPr>
      <w:r w:rsidRPr="2A8EFBD1" w:rsidR="0B6A5FB6">
        <w:rPr>
          <w:rFonts w:ascii="Arial" w:hAnsi="Arial" w:eastAsia="Arial" w:cs="Arial"/>
          <w:b w:val="1"/>
          <w:bCs w:val="1"/>
          <w:color w:val="2E75B6"/>
          <w:sz w:val="26"/>
          <w:szCs w:val="26"/>
          <w:lang w:val="en-US"/>
        </w:rPr>
        <w:t>4.10.1. Configuraciones evaluadas</w:t>
      </w:r>
    </w:p>
    <w:p xmlns:wp14="http://schemas.microsoft.com/office/word/2010/wordml" w:rsidP="2A8EFBD1" w14:paraId="707EB330" wp14:textId="783113AB">
      <w:pPr>
        <w:bidi w:val="0"/>
        <w:spacing w:before="80" w:beforeAutospacing="off" w:after="80" w:afterAutospacing="off"/>
        <w:jc w:val="both"/>
      </w:pPr>
      <w:r w:rsidRPr="2A8EFBD1" w:rsidR="0B6A5FB6">
        <w:rPr>
          <w:rFonts w:ascii="Arial" w:hAnsi="Arial" w:eastAsia="Arial" w:cs="Arial"/>
          <w:color w:val="000000"/>
          <w:sz w:val="22"/>
          <w:szCs w:val="22"/>
          <w:lang w:val="en-US"/>
        </w:rPr>
        <w:t>Se han evaluado 7 valores del parámetro k: {1, 3, 5, 7, 11, 15, 21}, cubriendo desde vecindarios muy locales (k=1) hasta vecindarios de mayor contexto (k=21). Se han seleccionado valores impares para evitar empates en la votación mayoritaria. En todos los experimentos se aplica normalización Min-Max ajustada exclusivamente sobre los datos de entrenamiento de cada fold, dado que k-NN es especialmente sensible a la escala de las variables.</w:t>
      </w:r>
    </w:p>
    <w:p xmlns:wp14="http://schemas.microsoft.com/office/word/2010/wordml" w:rsidP="2A8EFBD1" w14:paraId="6D4E26DB" wp14:textId="0AFCD01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4509181" wp14:textId="74C692A9">
      <w:pPr>
        <w:bidi w:val="0"/>
        <w:spacing w:before="280" w:beforeAutospacing="off" w:after="120" w:afterAutospacing="off"/>
      </w:pPr>
      <w:r w:rsidRPr="2A8EFBD1" w:rsidR="0B6A5FB6">
        <w:rPr>
          <w:rFonts w:ascii="Arial" w:hAnsi="Arial" w:eastAsia="Arial" w:cs="Arial"/>
          <w:b w:val="1"/>
          <w:bCs w:val="1"/>
          <w:color w:val="2E75B6"/>
          <w:sz w:val="26"/>
          <w:szCs w:val="26"/>
          <w:lang w:val="en-US"/>
        </w:rPr>
        <w:t>4.10.2. Resultados</w:t>
      </w:r>
    </w:p>
    <w:p xmlns:wp14="http://schemas.microsoft.com/office/word/2010/wordml" w:rsidP="2A8EFBD1" w14:paraId="3A6FE444" wp14:textId="0C2CFBBE">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5. Comparativa de configuraciones k-NN (validación cruzada de 10 folds, F1-score macro).</w:t>
      </w:r>
    </w:p>
    <w:p xmlns:wp14="http://schemas.microsoft.com/office/word/2010/wordml" w:rsidP="2A8EFBD1" w14:paraId="212CC8D4" wp14:textId="0EF860A0">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287"/>
        <w:gridCol w:w="1429"/>
        <w:gridCol w:w="520"/>
        <w:gridCol w:w="1137"/>
        <w:gridCol w:w="1292"/>
        <w:gridCol w:w="1129"/>
        <w:gridCol w:w="1456"/>
      </w:tblGrid>
      <w:tr w:rsidR="2A8EFBD1" w:rsidTr="2A8EFBD1" w14:paraId="6815C6D0">
        <w:trPr>
          <w:trHeight w:val="300"/>
        </w:trPr>
        <w:tc>
          <w:tcPr>
            <w:tcW w:w="28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8F90A86" w14:textId="277CF5F1">
            <w:pPr>
              <w:bidi w:val="0"/>
              <w:spacing w:before="0" w:beforeAutospacing="off" w:after="0" w:afterAutospacing="off"/>
              <w:jc w:val="center"/>
            </w:pPr>
            <w:r w:rsidRPr="2A8EFBD1" w:rsidR="2A8EFBD1">
              <w:rPr>
                <w:rFonts w:ascii="Arial" w:hAnsi="Arial" w:eastAsia="Arial" w:cs="Arial"/>
                <w:b w:val="1"/>
                <w:bCs w:val="1"/>
                <w:color w:val="FFFFFF"/>
                <w:sz w:val="20"/>
                <w:szCs w:val="20"/>
              </w:rPr>
              <w:t>#</w:t>
            </w:r>
          </w:p>
        </w:tc>
        <w:tc>
          <w:tcPr>
            <w:tcW w:w="142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4A9F3B32" w14:textId="3BD1709F">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Configuración</w:t>
            </w:r>
          </w:p>
        </w:tc>
        <w:tc>
          <w:tcPr>
            <w:tcW w:w="52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7B05F0CE" w14:textId="5309BF22">
            <w:pPr>
              <w:bidi w:val="0"/>
              <w:spacing w:before="0" w:beforeAutospacing="off" w:after="0" w:afterAutospacing="off"/>
              <w:jc w:val="center"/>
            </w:pPr>
            <w:r w:rsidRPr="2A8EFBD1" w:rsidR="2A8EFBD1">
              <w:rPr>
                <w:rFonts w:ascii="Arial" w:hAnsi="Arial" w:eastAsia="Arial" w:cs="Arial"/>
                <w:b w:val="1"/>
                <w:bCs w:val="1"/>
                <w:color w:val="FFFFFF"/>
                <w:sz w:val="20"/>
                <w:szCs w:val="20"/>
              </w:rPr>
              <w:t>k</w:t>
            </w:r>
          </w:p>
        </w:tc>
        <w:tc>
          <w:tcPr>
            <w:tcW w:w="113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514810F1" w14:textId="69BE31EB">
            <w:pPr>
              <w:bidi w:val="0"/>
              <w:spacing w:before="0" w:beforeAutospacing="off" w:after="0" w:afterAutospacing="off"/>
              <w:jc w:val="center"/>
            </w:pPr>
            <w:r w:rsidRPr="2A8EFBD1" w:rsidR="2A8EFBD1">
              <w:rPr>
                <w:rFonts w:ascii="Arial" w:hAnsi="Arial" w:eastAsia="Arial" w:cs="Arial"/>
                <w:b w:val="1"/>
                <w:bCs w:val="1"/>
                <w:color w:val="FFFFFF"/>
                <w:sz w:val="20"/>
                <w:szCs w:val="20"/>
              </w:rPr>
              <w:t>Train Acc ± std (%)</w:t>
            </w:r>
          </w:p>
        </w:tc>
        <w:tc>
          <w:tcPr>
            <w:tcW w:w="1292"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28F57C2E" w14:textId="4E2EB5CE">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12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06C9995" w14:textId="0B2B2EED">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1456"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377DB395" w14:textId="26ADB06E">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37270AA2">
        <w:trPr>
          <w:trHeight w:val="300"/>
        </w:trPr>
        <w:tc>
          <w:tcPr>
            <w:tcW w:w="28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5DF65A0" w14:textId="7EBEA5D4">
            <w:pPr>
              <w:bidi w:val="0"/>
              <w:spacing w:before="0" w:beforeAutospacing="off" w:after="0" w:afterAutospacing="off"/>
              <w:jc w:val="center"/>
            </w:pPr>
            <w:r w:rsidRPr="2A8EFBD1" w:rsidR="2A8EFBD1">
              <w:rPr>
                <w:rFonts w:ascii="Arial" w:hAnsi="Arial" w:eastAsia="Arial" w:cs="Arial"/>
                <w:b w:val="1"/>
                <w:bCs w:val="1"/>
                <w:color w:val="000000"/>
                <w:sz w:val="20"/>
                <w:szCs w:val="20"/>
              </w:rPr>
              <w:t>1</w:t>
            </w:r>
          </w:p>
        </w:tc>
        <w:tc>
          <w:tcPr>
            <w:tcW w:w="142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B1DE049" w14:textId="67EBA681">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kNN k=1</w:t>
            </w:r>
          </w:p>
        </w:tc>
        <w:tc>
          <w:tcPr>
            <w:tcW w:w="52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40BC312" w14:textId="1F39B4B2">
            <w:pPr>
              <w:bidi w:val="0"/>
              <w:spacing w:before="0" w:beforeAutospacing="off" w:after="0" w:afterAutospacing="off"/>
              <w:jc w:val="center"/>
            </w:pPr>
            <w:r w:rsidRPr="2A8EFBD1" w:rsidR="2A8EFBD1">
              <w:rPr>
                <w:rFonts w:ascii="Arial" w:hAnsi="Arial" w:eastAsia="Arial" w:cs="Arial"/>
                <w:b w:val="1"/>
                <w:bCs w:val="1"/>
                <w:color w:val="000000"/>
                <w:sz w:val="20"/>
                <w:szCs w:val="20"/>
              </w:rPr>
              <w:t>1</w:t>
            </w:r>
          </w:p>
        </w:tc>
        <w:tc>
          <w:tcPr>
            <w:tcW w:w="113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D4EB1E1" w14:textId="61E9F1B7">
            <w:pPr>
              <w:bidi w:val="0"/>
              <w:spacing w:before="0" w:beforeAutospacing="off" w:after="0" w:afterAutospacing="off"/>
              <w:jc w:val="center"/>
            </w:pPr>
            <w:r w:rsidRPr="2A8EFBD1" w:rsidR="2A8EFBD1">
              <w:rPr>
                <w:rFonts w:ascii="Arial" w:hAnsi="Arial" w:eastAsia="Arial" w:cs="Arial"/>
                <w:b w:val="1"/>
                <w:bCs w:val="1"/>
                <w:color w:val="000000"/>
                <w:sz w:val="20"/>
                <w:szCs w:val="20"/>
              </w:rPr>
              <w:t>100,00 ± 0,00</w:t>
            </w:r>
          </w:p>
        </w:tc>
        <w:tc>
          <w:tcPr>
            <w:tcW w:w="1292"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378E70B" w14:textId="1F4CC0EE">
            <w:pPr>
              <w:bidi w:val="0"/>
              <w:spacing w:before="0" w:beforeAutospacing="off" w:after="0" w:afterAutospacing="off"/>
              <w:jc w:val="center"/>
            </w:pPr>
            <w:r w:rsidRPr="2A8EFBD1" w:rsidR="2A8EFBD1">
              <w:rPr>
                <w:rFonts w:ascii="Arial" w:hAnsi="Arial" w:eastAsia="Arial" w:cs="Arial"/>
                <w:b w:val="1"/>
                <w:bCs w:val="1"/>
                <w:color w:val="000000"/>
                <w:sz w:val="20"/>
                <w:szCs w:val="20"/>
              </w:rPr>
              <w:t>81,52 ± 2,63</w:t>
            </w:r>
          </w:p>
        </w:tc>
        <w:tc>
          <w:tcPr>
            <w:tcW w:w="112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19D136E" w14:textId="6E115755">
            <w:pPr>
              <w:bidi w:val="0"/>
              <w:spacing w:before="0" w:beforeAutospacing="off" w:after="0" w:afterAutospacing="off"/>
              <w:jc w:val="center"/>
            </w:pPr>
            <w:r w:rsidRPr="2A8EFBD1" w:rsidR="2A8EFBD1">
              <w:rPr>
                <w:rFonts w:ascii="Arial" w:hAnsi="Arial" w:eastAsia="Arial" w:cs="Arial"/>
                <w:b w:val="1"/>
                <w:bCs w:val="1"/>
                <w:color w:val="000000"/>
                <w:sz w:val="20"/>
                <w:szCs w:val="20"/>
              </w:rPr>
              <w:t>80,84 ± 2,83</w:t>
            </w:r>
          </w:p>
        </w:tc>
        <w:tc>
          <w:tcPr>
            <w:tcW w:w="1456"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9B8E54" w14:textId="528459D7">
            <w:pPr>
              <w:bidi w:val="0"/>
              <w:spacing w:before="0" w:beforeAutospacing="off" w:after="0" w:afterAutospacing="off"/>
              <w:jc w:val="center"/>
            </w:pPr>
            <w:r w:rsidRPr="2A8EFBD1" w:rsidR="2A8EFBD1">
              <w:rPr>
                <w:rFonts w:ascii="Arial" w:hAnsi="Arial" w:eastAsia="Arial" w:cs="Arial"/>
                <w:b w:val="1"/>
                <w:bCs w:val="1"/>
                <w:color w:val="000000"/>
                <w:sz w:val="20"/>
                <w:szCs w:val="20"/>
              </w:rPr>
              <w:t>18,81 ± 2,44</w:t>
            </w:r>
          </w:p>
        </w:tc>
      </w:tr>
      <w:tr w:rsidR="2A8EFBD1" w:rsidTr="2A8EFBD1" w14:paraId="77EB68D1">
        <w:trPr>
          <w:trHeight w:val="300"/>
        </w:trPr>
        <w:tc>
          <w:tcPr>
            <w:tcW w:w="28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4CF8BE4" w14:textId="15BF8E7D">
            <w:pPr>
              <w:bidi w:val="0"/>
              <w:spacing w:before="0" w:beforeAutospacing="off" w:after="0" w:afterAutospacing="off"/>
              <w:jc w:val="center"/>
            </w:pPr>
            <w:r w:rsidRPr="2A8EFBD1" w:rsidR="2A8EFBD1">
              <w:rPr>
                <w:rFonts w:ascii="Arial" w:hAnsi="Arial" w:eastAsia="Arial" w:cs="Arial"/>
                <w:color w:val="000000"/>
                <w:sz w:val="20"/>
                <w:szCs w:val="20"/>
              </w:rPr>
              <w:t>2</w:t>
            </w:r>
          </w:p>
        </w:tc>
        <w:tc>
          <w:tcPr>
            <w:tcW w:w="14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0EB9F82" w14:textId="3726BC6A">
            <w:pPr>
              <w:bidi w:val="0"/>
              <w:spacing w:before="0" w:beforeAutospacing="off" w:after="0" w:afterAutospacing="off"/>
              <w:jc w:val="center"/>
            </w:pPr>
            <w:r w:rsidRPr="2A8EFBD1" w:rsidR="2A8EFBD1">
              <w:rPr>
                <w:rFonts w:ascii="Arial" w:hAnsi="Arial" w:eastAsia="Arial" w:cs="Arial"/>
                <w:color w:val="000000"/>
                <w:sz w:val="20"/>
                <w:szCs w:val="20"/>
                <w:lang w:val="en-US"/>
              </w:rPr>
              <w:t>kNN k=3</w:t>
            </w:r>
          </w:p>
        </w:tc>
        <w:tc>
          <w:tcPr>
            <w:tcW w:w="52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C368B7D" w14:textId="1C2B0439">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1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51C72EA" w14:textId="71C0A208">
            <w:pPr>
              <w:bidi w:val="0"/>
              <w:spacing w:before="0" w:beforeAutospacing="off" w:after="0" w:afterAutospacing="off"/>
              <w:jc w:val="center"/>
            </w:pPr>
            <w:r w:rsidRPr="2A8EFBD1" w:rsidR="2A8EFBD1">
              <w:rPr>
                <w:rFonts w:ascii="Arial" w:hAnsi="Arial" w:eastAsia="Arial" w:cs="Arial"/>
                <w:color w:val="000000"/>
                <w:sz w:val="20"/>
                <w:szCs w:val="20"/>
              </w:rPr>
              <w:t>89,14 ± 0,28</w:t>
            </w:r>
          </w:p>
        </w:tc>
        <w:tc>
          <w:tcPr>
            <w:tcW w:w="129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66DB205" w14:textId="7EB7D28D">
            <w:pPr>
              <w:bidi w:val="0"/>
              <w:spacing w:before="0" w:beforeAutospacing="off" w:after="0" w:afterAutospacing="off"/>
              <w:jc w:val="center"/>
            </w:pPr>
            <w:r w:rsidRPr="2A8EFBD1" w:rsidR="2A8EFBD1">
              <w:rPr>
                <w:rFonts w:ascii="Arial" w:hAnsi="Arial" w:eastAsia="Arial" w:cs="Arial"/>
                <w:color w:val="000000"/>
                <w:sz w:val="20"/>
                <w:szCs w:val="20"/>
              </w:rPr>
              <w:t>79,87 ± 2,37</w:t>
            </w:r>
          </w:p>
        </w:tc>
        <w:tc>
          <w:tcPr>
            <w:tcW w:w="11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9181C73" w14:textId="500CFFCB">
            <w:pPr>
              <w:bidi w:val="0"/>
              <w:spacing w:before="0" w:beforeAutospacing="off" w:after="0" w:afterAutospacing="off"/>
              <w:jc w:val="center"/>
            </w:pPr>
            <w:r w:rsidRPr="2A8EFBD1" w:rsidR="2A8EFBD1">
              <w:rPr>
                <w:rFonts w:ascii="Arial" w:hAnsi="Arial" w:eastAsia="Arial" w:cs="Arial"/>
                <w:color w:val="000000"/>
                <w:sz w:val="20"/>
                <w:szCs w:val="20"/>
              </w:rPr>
              <w:t>78,99 ± 2,63</w:t>
            </w:r>
          </w:p>
        </w:tc>
        <w:tc>
          <w:tcPr>
            <w:tcW w:w="145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D57A3C2" w14:textId="0B1F6722">
            <w:pPr>
              <w:bidi w:val="0"/>
              <w:spacing w:before="0" w:beforeAutospacing="off" w:after="0" w:afterAutospacing="off"/>
              <w:jc w:val="center"/>
            </w:pPr>
            <w:r w:rsidRPr="2A8EFBD1" w:rsidR="2A8EFBD1">
              <w:rPr>
                <w:rFonts w:ascii="Arial" w:hAnsi="Arial" w:eastAsia="Arial" w:cs="Arial"/>
                <w:color w:val="000000"/>
                <w:sz w:val="20"/>
                <w:szCs w:val="20"/>
              </w:rPr>
              <w:t>20,04 ± 3,66</w:t>
            </w:r>
          </w:p>
        </w:tc>
      </w:tr>
      <w:tr w:rsidR="2A8EFBD1" w:rsidTr="2A8EFBD1" w14:paraId="4BE04E0A">
        <w:trPr>
          <w:trHeight w:val="300"/>
        </w:trPr>
        <w:tc>
          <w:tcPr>
            <w:tcW w:w="28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D5E3B4D" w14:textId="3A1B99B9">
            <w:pPr>
              <w:bidi w:val="0"/>
              <w:spacing w:before="0" w:beforeAutospacing="off" w:after="0" w:afterAutospacing="off"/>
              <w:jc w:val="center"/>
            </w:pPr>
            <w:r w:rsidRPr="2A8EFBD1" w:rsidR="2A8EFBD1">
              <w:rPr>
                <w:rFonts w:ascii="Arial" w:hAnsi="Arial" w:eastAsia="Arial" w:cs="Arial"/>
                <w:color w:val="000000"/>
                <w:sz w:val="20"/>
                <w:szCs w:val="20"/>
              </w:rPr>
              <w:t>3</w:t>
            </w:r>
          </w:p>
        </w:tc>
        <w:tc>
          <w:tcPr>
            <w:tcW w:w="14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AA141D7" w14:textId="18D32F10">
            <w:pPr>
              <w:bidi w:val="0"/>
              <w:spacing w:before="0" w:beforeAutospacing="off" w:after="0" w:afterAutospacing="off"/>
              <w:jc w:val="center"/>
            </w:pPr>
            <w:r w:rsidRPr="2A8EFBD1" w:rsidR="2A8EFBD1">
              <w:rPr>
                <w:rFonts w:ascii="Arial" w:hAnsi="Arial" w:eastAsia="Arial" w:cs="Arial"/>
                <w:color w:val="000000"/>
                <w:sz w:val="20"/>
                <w:szCs w:val="20"/>
                <w:lang w:val="en-US"/>
              </w:rPr>
              <w:t>kNN k=5</w:t>
            </w:r>
          </w:p>
        </w:tc>
        <w:tc>
          <w:tcPr>
            <w:tcW w:w="52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C385C64" w14:textId="58CD8232">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1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4536254" w14:textId="6DA994C4">
            <w:pPr>
              <w:bidi w:val="0"/>
              <w:spacing w:before="0" w:beforeAutospacing="off" w:after="0" w:afterAutospacing="off"/>
              <w:jc w:val="center"/>
            </w:pPr>
            <w:r w:rsidRPr="2A8EFBD1" w:rsidR="2A8EFBD1">
              <w:rPr>
                <w:rFonts w:ascii="Arial" w:hAnsi="Arial" w:eastAsia="Arial" w:cs="Arial"/>
                <w:color w:val="000000"/>
                <w:sz w:val="20"/>
                <w:szCs w:val="20"/>
              </w:rPr>
              <w:t>84,99 ± 0,29</w:t>
            </w:r>
          </w:p>
        </w:tc>
        <w:tc>
          <w:tcPr>
            <w:tcW w:w="129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2EB6AD6" w14:textId="65734C2A">
            <w:pPr>
              <w:bidi w:val="0"/>
              <w:spacing w:before="0" w:beforeAutospacing="off" w:after="0" w:afterAutospacing="off"/>
              <w:jc w:val="center"/>
            </w:pPr>
            <w:r w:rsidRPr="2A8EFBD1" w:rsidR="2A8EFBD1">
              <w:rPr>
                <w:rFonts w:ascii="Arial" w:hAnsi="Arial" w:eastAsia="Arial" w:cs="Arial"/>
                <w:color w:val="000000"/>
                <w:sz w:val="20"/>
                <w:szCs w:val="20"/>
              </w:rPr>
              <w:t>78,73 ± 2,08</w:t>
            </w:r>
          </w:p>
        </w:tc>
        <w:tc>
          <w:tcPr>
            <w:tcW w:w="11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B742243" w14:textId="02F50BB4">
            <w:pPr>
              <w:bidi w:val="0"/>
              <w:spacing w:before="0" w:beforeAutospacing="off" w:after="0" w:afterAutospacing="off"/>
              <w:jc w:val="center"/>
            </w:pPr>
            <w:r w:rsidRPr="2A8EFBD1" w:rsidR="2A8EFBD1">
              <w:rPr>
                <w:rFonts w:ascii="Arial" w:hAnsi="Arial" w:eastAsia="Arial" w:cs="Arial"/>
                <w:color w:val="000000"/>
                <w:sz w:val="20"/>
                <w:szCs w:val="20"/>
              </w:rPr>
              <w:t>77,70 ± 2,25</w:t>
            </w:r>
          </w:p>
        </w:tc>
        <w:tc>
          <w:tcPr>
            <w:tcW w:w="145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9C6E04" w14:textId="7F54B887">
            <w:pPr>
              <w:bidi w:val="0"/>
              <w:spacing w:before="0" w:beforeAutospacing="off" w:after="0" w:afterAutospacing="off"/>
              <w:jc w:val="center"/>
            </w:pPr>
            <w:r w:rsidRPr="2A8EFBD1" w:rsidR="2A8EFBD1">
              <w:rPr>
                <w:rFonts w:ascii="Arial" w:hAnsi="Arial" w:eastAsia="Arial" w:cs="Arial"/>
                <w:color w:val="000000"/>
                <w:sz w:val="20"/>
                <w:szCs w:val="20"/>
              </w:rPr>
              <w:t>21,79 ± 3,83</w:t>
            </w:r>
          </w:p>
        </w:tc>
      </w:tr>
      <w:tr w:rsidR="2A8EFBD1" w:rsidTr="2A8EFBD1" w14:paraId="1363BE91">
        <w:trPr>
          <w:trHeight w:val="300"/>
        </w:trPr>
        <w:tc>
          <w:tcPr>
            <w:tcW w:w="28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CA8C526" w14:textId="53653D39">
            <w:pPr>
              <w:bidi w:val="0"/>
              <w:spacing w:before="0" w:beforeAutospacing="off" w:after="0" w:afterAutospacing="off"/>
              <w:jc w:val="center"/>
            </w:pPr>
            <w:r w:rsidRPr="2A8EFBD1" w:rsidR="2A8EFBD1">
              <w:rPr>
                <w:rFonts w:ascii="Arial" w:hAnsi="Arial" w:eastAsia="Arial" w:cs="Arial"/>
                <w:color w:val="000000"/>
                <w:sz w:val="20"/>
                <w:szCs w:val="20"/>
              </w:rPr>
              <w:t>4</w:t>
            </w:r>
          </w:p>
        </w:tc>
        <w:tc>
          <w:tcPr>
            <w:tcW w:w="14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93A3B83" w14:textId="78BC7EC8">
            <w:pPr>
              <w:bidi w:val="0"/>
              <w:spacing w:before="0" w:beforeAutospacing="off" w:after="0" w:afterAutospacing="off"/>
              <w:jc w:val="center"/>
            </w:pPr>
            <w:r w:rsidRPr="2A8EFBD1" w:rsidR="2A8EFBD1">
              <w:rPr>
                <w:rFonts w:ascii="Arial" w:hAnsi="Arial" w:eastAsia="Arial" w:cs="Arial"/>
                <w:color w:val="000000"/>
                <w:sz w:val="20"/>
                <w:szCs w:val="20"/>
                <w:lang w:val="en-US"/>
              </w:rPr>
              <w:t>kNN k=7</w:t>
            </w:r>
          </w:p>
        </w:tc>
        <w:tc>
          <w:tcPr>
            <w:tcW w:w="52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40CB635" w14:textId="79D849E1">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1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46868E5" w14:textId="59D4E545">
            <w:pPr>
              <w:bidi w:val="0"/>
              <w:spacing w:before="0" w:beforeAutospacing="off" w:after="0" w:afterAutospacing="off"/>
              <w:jc w:val="center"/>
            </w:pPr>
            <w:r w:rsidRPr="2A8EFBD1" w:rsidR="2A8EFBD1">
              <w:rPr>
                <w:rFonts w:ascii="Arial" w:hAnsi="Arial" w:eastAsia="Arial" w:cs="Arial"/>
                <w:color w:val="000000"/>
                <w:sz w:val="20"/>
                <w:szCs w:val="20"/>
              </w:rPr>
              <w:t>82,80 ± 0,50</w:t>
            </w:r>
          </w:p>
        </w:tc>
        <w:tc>
          <w:tcPr>
            <w:tcW w:w="129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EB36098" w14:textId="120B48E7">
            <w:pPr>
              <w:bidi w:val="0"/>
              <w:spacing w:before="0" w:beforeAutospacing="off" w:after="0" w:afterAutospacing="off"/>
              <w:jc w:val="center"/>
            </w:pPr>
            <w:r w:rsidRPr="2A8EFBD1" w:rsidR="2A8EFBD1">
              <w:rPr>
                <w:rFonts w:ascii="Arial" w:hAnsi="Arial" w:eastAsia="Arial" w:cs="Arial"/>
                <w:color w:val="000000"/>
                <w:sz w:val="20"/>
                <w:szCs w:val="20"/>
              </w:rPr>
              <w:t>77,55 ± 1,53</w:t>
            </w:r>
          </w:p>
        </w:tc>
        <w:tc>
          <w:tcPr>
            <w:tcW w:w="11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67D18061" w14:textId="1099C63C">
            <w:pPr>
              <w:bidi w:val="0"/>
              <w:spacing w:before="0" w:beforeAutospacing="off" w:after="0" w:afterAutospacing="off"/>
              <w:jc w:val="center"/>
            </w:pPr>
            <w:r w:rsidRPr="2A8EFBD1" w:rsidR="2A8EFBD1">
              <w:rPr>
                <w:rFonts w:ascii="Arial" w:hAnsi="Arial" w:eastAsia="Arial" w:cs="Arial"/>
                <w:color w:val="000000"/>
                <w:sz w:val="20"/>
                <w:szCs w:val="20"/>
              </w:rPr>
              <w:t>76,55 ± 1,66</w:t>
            </w:r>
          </w:p>
        </w:tc>
        <w:tc>
          <w:tcPr>
            <w:tcW w:w="145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9B50147" w14:textId="108908EB">
            <w:pPr>
              <w:bidi w:val="0"/>
              <w:spacing w:before="0" w:beforeAutospacing="off" w:after="0" w:afterAutospacing="off"/>
              <w:jc w:val="center"/>
            </w:pPr>
            <w:r w:rsidRPr="2A8EFBD1" w:rsidR="2A8EFBD1">
              <w:rPr>
                <w:rFonts w:ascii="Arial" w:hAnsi="Arial" w:eastAsia="Arial" w:cs="Arial"/>
                <w:color w:val="000000"/>
                <w:sz w:val="20"/>
                <w:szCs w:val="20"/>
              </w:rPr>
              <w:t>22,97 ± 3,76</w:t>
            </w:r>
          </w:p>
        </w:tc>
      </w:tr>
      <w:tr w:rsidR="2A8EFBD1" w:rsidTr="2A8EFBD1" w14:paraId="5538921B">
        <w:trPr>
          <w:trHeight w:val="300"/>
        </w:trPr>
        <w:tc>
          <w:tcPr>
            <w:tcW w:w="28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5CF4B83" w14:textId="11897306">
            <w:pPr>
              <w:bidi w:val="0"/>
              <w:spacing w:before="0" w:beforeAutospacing="off" w:after="0" w:afterAutospacing="off"/>
              <w:jc w:val="center"/>
            </w:pPr>
            <w:r w:rsidRPr="2A8EFBD1" w:rsidR="2A8EFBD1">
              <w:rPr>
                <w:rFonts w:ascii="Arial" w:hAnsi="Arial" w:eastAsia="Arial" w:cs="Arial"/>
                <w:color w:val="000000"/>
                <w:sz w:val="20"/>
                <w:szCs w:val="20"/>
              </w:rPr>
              <w:t>5</w:t>
            </w:r>
          </w:p>
        </w:tc>
        <w:tc>
          <w:tcPr>
            <w:tcW w:w="14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84B738C" w14:textId="45EC17F1">
            <w:pPr>
              <w:bidi w:val="0"/>
              <w:spacing w:before="0" w:beforeAutospacing="off" w:after="0" w:afterAutospacing="off"/>
              <w:jc w:val="center"/>
            </w:pPr>
            <w:r w:rsidRPr="2A8EFBD1" w:rsidR="2A8EFBD1">
              <w:rPr>
                <w:rFonts w:ascii="Arial" w:hAnsi="Arial" w:eastAsia="Arial" w:cs="Arial"/>
                <w:color w:val="000000"/>
                <w:sz w:val="20"/>
                <w:szCs w:val="20"/>
                <w:lang w:val="en-US"/>
              </w:rPr>
              <w:t>kNN k=11</w:t>
            </w:r>
          </w:p>
        </w:tc>
        <w:tc>
          <w:tcPr>
            <w:tcW w:w="52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0E5CEE7" w14:textId="59401028">
            <w:pPr>
              <w:bidi w:val="0"/>
              <w:spacing w:before="0" w:beforeAutospacing="off" w:after="0" w:afterAutospacing="off"/>
              <w:jc w:val="center"/>
            </w:pPr>
            <w:r w:rsidRPr="2A8EFBD1" w:rsidR="2A8EFBD1">
              <w:rPr>
                <w:rFonts w:ascii="Arial" w:hAnsi="Arial" w:eastAsia="Arial" w:cs="Arial"/>
                <w:color w:val="000000"/>
                <w:sz w:val="20"/>
                <w:szCs w:val="20"/>
              </w:rPr>
              <w:t>11</w:t>
            </w:r>
          </w:p>
        </w:tc>
        <w:tc>
          <w:tcPr>
            <w:tcW w:w="11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7FBCE8F" w14:textId="122FD4DF">
            <w:pPr>
              <w:bidi w:val="0"/>
              <w:spacing w:before="0" w:beforeAutospacing="off" w:after="0" w:afterAutospacing="off"/>
              <w:jc w:val="center"/>
            </w:pPr>
            <w:r w:rsidRPr="2A8EFBD1" w:rsidR="2A8EFBD1">
              <w:rPr>
                <w:rFonts w:ascii="Arial" w:hAnsi="Arial" w:eastAsia="Arial" w:cs="Arial"/>
                <w:color w:val="000000"/>
                <w:sz w:val="20"/>
                <w:szCs w:val="20"/>
              </w:rPr>
              <w:t>78,59 ± 0,49</w:t>
            </w:r>
          </w:p>
        </w:tc>
        <w:tc>
          <w:tcPr>
            <w:tcW w:w="129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30E98DD" w14:textId="606B5149">
            <w:pPr>
              <w:bidi w:val="0"/>
              <w:spacing w:before="0" w:beforeAutospacing="off" w:after="0" w:afterAutospacing="off"/>
              <w:jc w:val="center"/>
            </w:pPr>
            <w:r w:rsidRPr="2A8EFBD1" w:rsidR="2A8EFBD1">
              <w:rPr>
                <w:rFonts w:ascii="Arial" w:hAnsi="Arial" w:eastAsia="Arial" w:cs="Arial"/>
                <w:color w:val="000000"/>
                <w:sz w:val="20"/>
                <w:szCs w:val="20"/>
              </w:rPr>
              <w:t>74,56 ± 1,68</w:t>
            </w:r>
          </w:p>
        </w:tc>
        <w:tc>
          <w:tcPr>
            <w:tcW w:w="11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6AE631D" w14:textId="712C2574">
            <w:pPr>
              <w:bidi w:val="0"/>
              <w:spacing w:before="0" w:beforeAutospacing="off" w:after="0" w:afterAutospacing="off"/>
              <w:jc w:val="center"/>
            </w:pPr>
            <w:r w:rsidRPr="2A8EFBD1" w:rsidR="2A8EFBD1">
              <w:rPr>
                <w:rFonts w:ascii="Arial" w:hAnsi="Arial" w:eastAsia="Arial" w:cs="Arial"/>
                <w:color w:val="000000"/>
                <w:sz w:val="20"/>
                <w:szCs w:val="20"/>
              </w:rPr>
              <w:t>73,18 ± 1,95</w:t>
            </w:r>
          </w:p>
        </w:tc>
        <w:tc>
          <w:tcPr>
            <w:tcW w:w="145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7F9DA9A8" w14:textId="3D0E3768">
            <w:pPr>
              <w:bidi w:val="0"/>
              <w:spacing w:before="0" w:beforeAutospacing="off" w:after="0" w:afterAutospacing="off"/>
              <w:jc w:val="center"/>
            </w:pPr>
            <w:r w:rsidRPr="2A8EFBD1" w:rsidR="2A8EFBD1">
              <w:rPr>
                <w:rFonts w:ascii="Arial" w:hAnsi="Arial" w:eastAsia="Arial" w:cs="Arial"/>
                <w:color w:val="000000"/>
                <w:sz w:val="20"/>
                <w:szCs w:val="20"/>
              </w:rPr>
              <w:t>25,62 ± 3,13</w:t>
            </w:r>
          </w:p>
        </w:tc>
      </w:tr>
      <w:tr w:rsidR="2A8EFBD1" w:rsidTr="2A8EFBD1" w14:paraId="73558DE3">
        <w:trPr>
          <w:trHeight w:val="300"/>
        </w:trPr>
        <w:tc>
          <w:tcPr>
            <w:tcW w:w="28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ED86C05" w14:textId="7D5BA2BD">
            <w:pPr>
              <w:bidi w:val="0"/>
              <w:spacing w:before="0" w:beforeAutospacing="off" w:after="0" w:afterAutospacing="off"/>
              <w:jc w:val="center"/>
            </w:pPr>
            <w:r w:rsidRPr="2A8EFBD1" w:rsidR="2A8EFBD1">
              <w:rPr>
                <w:rFonts w:ascii="Arial" w:hAnsi="Arial" w:eastAsia="Arial" w:cs="Arial"/>
                <w:color w:val="000000"/>
                <w:sz w:val="20"/>
                <w:szCs w:val="20"/>
              </w:rPr>
              <w:t>6</w:t>
            </w:r>
          </w:p>
        </w:tc>
        <w:tc>
          <w:tcPr>
            <w:tcW w:w="14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C680392" w14:textId="6624756B">
            <w:pPr>
              <w:bidi w:val="0"/>
              <w:spacing w:before="0" w:beforeAutospacing="off" w:after="0" w:afterAutospacing="off"/>
              <w:jc w:val="center"/>
            </w:pPr>
            <w:r w:rsidRPr="2A8EFBD1" w:rsidR="2A8EFBD1">
              <w:rPr>
                <w:rFonts w:ascii="Arial" w:hAnsi="Arial" w:eastAsia="Arial" w:cs="Arial"/>
                <w:color w:val="000000"/>
                <w:sz w:val="20"/>
                <w:szCs w:val="20"/>
                <w:lang w:val="en-US"/>
              </w:rPr>
              <w:t>kNN k=15</w:t>
            </w:r>
          </w:p>
        </w:tc>
        <w:tc>
          <w:tcPr>
            <w:tcW w:w="52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6E34B92" w14:textId="62F9A210">
            <w:pPr>
              <w:bidi w:val="0"/>
              <w:spacing w:before="0" w:beforeAutospacing="off" w:after="0" w:afterAutospacing="off"/>
              <w:jc w:val="center"/>
            </w:pPr>
            <w:r w:rsidRPr="2A8EFBD1" w:rsidR="2A8EFBD1">
              <w:rPr>
                <w:rFonts w:ascii="Arial" w:hAnsi="Arial" w:eastAsia="Arial" w:cs="Arial"/>
                <w:color w:val="000000"/>
                <w:sz w:val="20"/>
                <w:szCs w:val="20"/>
              </w:rPr>
              <w:t>15</w:t>
            </w:r>
          </w:p>
        </w:tc>
        <w:tc>
          <w:tcPr>
            <w:tcW w:w="113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757D586" w14:textId="56D5896E">
            <w:pPr>
              <w:bidi w:val="0"/>
              <w:spacing w:before="0" w:beforeAutospacing="off" w:after="0" w:afterAutospacing="off"/>
              <w:jc w:val="center"/>
            </w:pPr>
            <w:r w:rsidRPr="2A8EFBD1" w:rsidR="2A8EFBD1">
              <w:rPr>
                <w:rFonts w:ascii="Arial" w:hAnsi="Arial" w:eastAsia="Arial" w:cs="Arial"/>
                <w:color w:val="000000"/>
                <w:sz w:val="20"/>
                <w:szCs w:val="20"/>
              </w:rPr>
              <w:t>76,05 ± 0,47</w:t>
            </w:r>
          </w:p>
        </w:tc>
        <w:tc>
          <w:tcPr>
            <w:tcW w:w="1292"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06F75DB" w14:textId="5AF2CE75">
            <w:pPr>
              <w:bidi w:val="0"/>
              <w:spacing w:before="0" w:beforeAutospacing="off" w:after="0" w:afterAutospacing="off"/>
              <w:jc w:val="center"/>
            </w:pPr>
            <w:r w:rsidRPr="2A8EFBD1" w:rsidR="2A8EFBD1">
              <w:rPr>
                <w:rFonts w:ascii="Arial" w:hAnsi="Arial" w:eastAsia="Arial" w:cs="Arial"/>
                <w:color w:val="000000"/>
                <w:sz w:val="20"/>
                <w:szCs w:val="20"/>
              </w:rPr>
              <w:t>72,68 ± 2,01</w:t>
            </w:r>
          </w:p>
        </w:tc>
        <w:tc>
          <w:tcPr>
            <w:tcW w:w="112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E310653" w14:textId="27B5070A">
            <w:pPr>
              <w:bidi w:val="0"/>
              <w:spacing w:before="0" w:beforeAutospacing="off" w:after="0" w:afterAutospacing="off"/>
              <w:jc w:val="center"/>
            </w:pPr>
            <w:r w:rsidRPr="2A8EFBD1" w:rsidR="2A8EFBD1">
              <w:rPr>
                <w:rFonts w:ascii="Arial" w:hAnsi="Arial" w:eastAsia="Arial" w:cs="Arial"/>
                <w:color w:val="000000"/>
                <w:sz w:val="20"/>
                <w:szCs w:val="20"/>
              </w:rPr>
              <w:t>71,05 ± 2,25</w:t>
            </w:r>
          </w:p>
        </w:tc>
        <w:tc>
          <w:tcPr>
            <w:tcW w:w="1456"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B59D55F" w14:textId="4C12ACE2">
            <w:pPr>
              <w:bidi w:val="0"/>
              <w:spacing w:before="0" w:beforeAutospacing="off" w:after="0" w:afterAutospacing="off"/>
              <w:jc w:val="center"/>
            </w:pPr>
            <w:r w:rsidRPr="2A8EFBD1" w:rsidR="2A8EFBD1">
              <w:rPr>
                <w:rFonts w:ascii="Arial" w:hAnsi="Arial" w:eastAsia="Arial" w:cs="Arial"/>
                <w:color w:val="000000"/>
                <w:sz w:val="20"/>
                <w:szCs w:val="20"/>
              </w:rPr>
              <w:t>27,28 ± 3,27</w:t>
            </w:r>
          </w:p>
        </w:tc>
      </w:tr>
      <w:tr w:rsidR="2A8EFBD1" w:rsidTr="2A8EFBD1" w14:paraId="75938AAF">
        <w:trPr>
          <w:trHeight w:val="300"/>
        </w:trPr>
        <w:tc>
          <w:tcPr>
            <w:tcW w:w="28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0A2400D" w14:textId="6AF8CD79">
            <w:pPr>
              <w:bidi w:val="0"/>
              <w:spacing w:before="0" w:beforeAutospacing="off" w:after="0" w:afterAutospacing="off"/>
              <w:jc w:val="center"/>
            </w:pPr>
            <w:r w:rsidRPr="2A8EFBD1" w:rsidR="2A8EFBD1">
              <w:rPr>
                <w:rFonts w:ascii="Arial" w:hAnsi="Arial" w:eastAsia="Arial" w:cs="Arial"/>
                <w:color w:val="000000"/>
                <w:sz w:val="20"/>
                <w:szCs w:val="20"/>
              </w:rPr>
              <w:t>7</w:t>
            </w:r>
          </w:p>
        </w:tc>
        <w:tc>
          <w:tcPr>
            <w:tcW w:w="14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D53568D" w14:textId="003F26A6">
            <w:pPr>
              <w:bidi w:val="0"/>
              <w:spacing w:before="0" w:beforeAutospacing="off" w:after="0" w:afterAutospacing="off"/>
              <w:jc w:val="center"/>
            </w:pPr>
            <w:r w:rsidRPr="2A8EFBD1" w:rsidR="2A8EFBD1">
              <w:rPr>
                <w:rFonts w:ascii="Arial" w:hAnsi="Arial" w:eastAsia="Arial" w:cs="Arial"/>
                <w:color w:val="000000"/>
                <w:sz w:val="20"/>
                <w:szCs w:val="20"/>
                <w:lang w:val="en-US"/>
              </w:rPr>
              <w:t>kNN k=21</w:t>
            </w:r>
          </w:p>
        </w:tc>
        <w:tc>
          <w:tcPr>
            <w:tcW w:w="520"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F932E18" w14:textId="6DCD76FA">
            <w:pPr>
              <w:bidi w:val="0"/>
              <w:spacing w:before="0" w:beforeAutospacing="off" w:after="0" w:afterAutospacing="off"/>
              <w:jc w:val="center"/>
            </w:pPr>
            <w:r w:rsidRPr="2A8EFBD1" w:rsidR="2A8EFBD1">
              <w:rPr>
                <w:rFonts w:ascii="Arial" w:hAnsi="Arial" w:eastAsia="Arial" w:cs="Arial"/>
                <w:color w:val="000000"/>
                <w:sz w:val="20"/>
                <w:szCs w:val="20"/>
              </w:rPr>
              <w:t>21</w:t>
            </w:r>
          </w:p>
        </w:tc>
        <w:tc>
          <w:tcPr>
            <w:tcW w:w="1137"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CE25452" w14:textId="204EA5FD">
            <w:pPr>
              <w:bidi w:val="0"/>
              <w:spacing w:before="0" w:beforeAutospacing="off" w:after="0" w:afterAutospacing="off"/>
              <w:jc w:val="center"/>
            </w:pPr>
            <w:r w:rsidRPr="2A8EFBD1" w:rsidR="2A8EFBD1">
              <w:rPr>
                <w:rFonts w:ascii="Arial" w:hAnsi="Arial" w:eastAsia="Arial" w:cs="Arial"/>
                <w:color w:val="000000"/>
                <w:sz w:val="20"/>
                <w:szCs w:val="20"/>
              </w:rPr>
              <w:t>73,28 ± 0,39</w:t>
            </w:r>
          </w:p>
        </w:tc>
        <w:tc>
          <w:tcPr>
            <w:tcW w:w="1292"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D2CE86C" w14:textId="0BF314BF">
            <w:pPr>
              <w:bidi w:val="0"/>
              <w:spacing w:before="0" w:beforeAutospacing="off" w:after="0" w:afterAutospacing="off"/>
              <w:jc w:val="center"/>
            </w:pPr>
            <w:r w:rsidRPr="2A8EFBD1" w:rsidR="2A8EFBD1">
              <w:rPr>
                <w:rFonts w:ascii="Arial" w:hAnsi="Arial" w:eastAsia="Arial" w:cs="Arial"/>
                <w:color w:val="000000"/>
                <w:sz w:val="20"/>
                <w:szCs w:val="20"/>
              </w:rPr>
              <w:t>70,50 ± 2,51</w:t>
            </w:r>
          </w:p>
        </w:tc>
        <w:tc>
          <w:tcPr>
            <w:tcW w:w="1129"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F13F4D1" w14:textId="398E88EF">
            <w:pPr>
              <w:bidi w:val="0"/>
              <w:spacing w:before="0" w:beforeAutospacing="off" w:after="0" w:afterAutospacing="off"/>
              <w:jc w:val="center"/>
            </w:pPr>
            <w:r w:rsidRPr="2A8EFBD1" w:rsidR="2A8EFBD1">
              <w:rPr>
                <w:rFonts w:ascii="Arial" w:hAnsi="Arial" w:eastAsia="Arial" w:cs="Arial"/>
                <w:color w:val="000000"/>
                <w:sz w:val="20"/>
                <w:szCs w:val="20"/>
              </w:rPr>
              <w:t>68,40 ± 2,85</w:t>
            </w:r>
          </w:p>
        </w:tc>
        <w:tc>
          <w:tcPr>
            <w:tcW w:w="1456" w:type="dxa"/>
            <w:tcBorders>
              <w:top w:val="single" w:color="CCCCCC"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11172C43" w14:textId="19521495">
            <w:pPr>
              <w:bidi w:val="0"/>
              <w:spacing w:before="0" w:beforeAutospacing="off" w:after="0" w:afterAutospacing="off"/>
              <w:jc w:val="center"/>
            </w:pPr>
            <w:r w:rsidRPr="2A8EFBD1" w:rsidR="2A8EFBD1">
              <w:rPr>
                <w:rFonts w:ascii="Arial" w:hAnsi="Arial" w:eastAsia="Arial" w:cs="Arial"/>
                <w:color w:val="000000"/>
                <w:sz w:val="20"/>
                <w:szCs w:val="20"/>
              </w:rPr>
              <w:t>29,70 ± 2,00</w:t>
            </w:r>
          </w:p>
        </w:tc>
      </w:tr>
    </w:tbl>
    <w:p xmlns:wp14="http://schemas.microsoft.com/office/word/2010/wordml" w:rsidP="2A8EFBD1" w14:paraId="4524ACC0" wp14:textId="04CC3068">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A2C3290" wp14:textId="103AC912">
      <w:pPr>
        <w:bidi w:val="0"/>
        <w:spacing w:before="120" w:beforeAutospacing="off" w:after="40" w:afterAutospacing="off"/>
        <w:jc w:val="center"/>
      </w:pPr>
      <w:r w:rsidR="0B6A5FB6">
        <w:drawing>
          <wp:inline xmlns:wp14="http://schemas.microsoft.com/office/word/2010/wordprocessingDrawing" wp14:editId="651654F0" wp14:anchorId="330B9EC9">
            <wp:extent cx="5334000" cy="3486150"/>
            <wp:effectExtent l="0" t="0" r="0" b="0"/>
            <wp:docPr id="1945234619" name="drawing" title="Título: Figura 13. Ranking de configuraciones k-NN por F1-score y Accuracy (validación cruzada 10-fold). - Descripción: Figura 13. Ranking de configuraciones k-NN por F1-score y Accuracy (validación cruzada 10-fol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234619" name="Picture 1945234619"/>
                    <pic:cNvPicPr/>
                  </pic:nvPicPr>
                  <pic:blipFill>
                    <a:blip xmlns:r="http://schemas.openxmlformats.org/officeDocument/2006/relationships" r:embed="rId1877879529">
                      <a:extLst>
                        <a:ext uri="{28A0092B-C50C-407E-A947-70E740481C1C}">
                          <a14:useLocalDpi xmlns:a14="http://schemas.microsoft.com/office/drawing/2010/main"/>
                        </a:ext>
                      </a:extLst>
                    </a:blip>
                    <a:stretch>
                      <a:fillRect/>
                    </a:stretch>
                  </pic:blipFill>
                  <pic:spPr>
                    <a:xfrm>
                      <a:off x="0" y="0"/>
                      <a:ext cx="5334000" cy="3486150"/>
                    </a:xfrm>
                    <a:prstGeom prst="rect">
                      <a:avLst/>
                    </a:prstGeom>
                  </pic:spPr>
                </pic:pic>
              </a:graphicData>
            </a:graphic>
          </wp:inline>
        </w:drawing>
      </w:r>
    </w:p>
    <w:p xmlns:wp14="http://schemas.microsoft.com/office/word/2010/wordml" w:rsidP="2A8EFBD1" w14:paraId="71FC1216" wp14:textId="01F90036">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13. Ranking de configuraciones k-NN por F1-score y Accuracy (validación cruzada 10-fold).</w:t>
      </w:r>
    </w:p>
    <w:p xmlns:wp14="http://schemas.microsoft.com/office/word/2010/wordml" w:rsidP="2A8EFBD1" w14:paraId="6682E7CA" wp14:textId="0F752FF6">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4475"/>
        <w:gridCol w:w="4475"/>
      </w:tblGrid>
      <w:tr w:rsidR="2A8EFBD1" w:rsidTr="2A8EFBD1" w14:paraId="58E1781F">
        <w:trPr>
          <w:trHeight w:val="300"/>
        </w:trPr>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60623D7D" w14:textId="7FF3D833">
            <w:pPr>
              <w:bidi w:val="0"/>
              <w:spacing w:before="0" w:beforeAutospacing="off" w:after="0" w:afterAutospacing="off"/>
              <w:jc w:val="center"/>
            </w:pPr>
            <w:r w:rsidR="32FCAD5A">
              <w:drawing>
                <wp:inline wp14:editId="51DC1FF1" wp14:anchorId="529612A2">
                  <wp:extent cx="2667000" cy="1733550"/>
                  <wp:effectExtent l="0" t="0" r="0" b="0"/>
                  <wp:docPr id="1863804035" name="drawing" title="Título: Figura 14. Comparativa Train Accuracy vs. Test Accuracy (izq.) y F1 vs. Tasa de error (dcha.). - Descripción: Figura 14. Comparativa Train Accuracy vs. Test Accuracy (izq.) y F1 vs. Tasa de error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63804035" name="Picture 18638040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831324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33550"/>
                          </a:xfrm>
                          <a:prstGeom xmlns:a="http://schemas.openxmlformats.org/drawingml/2006/main" prst="rect">
                            <a:avLst xmlns:a="http://schemas.openxmlformats.org/drawingml/2006/main"/>
                          </a:prstGeom>
                        </pic:spPr>
                      </pic:pic>
                    </a:graphicData>
                  </a:graphic>
                </wp:inline>
              </w:drawing>
            </w:r>
          </w:p>
        </w:tc>
        <w:tc>
          <w:tcPr>
            <w:tcW w:w="4475" w:type="dxa"/>
            <w:tcBorders>
              <w:top w:val="single" w:color="FFFFFF" w:sz="8"/>
              <w:left w:val="single" w:color="FFFFFF" w:sz="8"/>
              <w:bottom w:val="single" w:color="FFFFFF" w:sz="8"/>
              <w:right w:val="single" w:color="FFFFFF" w:sz="8"/>
            </w:tcBorders>
            <w:tcMar>
              <w:left w:w="10" w:type="dxa"/>
              <w:right w:w="10" w:type="dxa"/>
            </w:tcMar>
            <w:vAlign w:val="top"/>
          </w:tcPr>
          <w:p w:rsidR="32FCAD5A" w:rsidP="2A8EFBD1" w:rsidRDefault="32FCAD5A" w14:paraId="008E025B" w14:textId="203A5AD6">
            <w:pPr>
              <w:bidi w:val="0"/>
              <w:spacing w:before="0" w:beforeAutospacing="off" w:after="0" w:afterAutospacing="off"/>
              <w:jc w:val="center"/>
            </w:pPr>
            <w:r w:rsidR="32FCAD5A">
              <w:drawing>
                <wp:inline wp14:editId="78D417E7" wp14:anchorId="78BEE8A6">
                  <wp:extent cx="2667000" cy="1771650"/>
                  <wp:effectExtent l="0" t="0" r="0" b="0"/>
                  <wp:docPr id="2085281528" name="drawing" title="Título: Figura 14. Comparativa Train Accuracy vs. Test Accuracy (izq.) y F1 vs. Tasa de error (dcha.). - Descripción: Figura 14. Comparativa Train Accuracy vs. Test Accuracy (izq.) y F1 vs. Tasa de error (dch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85281528" name="Picture 208528152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371900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667000" cy="1771650"/>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2A8EFBD1" w14:paraId="6C1A3576" wp14:textId="536EF0DD">
      <w:pPr>
        <w:bidi w:val="0"/>
        <w:spacing w:before="40" w:beforeAutospacing="off" w:after="120" w:afterAutospacing="off"/>
        <w:jc w:val="center"/>
      </w:pPr>
      <w:r w:rsidRPr="2A8EFBD1" w:rsidR="0B6A5FB6">
        <w:rPr>
          <w:rFonts w:ascii="Arial" w:hAnsi="Arial" w:eastAsia="Arial" w:cs="Arial"/>
          <w:i w:val="1"/>
          <w:iCs w:val="1"/>
          <w:color w:val="666666"/>
          <w:sz w:val="19"/>
          <w:szCs w:val="19"/>
          <w:lang w:val="en-US"/>
        </w:rPr>
        <w:t>Figura 14. Comparativa Train Accuracy vs. Test Accuracy (izq.) y F1 vs. Tasa de error (dcha.).</w:t>
      </w:r>
    </w:p>
    <w:p xmlns:wp14="http://schemas.microsoft.com/office/word/2010/wordml" w:rsidP="2A8EFBD1" w14:paraId="0635C58E" wp14:textId="4795076B">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71E4E1E" wp14:textId="04642C8D">
      <w:pPr>
        <w:bidi w:val="0"/>
        <w:spacing w:before="120" w:beforeAutospacing="off" w:after="40" w:afterAutospacing="off"/>
        <w:jc w:val="center"/>
      </w:pPr>
      <w:r w:rsidR="0B6A5FB6">
        <w:drawing>
          <wp:inline xmlns:wp14="http://schemas.microsoft.com/office/word/2010/wordprocessingDrawing" wp14:editId="6D9BBB6F" wp14:anchorId="26C93362">
            <wp:extent cx="4953000" cy="3095625"/>
            <wp:effectExtent l="0" t="0" r="0" b="0"/>
            <wp:docPr id="894296773" name="drawing" title="Título: Figura 15. Evolución de F1-score, Accuracy y Train Accuracy en función del valor de k. - Descripción: Figura 15. Evolución de F1-score, Accuracy y Train Accuracy en función del valor de 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296773" name="Picture 894296773"/>
                    <pic:cNvPicPr/>
                  </pic:nvPicPr>
                  <pic:blipFill>
                    <a:blip xmlns:r="http://schemas.openxmlformats.org/officeDocument/2006/relationships" r:embed="rId203294706">
                      <a:extLst>
                        <a:ext uri="{28A0092B-C50C-407E-A947-70E740481C1C}">
                          <a14:useLocalDpi xmlns:a14="http://schemas.microsoft.com/office/drawing/2010/main"/>
                        </a:ext>
                      </a:extLst>
                    </a:blip>
                    <a:stretch>
                      <a:fillRect/>
                    </a:stretch>
                  </pic:blipFill>
                  <pic:spPr>
                    <a:xfrm>
                      <a:off x="0" y="0"/>
                      <a:ext cx="4953000" cy="3095625"/>
                    </a:xfrm>
                    <a:prstGeom prst="rect">
                      <a:avLst/>
                    </a:prstGeom>
                  </pic:spPr>
                </pic:pic>
              </a:graphicData>
            </a:graphic>
          </wp:inline>
        </w:drawing>
      </w:r>
    </w:p>
    <w:p xmlns:wp14="http://schemas.microsoft.com/office/word/2010/wordml" w:rsidP="2A8EFBD1" w14:paraId="653AC601" wp14:textId="4534AFC7">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15. Evolución de F1-score, Accuracy y Train Accuracy en función del valor de k.</w:t>
      </w:r>
    </w:p>
    <w:p xmlns:wp14="http://schemas.microsoft.com/office/word/2010/wordml" w:rsidP="2A8EFBD1" w14:paraId="4DEB3869" wp14:textId="2209BF7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AF99162" wp14:textId="53BA7013">
      <w:pPr>
        <w:bidi w:val="0"/>
        <w:spacing w:before="120" w:beforeAutospacing="off" w:after="40" w:afterAutospacing="off"/>
        <w:jc w:val="center"/>
      </w:pPr>
      <w:r w:rsidR="0B6A5FB6">
        <w:drawing>
          <wp:inline xmlns:wp14="http://schemas.microsoft.com/office/word/2010/wordprocessingDrawing" wp14:editId="069B8D05" wp14:anchorId="0B492EEA">
            <wp:extent cx="4191000" cy="3457575"/>
            <wp:effectExtent l="0" t="0" r="0" b="0"/>
            <wp:docPr id="2040649442" name="drawing" title="Título: Figura 16. Matriz de confusión acumulada — mejor configuración k-NN: k=1. - Descripción: Figura 16. Matriz de confusión acumulada — mejor configuración k-NN: k=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9442" name="Picture 2040649442"/>
                    <pic:cNvPicPr/>
                  </pic:nvPicPr>
                  <pic:blipFill>
                    <a:blip xmlns:r="http://schemas.openxmlformats.org/officeDocument/2006/relationships" r:embed="rId1015511847">
                      <a:extLst>
                        <a:ext uri="{28A0092B-C50C-407E-A947-70E740481C1C}">
                          <a14:useLocalDpi xmlns:a14="http://schemas.microsoft.com/office/drawing/2010/main"/>
                        </a:ext>
                      </a:extLst>
                    </a:blip>
                    <a:stretch>
                      <a:fillRect/>
                    </a:stretch>
                  </pic:blipFill>
                  <pic:spPr>
                    <a:xfrm>
                      <a:off x="0" y="0"/>
                      <a:ext cx="4191000" cy="3457575"/>
                    </a:xfrm>
                    <a:prstGeom prst="rect">
                      <a:avLst/>
                    </a:prstGeom>
                  </pic:spPr>
                </pic:pic>
              </a:graphicData>
            </a:graphic>
          </wp:inline>
        </w:drawing>
      </w:r>
    </w:p>
    <w:p xmlns:wp14="http://schemas.microsoft.com/office/word/2010/wordml" w:rsidP="2A8EFBD1" w14:paraId="4F26A502" wp14:textId="60BBA9AE">
      <w:pPr>
        <w:bidi w:val="0"/>
        <w:spacing w:before="0" w:beforeAutospacing="off" w:after="120" w:afterAutospacing="off"/>
        <w:jc w:val="center"/>
      </w:pPr>
      <w:r w:rsidRPr="2A8EFBD1" w:rsidR="0B6A5FB6">
        <w:rPr>
          <w:rFonts w:ascii="Arial" w:hAnsi="Arial" w:eastAsia="Arial" w:cs="Arial"/>
          <w:i w:val="1"/>
          <w:iCs w:val="1"/>
          <w:color w:val="666666"/>
          <w:sz w:val="19"/>
          <w:szCs w:val="19"/>
          <w:lang w:val="en-US"/>
        </w:rPr>
        <w:t>Figura 16. Matriz de confusión acumulada — mejor configuración k-NN: k=1.</w:t>
      </w:r>
    </w:p>
    <w:p xmlns:wp14="http://schemas.microsoft.com/office/word/2010/wordml" w:rsidP="2A8EFBD1" w14:paraId="42B97933" wp14:textId="5179FBAC">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5E1902D" wp14:textId="45B61582">
      <w:pPr>
        <w:bidi w:val="0"/>
        <w:spacing w:before="280" w:beforeAutospacing="off" w:after="120" w:afterAutospacing="off"/>
      </w:pPr>
      <w:r w:rsidRPr="2A8EFBD1" w:rsidR="0B6A5FB6">
        <w:rPr>
          <w:rFonts w:ascii="Arial" w:hAnsi="Arial" w:eastAsia="Arial" w:cs="Arial"/>
          <w:b w:val="1"/>
          <w:bCs w:val="1"/>
          <w:color w:val="2E75B6"/>
          <w:sz w:val="26"/>
          <w:szCs w:val="26"/>
          <w:lang w:val="en-US"/>
        </w:rPr>
        <w:t>4.10.3. Análisis de resultados</w:t>
      </w:r>
    </w:p>
    <w:p xmlns:wp14="http://schemas.microsoft.com/office/word/2010/wordml" w:rsidP="2A8EFBD1" w14:paraId="07453A74" wp14:textId="685D7C18">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Mejor configuración: kNN k=1, con F1-score macro del 80,84 ± 2,83 % y accuracy del 81,52 ± 2,63 %. Este resultado posiciona a k-NN en tercer lugar en la comparativa global, por encima de DoME (80,52 %) y muy próximo a él, pero claramente por debajo de SVM (93,65 %) y MLP (95,92 %).</w:t>
      </w:r>
    </w:p>
    <w:p xmlns:wp14="http://schemas.microsoft.com/office/word/2010/wordml" w:rsidP="2A8EFBD1" w14:paraId="178F93FE" wp14:textId="3CE3946F">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Tendencia decreciente monótona con k (Figura 15): a medida que aumenta el número de vecinos, el rendimiento disminuye de forma continua: F1 pasa del 80,84 % con k=1 al 68,40 % con k=21, una caída de más de 12 puntos porcentuales. Esto indica que la estructura local del espacio de características es altamente informativa y que promediar sobre vecindarios amplios introduce ruido perjudicial.</w:t>
      </w:r>
    </w:p>
    <w:p xmlns:wp14="http://schemas.microsoft.com/office/word/2010/wordml" w:rsidP="2A8EFBD1" w14:paraId="6DCD9D6F" wp14:textId="1D144934">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Overfitting severo en k=1 (Figura 14): con k=1, el algoritmo memoriza perfectamente el conjunto de entrenamiento (Train Acc = 100,00 %), mientras que en test se obtiene un 81,52 %. Esta brecha de ∼18 puntos porcentuales es el mayor nivel de sobreajuste observado en cualquier modelo de este trabajo. A medida que k aumenta, el overfitting se reduce progresivamente: con k=21, Train Acc = 73,28 % y Test Acc = 70,50 %, con una diferencia de solo ∼3 puntos.</w:t>
      </w:r>
    </w:p>
    <w:p xmlns:wp14="http://schemas.microsoft.com/office/word/2010/wordml" w:rsidP="2A8EFBD1" w14:paraId="27E778E5" wp14:textId="7F26520C">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Variabilidad entre folds: la desviación típica del F1 es elevada para los valores intermedios de k (±3,98 % en k=5, ±4,10 % en k=7), lo que indica que el rendimiento es sensible a la composición de cada fold. Los extremos (k=1 y k=21) muestran mayor estabilidad (±2,51 % y ±2,19 %, respectivamente), aunque por razones opuestas: k=1 memoriza cada fold y k=21 suaviza en exceso.</w:t>
      </w:r>
    </w:p>
    <w:p xmlns:wp14="http://schemas.microsoft.com/office/word/2010/wordml" w:rsidP="2A8EFBD1" w14:paraId="6F5723C3" wp14:textId="15C88B4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Patrón de errores (Figura 16): la matriz de confusión de k=1 confirma el patrón observado en el resto de modelos: los errores se concentran en las transiciones entre clases adyacentes, especialmente Normal Weight ↔ Overweight Level I y Overweight Level I ↔ Overweight Level II. Las clases extremas (Obesity Type III, Insufficient Weight) se clasifican con alta precisión.</w:t>
      </w:r>
    </w:p>
    <w:p xmlns:wp14="http://schemas.microsoft.com/office/word/2010/wordml" w:rsidP="2A8EFBD1" w14:paraId="1D6A20B0" wp14:textId="027C44E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53A3438" wp14:textId="559FF79F">
      <w:pPr>
        <w:bidi w:val="0"/>
        <w:spacing w:before="400" w:beforeAutospacing="off" w:after="160" w:afterAutospacing="off"/>
      </w:pPr>
      <w:r w:rsidRPr="2A8EFBD1" w:rsidR="0B6A5FB6">
        <w:rPr>
          <w:rFonts w:ascii="Arial" w:hAnsi="Arial" w:eastAsia="Arial" w:cs="Arial"/>
          <w:b w:val="1"/>
          <w:bCs w:val="1"/>
          <w:color w:val="1F4E79"/>
          <w:sz w:val="32"/>
          <w:szCs w:val="32"/>
          <w:lang w:val="en-US"/>
        </w:rPr>
        <w:t>5. Comparativa general de modelos</w:t>
      </w:r>
    </w:p>
    <w:p xmlns:wp14="http://schemas.microsoft.com/office/word/2010/wordml" w:rsidP="2A8EFBD1" w14:paraId="24BC8EFD" wp14:textId="1DEE00A8">
      <w:pPr>
        <w:bidi w:val="0"/>
        <w:spacing w:before="80" w:beforeAutospacing="off" w:after="80" w:afterAutospacing="off"/>
        <w:jc w:val="both"/>
      </w:pPr>
      <w:r w:rsidRPr="2A8EFBD1" w:rsidR="0B6A5FB6">
        <w:rPr>
          <w:rFonts w:ascii="Arial" w:hAnsi="Arial" w:eastAsia="Arial" w:cs="Arial"/>
          <w:color w:val="000000"/>
          <w:sz w:val="22"/>
          <w:szCs w:val="22"/>
          <w:lang w:val="en-US"/>
        </w:rPr>
        <w:t>La Tabla 6 resume el rendimiento de la mejor configuración de cada modelo evaluado, ordenada de mayor a menor F1-score macro.</w:t>
      </w:r>
    </w:p>
    <w:p xmlns:wp14="http://schemas.microsoft.com/office/word/2010/wordml" w:rsidP="2A8EFBD1" w14:paraId="454C7439" wp14:textId="60E692C8">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02076535" wp14:textId="636B8CBD">
      <w:pPr>
        <w:bidi w:val="0"/>
        <w:spacing w:before="80" w:beforeAutospacing="off" w:after="80" w:afterAutospacing="off"/>
        <w:jc w:val="both"/>
      </w:pPr>
      <w:r w:rsidRPr="2A8EFBD1" w:rsidR="0B6A5FB6">
        <w:rPr>
          <w:rFonts w:ascii="Arial" w:hAnsi="Arial" w:eastAsia="Arial" w:cs="Arial"/>
          <w:i w:val="1"/>
          <w:iCs w:val="1"/>
          <w:color w:val="666666"/>
          <w:sz w:val="22"/>
          <w:szCs w:val="22"/>
          <w:lang w:val="en-US"/>
        </w:rPr>
        <w:t>Tabla 6. Comparativa de la mejor configuración de cada modelo (validación cruzada de 10 folds).</w:t>
      </w:r>
    </w:p>
    <w:p xmlns:wp14="http://schemas.microsoft.com/office/word/2010/wordml" w:rsidP="2A8EFBD1" w14:paraId="21F88848" wp14:textId="0BE70EBF">
      <w:pPr>
        <w:bidi w:val="0"/>
        <w:spacing w:before="60" w:beforeAutospacing="off" w:after="60" w:afterAutospacing="off"/>
      </w:pPr>
      <w:r w:rsidRPr="2A8EFBD1" w:rsidR="0B6A5FB6">
        <w:rPr>
          <w:rFonts w:ascii="Arial" w:hAnsi="Arial" w:eastAsia="Arial" w:cs="Arial"/>
          <w:sz w:val="22"/>
          <w:szCs w:val="22"/>
        </w:rPr>
        <w:t xml:space="preserve"> </w:t>
      </w:r>
    </w:p>
    <w:tbl>
      <w:tblPr>
        <w:tblStyle w:val="TableNormal"/>
        <w:bidiVisual w:val="0"/>
        <w:tblW w:w="0" w:type="auto"/>
        <w:tblLook w:val="06A0" w:firstRow="1" w:lastRow="0" w:firstColumn="1" w:lastColumn="0" w:noHBand="1" w:noVBand="1"/>
      </w:tblPr>
      <w:tblGrid>
        <w:gridCol w:w="1160"/>
        <w:gridCol w:w="1579"/>
        <w:gridCol w:w="927"/>
        <w:gridCol w:w="1430"/>
        <w:gridCol w:w="1254"/>
        <w:gridCol w:w="1153"/>
      </w:tblGrid>
      <w:tr w:rsidR="2A8EFBD1" w:rsidTr="2A8EFBD1" w14:paraId="2B341324">
        <w:trPr>
          <w:trHeight w:val="300"/>
        </w:trPr>
        <w:tc>
          <w:tcPr>
            <w:tcW w:w="116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3EAC7E2" w14:textId="171542BD">
            <w:pPr>
              <w:bidi w:val="0"/>
              <w:spacing w:before="0" w:beforeAutospacing="off" w:after="0" w:afterAutospacing="off"/>
              <w:jc w:val="center"/>
            </w:pPr>
            <w:r w:rsidRPr="2A8EFBD1" w:rsidR="2A8EFBD1">
              <w:rPr>
                <w:rFonts w:ascii="Arial" w:hAnsi="Arial" w:eastAsia="Arial" w:cs="Arial"/>
                <w:b w:val="1"/>
                <w:bCs w:val="1"/>
                <w:color w:val="FFFFFF"/>
                <w:sz w:val="20"/>
                <w:szCs w:val="20"/>
              </w:rPr>
              <w:t>Modelo</w:t>
            </w:r>
          </w:p>
        </w:tc>
        <w:tc>
          <w:tcPr>
            <w:tcW w:w="1579"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D4214D2" w14:textId="093A2DC5">
            <w:pPr>
              <w:bidi w:val="0"/>
              <w:spacing w:before="0" w:beforeAutospacing="off" w:after="0" w:afterAutospacing="off"/>
              <w:jc w:val="center"/>
            </w:pPr>
            <w:r w:rsidRPr="2A8EFBD1" w:rsidR="2A8EFBD1">
              <w:rPr>
                <w:rFonts w:ascii="Arial" w:hAnsi="Arial" w:eastAsia="Arial" w:cs="Arial"/>
                <w:b w:val="1"/>
                <w:bCs w:val="1"/>
                <w:color w:val="FFFFFF"/>
                <w:sz w:val="20"/>
                <w:szCs w:val="20"/>
                <w:lang w:val="en-US"/>
              </w:rPr>
              <w:t>Mejor configuración</w:t>
            </w:r>
          </w:p>
        </w:tc>
        <w:tc>
          <w:tcPr>
            <w:tcW w:w="927"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0B34E60F" w14:textId="66C0DE87">
            <w:pPr>
              <w:bidi w:val="0"/>
              <w:spacing w:before="0" w:beforeAutospacing="off" w:after="0" w:afterAutospacing="off"/>
              <w:jc w:val="center"/>
            </w:pPr>
            <w:r w:rsidRPr="2A8EFBD1" w:rsidR="2A8EFBD1">
              <w:rPr>
                <w:rFonts w:ascii="Arial" w:hAnsi="Arial" w:eastAsia="Arial" w:cs="Arial"/>
                <w:b w:val="1"/>
                <w:bCs w:val="1"/>
                <w:color w:val="FFFFFF"/>
                <w:sz w:val="20"/>
                <w:szCs w:val="20"/>
              </w:rPr>
              <w:t>Interpret.</w:t>
            </w:r>
          </w:p>
        </w:tc>
        <w:tc>
          <w:tcPr>
            <w:tcW w:w="1430"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68D337E5" w14:textId="6F813727">
            <w:pPr>
              <w:bidi w:val="0"/>
              <w:spacing w:before="0" w:beforeAutospacing="off" w:after="0" w:afterAutospacing="off"/>
              <w:jc w:val="center"/>
            </w:pPr>
            <w:r w:rsidRPr="2A8EFBD1" w:rsidR="2A8EFBD1">
              <w:rPr>
                <w:rFonts w:ascii="Arial" w:hAnsi="Arial" w:eastAsia="Arial" w:cs="Arial"/>
                <w:b w:val="1"/>
                <w:bCs w:val="1"/>
                <w:color w:val="FFFFFF"/>
                <w:sz w:val="20"/>
                <w:szCs w:val="20"/>
              </w:rPr>
              <w:t>Accuracy ± std (%)</w:t>
            </w:r>
          </w:p>
        </w:tc>
        <w:tc>
          <w:tcPr>
            <w:tcW w:w="1254"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4C959578" w14:textId="0E0D274D">
            <w:pPr>
              <w:bidi w:val="0"/>
              <w:spacing w:before="0" w:beforeAutospacing="off" w:after="0" w:afterAutospacing="off"/>
              <w:jc w:val="center"/>
            </w:pPr>
            <w:r w:rsidRPr="2A8EFBD1" w:rsidR="2A8EFBD1">
              <w:rPr>
                <w:rFonts w:ascii="Arial" w:hAnsi="Arial" w:eastAsia="Arial" w:cs="Arial"/>
                <w:b w:val="1"/>
                <w:bCs w:val="1"/>
                <w:color w:val="FFFFFF"/>
                <w:sz w:val="20"/>
                <w:szCs w:val="20"/>
              </w:rPr>
              <w:t>F1-score ± std (%)</w:t>
            </w:r>
          </w:p>
        </w:tc>
        <w:tc>
          <w:tcPr>
            <w:tcW w:w="1153" w:type="dxa"/>
            <w:tcBorders>
              <w:top w:val="single" w:color="1F4E79" w:sz="8"/>
              <w:left w:val="single" w:color="1F4E79" w:sz="8"/>
              <w:bottom w:val="single" w:color="1F4E79" w:sz="8"/>
              <w:right w:val="single" w:color="1F4E79" w:sz="8"/>
            </w:tcBorders>
            <w:shd w:val="clear" w:color="auto" w:fill="2E75B6"/>
            <w:tcMar>
              <w:top w:w="100" w:type="dxa"/>
              <w:left w:w="150" w:type="dxa"/>
              <w:bottom w:w="100" w:type="dxa"/>
              <w:right w:w="150" w:type="dxa"/>
            </w:tcMar>
            <w:vAlign w:val="center"/>
          </w:tcPr>
          <w:p w:rsidR="2A8EFBD1" w:rsidP="2A8EFBD1" w:rsidRDefault="2A8EFBD1" w14:paraId="1CB4C763" w14:textId="73424E71">
            <w:pPr>
              <w:bidi w:val="0"/>
              <w:spacing w:before="0" w:beforeAutospacing="off" w:after="0" w:afterAutospacing="off"/>
              <w:jc w:val="center"/>
            </w:pPr>
            <w:r w:rsidRPr="2A8EFBD1" w:rsidR="2A8EFBD1">
              <w:rPr>
                <w:rFonts w:ascii="Arial" w:hAnsi="Arial" w:eastAsia="Arial" w:cs="Arial"/>
                <w:b w:val="1"/>
                <w:bCs w:val="1"/>
                <w:color w:val="FFFFFF"/>
                <w:sz w:val="20"/>
                <w:szCs w:val="20"/>
              </w:rPr>
              <w:t>Error ± std (%)</w:t>
            </w:r>
          </w:p>
        </w:tc>
      </w:tr>
      <w:tr w:rsidR="2A8EFBD1" w:rsidTr="2A8EFBD1" w14:paraId="53287F68">
        <w:trPr>
          <w:trHeight w:val="300"/>
        </w:trPr>
        <w:tc>
          <w:tcPr>
            <w:tcW w:w="116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575A9348" w14:textId="16D7E324">
            <w:pPr>
              <w:bidi w:val="0"/>
              <w:spacing w:before="0" w:beforeAutospacing="off" w:after="0" w:afterAutospacing="off"/>
              <w:jc w:val="center"/>
            </w:pPr>
            <w:r w:rsidRPr="2A8EFBD1" w:rsidR="2A8EFBD1">
              <w:rPr>
                <w:rFonts w:ascii="Arial" w:hAnsi="Arial" w:eastAsia="Arial" w:cs="Arial"/>
                <w:b w:val="1"/>
                <w:bCs w:val="1"/>
                <w:color w:val="000000"/>
                <w:sz w:val="20"/>
                <w:szCs w:val="20"/>
              </w:rPr>
              <w:t>RRNN (MLP)</w:t>
            </w:r>
          </w:p>
        </w:tc>
        <w:tc>
          <w:tcPr>
            <w:tcW w:w="1579"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69FA1CD1" w14:textId="4996D8EB">
            <w:pPr>
              <w:bidi w:val="0"/>
              <w:spacing w:before="0" w:beforeAutospacing="off" w:after="0" w:afterAutospacing="off"/>
              <w:jc w:val="center"/>
            </w:pPr>
            <w:r w:rsidRPr="2A8EFBD1" w:rsidR="2A8EFBD1">
              <w:rPr>
                <w:rFonts w:ascii="Arial" w:hAnsi="Arial" w:eastAsia="Arial" w:cs="Arial"/>
                <w:b w:val="1"/>
                <w:bCs w:val="1"/>
                <w:color w:val="000000"/>
                <w:sz w:val="20"/>
                <w:szCs w:val="20"/>
              </w:rPr>
              <w:t>[128,64] σ</w:t>
            </w:r>
          </w:p>
        </w:tc>
        <w:tc>
          <w:tcPr>
            <w:tcW w:w="927"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4E10A6EC" w14:textId="2FEDC3B3">
            <w:pPr>
              <w:bidi w:val="0"/>
              <w:spacing w:before="0" w:beforeAutospacing="off" w:after="0" w:afterAutospacing="off"/>
              <w:jc w:val="center"/>
            </w:pPr>
            <w:r w:rsidRPr="2A8EFBD1" w:rsidR="2A8EFBD1">
              <w:rPr>
                <w:rFonts w:ascii="Arial" w:hAnsi="Arial" w:eastAsia="Arial" w:cs="Arial"/>
                <w:b w:val="1"/>
                <w:bCs w:val="1"/>
                <w:color w:val="000000"/>
                <w:sz w:val="20"/>
                <w:szCs w:val="20"/>
              </w:rPr>
              <w:t>No</w:t>
            </w:r>
          </w:p>
        </w:tc>
        <w:tc>
          <w:tcPr>
            <w:tcW w:w="1430"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29C2B1C3" w14:textId="10EEAB12">
            <w:pPr>
              <w:bidi w:val="0"/>
              <w:spacing w:before="0" w:beforeAutospacing="off" w:after="0" w:afterAutospacing="off"/>
              <w:jc w:val="center"/>
            </w:pPr>
            <w:r w:rsidRPr="2A8EFBD1" w:rsidR="2A8EFBD1">
              <w:rPr>
                <w:rFonts w:ascii="Arial" w:hAnsi="Arial" w:eastAsia="Arial" w:cs="Arial"/>
                <w:b w:val="1"/>
                <w:bCs w:val="1"/>
                <w:color w:val="000000"/>
                <w:sz w:val="20"/>
                <w:szCs w:val="20"/>
              </w:rPr>
              <w:t>96,03 ± 0,91</w:t>
            </w:r>
          </w:p>
        </w:tc>
        <w:tc>
          <w:tcPr>
            <w:tcW w:w="1254"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3B3F333C" w14:textId="336E8C45">
            <w:pPr>
              <w:bidi w:val="0"/>
              <w:spacing w:before="0" w:beforeAutospacing="off" w:after="0" w:afterAutospacing="off"/>
              <w:jc w:val="center"/>
            </w:pPr>
            <w:r w:rsidRPr="2A8EFBD1" w:rsidR="2A8EFBD1">
              <w:rPr>
                <w:rFonts w:ascii="Arial" w:hAnsi="Arial" w:eastAsia="Arial" w:cs="Arial"/>
                <w:b w:val="1"/>
                <w:bCs w:val="1"/>
                <w:color w:val="000000"/>
                <w:sz w:val="20"/>
                <w:szCs w:val="20"/>
              </w:rPr>
              <w:t>95,92 ± 0,95</w:t>
            </w:r>
          </w:p>
        </w:tc>
        <w:tc>
          <w:tcPr>
            <w:tcW w:w="1153" w:type="dxa"/>
            <w:tcBorders>
              <w:top w:val="single" w:color="1F4E79" w:sz="8"/>
              <w:left w:val="single" w:color="CCCCCC" w:sz="8"/>
              <w:bottom w:val="single" w:color="CCCCCC" w:sz="8"/>
              <w:right w:val="single" w:color="CCCCCC" w:sz="8"/>
            </w:tcBorders>
            <w:shd w:val="clear" w:color="auto" w:fill="EBF3FB"/>
            <w:tcMar>
              <w:top w:w="80" w:type="dxa"/>
              <w:left w:w="120" w:type="dxa"/>
              <w:bottom w:w="80" w:type="dxa"/>
              <w:right w:w="120" w:type="dxa"/>
            </w:tcMar>
            <w:vAlign w:val="top"/>
          </w:tcPr>
          <w:p w:rsidR="2A8EFBD1" w:rsidP="2A8EFBD1" w:rsidRDefault="2A8EFBD1" w14:paraId="056E83D8" w14:textId="0F3262EA">
            <w:pPr>
              <w:bidi w:val="0"/>
              <w:spacing w:before="0" w:beforeAutospacing="off" w:after="0" w:afterAutospacing="off"/>
              <w:jc w:val="center"/>
            </w:pPr>
            <w:r w:rsidRPr="2A8EFBD1" w:rsidR="2A8EFBD1">
              <w:rPr>
                <w:rFonts w:ascii="Arial" w:hAnsi="Arial" w:eastAsia="Arial" w:cs="Arial"/>
                <w:b w:val="1"/>
                <w:bCs w:val="1"/>
                <w:color w:val="000000"/>
                <w:sz w:val="20"/>
                <w:szCs w:val="20"/>
              </w:rPr>
              <w:t>3,97 ± 0,91</w:t>
            </w:r>
          </w:p>
        </w:tc>
      </w:tr>
      <w:tr w:rsidR="2A8EFBD1" w:rsidTr="2A8EFBD1" w14:paraId="781361A0">
        <w:trPr>
          <w:trHeight w:val="300"/>
        </w:trPr>
        <w:tc>
          <w:tcPr>
            <w:tcW w:w="11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04C727B" w14:textId="5608C78B">
            <w:pPr>
              <w:bidi w:val="0"/>
              <w:spacing w:before="0" w:beforeAutospacing="off" w:after="0" w:afterAutospacing="off"/>
              <w:jc w:val="center"/>
            </w:pPr>
            <w:r w:rsidRPr="2A8EFBD1" w:rsidR="2A8EFBD1">
              <w:rPr>
                <w:rFonts w:ascii="Arial" w:hAnsi="Arial" w:eastAsia="Arial" w:cs="Arial"/>
                <w:b w:val="1"/>
                <w:bCs w:val="1"/>
                <w:color w:val="000000"/>
                <w:sz w:val="20"/>
                <w:szCs w:val="20"/>
              </w:rPr>
              <w:t>SVM</w:t>
            </w:r>
          </w:p>
        </w:tc>
        <w:tc>
          <w:tcPr>
            <w:tcW w:w="157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13E16D0" w14:textId="63D085D9">
            <w:pPr>
              <w:bidi w:val="0"/>
              <w:spacing w:before="0" w:beforeAutospacing="off" w:after="0" w:afterAutospacing="off"/>
              <w:jc w:val="center"/>
            </w:pPr>
            <w:r w:rsidRPr="2A8EFBD1" w:rsidR="2A8EFBD1">
              <w:rPr>
                <w:rFonts w:ascii="Arial" w:hAnsi="Arial" w:eastAsia="Arial" w:cs="Arial"/>
                <w:color w:val="000000"/>
                <w:sz w:val="20"/>
                <w:szCs w:val="20"/>
              </w:rPr>
              <w:t>Linear C=10</w:t>
            </w:r>
          </w:p>
        </w:tc>
        <w:tc>
          <w:tcPr>
            <w:tcW w:w="92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1DE3DED" w14:textId="67E772BE">
            <w:pPr>
              <w:bidi w:val="0"/>
              <w:spacing w:before="0" w:beforeAutospacing="off" w:after="0" w:afterAutospacing="off"/>
              <w:jc w:val="center"/>
            </w:pPr>
            <w:r w:rsidRPr="2A8EFBD1" w:rsidR="2A8EFBD1">
              <w:rPr>
                <w:rFonts w:ascii="Arial" w:hAnsi="Arial" w:eastAsia="Arial" w:cs="Arial"/>
                <w:color w:val="000000"/>
                <w:sz w:val="20"/>
                <w:szCs w:val="20"/>
              </w:rPr>
              <w:t>No</w:t>
            </w:r>
          </w:p>
        </w:tc>
        <w:tc>
          <w:tcPr>
            <w:tcW w:w="14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0351DE1" w14:textId="62A486BF">
            <w:pPr>
              <w:bidi w:val="0"/>
              <w:spacing w:before="0" w:beforeAutospacing="off" w:after="0" w:afterAutospacing="off"/>
              <w:jc w:val="center"/>
            </w:pPr>
            <w:r w:rsidRPr="2A8EFBD1" w:rsidR="2A8EFBD1">
              <w:rPr>
                <w:rFonts w:ascii="Arial" w:hAnsi="Arial" w:eastAsia="Arial" w:cs="Arial"/>
                <w:color w:val="000000"/>
                <w:sz w:val="20"/>
                <w:szCs w:val="20"/>
              </w:rPr>
              <w:t>93,84 ± 1,70</w:t>
            </w:r>
          </w:p>
        </w:tc>
        <w:tc>
          <w:tcPr>
            <w:tcW w:w="12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47AAAAA0" w14:textId="2284295B">
            <w:pPr>
              <w:bidi w:val="0"/>
              <w:spacing w:before="0" w:beforeAutospacing="off" w:after="0" w:afterAutospacing="off"/>
              <w:jc w:val="center"/>
            </w:pPr>
            <w:r w:rsidRPr="2A8EFBD1" w:rsidR="2A8EFBD1">
              <w:rPr>
                <w:rFonts w:ascii="Arial" w:hAnsi="Arial" w:eastAsia="Arial" w:cs="Arial"/>
                <w:color w:val="000000"/>
                <w:sz w:val="20"/>
                <w:szCs w:val="20"/>
              </w:rPr>
              <w:t>93,65 ± 1,76</w:t>
            </w:r>
          </w:p>
        </w:tc>
        <w:tc>
          <w:tcPr>
            <w:tcW w:w="115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066488FF" w14:textId="044001A9">
            <w:pPr>
              <w:bidi w:val="0"/>
              <w:spacing w:before="0" w:beforeAutospacing="off" w:after="0" w:afterAutospacing="off"/>
              <w:jc w:val="center"/>
            </w:pPr>
            <w:r w:rsidRPr="2A8EFBD1" w:rsidR="2A8EFBD1">
              <w:rPr>
                <w:rFonts w:ascii="Arial" w:hAnsi="Arial" w:eastAsia="Arial" w:cs="Arial"/>
                <w:color w:val="000000"/>
                <w:sz w:val="20"/>
                <w:szCs w:val="20"/>
              </w:rPr>
              <w:t>6,16 ± 1,70</w:t>
            </w:r>
          </w:p>
        </w:tc>
      </w:tr>
      <w:tr w:rsidR="2A8EFBD1" w:rsidTr="2A8EFBD1" w14:paraId="2D2D1510">
        <w:trPr>
          <w:trHeight w:val="300"/>
        </w:trPr>
        <w:tc>
          <w:tcPr>
            <w:tcW w:w="11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2197100" w14:textId="12E7B100">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Árbol de Decisión</w:t>
            </w:r>
          </w:p>
        </w:tc>
        <w:tc>
          <w:tcPr>
            <w:tcW w:w="157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390917F" w14:textId="15E2FB25">
            <w:pPr>
              <w:bidi w:val="0"/>
              <w:spacing w:before="0" w:beforeAutospacing="off" w:after="0" w:afterAutospacing="off"/>
              <w:jc w:val="center"/>
            </w:pPr>
            <w:r w:rsidRPr="2A8EFBD1" w:rsidR="2A8EFBD1">
              <w:rPr>
                <w:rFonts w:ascii="Arial" w:hAnsi="Arial" w:eastAsia="Arial" w:cs="Arial"/>
                <w:color w:val="000000"/>
                <w:sz w:val="20"/>
                <w:szCs w:val="20"/>
                <w:lang w:val="en-US"/>
              </w:rPr>
              <w:t>max_depth=12</w:t>
            </w:r>
          </w:p>
        </w:tc>
        <w:tc>
          <w:tcPr>
            <w:tcW w:w="92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A893A18" w14:textId="4A5FABE9">
            <w:pPr>
              <w:bidi w:val="0"/>
              <w:spacing w:before="0" w:beforeAutospacing="off" w:after="0" w:afterAutospacing="off"/>
              <w:jc w:val="center"/>
            </w:pPr>
            <w:r w:rsidRPr="2A8EFBD1" w:rsidR="2A8EFBD1">
              <w:rPr>
                <w:rFonts w:ascii="Arial" w:hAnsi="Arial" w:eastAsia="Arial" w:cs="Arial"/>
                <w:color w:val="000000"/>
                <w:sz w:val="20"/>
                <w:szCs w:val="20"/>
                <w:lang w:val="en-US"/>
              </w:rPr>
              <w:t>Sí</w:t>
            </w:r>
          </w:p>
        </w:tc>
        <w:tc>
          <w:tcPr>
            <w:tcW w:w="14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B72A675" w14:textId="65F53FA1">
            <w:pPr>
              <w:bidi w:val="0"/>
              <w:spacing w:before="0" w:beforeAutospacing="off" w:after="0" w:afterAutospacing="off"/>
              <w:jc w:val="center"/>
            </w:pPr>
            <w:r w:rsidRPr="2A8EFBD1" w:rsidR="2A8EFBD1">
              <w:rPr>
                <w:rFonts w:ascii="Arial" w:hAnsi="Arial" w:eastAsia="Arial" w:cs="Arial"/>
                <w:color w:val="000000"/>
                <w:sz w:val="20"/>
                <w:szCs w:val="20"/>
              </w:rPr>
              <w:t>94,84 ± 1,94</w:t>
            </w:r>
          </w:p>
        </w:tc>
        <w:tc>
          <w:tcPr>
            <w:tcW w:w="12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2BC2CF4" w14:textId="7CCE8B7C">
            <w:pPr>
              <w:bidi w:val="0"/>
              <w:spacing w:before="0" w:beforeAutospacing="off" w:after="0" w:afterAutospacing="off"/>
              <w:jc w:val="center"/>
            </w:pPr>
            <w:r w:rsidRPr="2A8EFBD1" w:rsidR="2A8EFBD1">
              <w:rPr>
                <w:rFonts w:ascii="Arial" w:hAnsi="Arial" w:eastAsia="Arial" w:cs="Arial"/>
                <w:color w:val="000000"/>
                <w:sz w:val="20"/>
                <w:szCs w:val="20"/>
              </w:rPr>
              <w:t>94,76 ± 2,01</w:t>
            </w:r>
          </w:p>
        </w:tc>
        <w:tc>
          <w:tcPr>
            <w:tcW w:w="115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9E4C761" w14:textId="1923B1AF">
            <w:pPr>
              <w:bidi w:val="0"/>
              <w:spacing w:before="0" w:beforeAutospacing="off" w:after="0" w:afterAutospacing="off"/>
              <w:jc w:val="center"/>
            </w:pPr>
            <w:r w:rsidRPr="2A8EFBD1" w:rsidR="2A8EFBD1">
              <w:rPr>
                <w:rFonts w:ascii="Arial" w:hAnsi="Arial" w:eastAsia="Arial" w:cs="Arial"/>
                <w:color w:val="000000"/>
                <w:sz w:val="20"/>
                <w:szCs w:val="20"/>
              </w:rPr>
              <w:t>5,16 ± 1,94</w:t>
            </w:r>
          </w:p>
        </w:tc>
      </w:tr>
      <w:tr w:rsidR="2A8EFBD1" w:rsidTr="2A8EFBD1" w14:paraId="63D62D32">
        <w:trPr>
          <w:trHeight w:val="300"/>
        </w:trPr>
        <w:tc>
          <w:tcPr>
            <w:tcW w:w="11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367D0E1" w14:textId="7E8DFCE7">
            <w:pPr>
              <w:bidi w:val="0"/>
              <w:spacing w:before="0" w:beforeAutospacing="off" w:after="0" w:afterAutospacing="off"/>
              <w:jc w:val="center"/>
            </w:pPr>
            <w:r w:rsidRPr="2A8EFBD1" w:rsidR="2A8EFBD1">
              <w:rPr>
                <w:rFonts w:ascii="Arial" w:hAnsi="Arial" w:eastAsia="Arial" w:cs="Arial"/>
                <w:b w:val="1"/>
                <w:bCs w:val="1"/>
                <w:color w:val="000000"/>
                <w:sz w:val="20"/>
                <w:szCs w:val="20"/>
              </w:rPr>
              <w:t>k-NN</w:t>
            </w:r>
          </w:p>
        </w:tc>
        <w:tc>
          <w:tcPr>
            <w:tcW w:w="157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316E404C" w14:textId="0D8D30EF">
            <w:pPr>
              <w:bidi w:val="0"/>
              <w:spacing w:before="0" w:beforeAutospacing="off" w:after="0" w:afterAutospacing="off"/>
              <w:jc w:val="center"/>
            </w:pPr>
            <w:r w:rsidRPr="2A8EFBD1" w:rsidR="2A8EFBD1">
              <w:rPr>
                <w:rFonts w:ascii="Arial" w:hAnsi="Arial" w:eastAsia="Arial" w:cs="Arial"/>
                <w:color w:val="000000"/>
                <w:sz w:val="20"/>
                <w:szCs w:val="20"/>
              </w:rPr>
              <w:t>k=1</w:t>
            </w:r>
          </w:p>
        </w:tc>
        <w:tc>
          <w:tcPr>
            <w:tcW w:w="92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58AFC636" w14:textId="1DE351BD">
            <w:pPr>
              <w:bidi w:val="0"/>
              <w:spacing w:before="0" w:beforeAutospacing="off" w:after="0" w:afterAutospacing="off"/>
              <w:jc w:val="center"/>
            </w:pPr>
            <w:r w:rsidRPr="2A8EFBD1" w:rsidR="2A8EFBD1">
              <w:rPr>
                <w:rFonts w:ascii="Arial" w:hAnsi="Arial" w:eastAsia="Arial" w:cs="Arial"/>
                <w:color w:val="000000"/>
                <w:sz w:val="20"/>
                <w:szCs w:val="20"/>
              </w:rPr>
              <w:t>No</w:t>
            </w:r>
          </w:p>
        </w:tc>
        <w:tc>
          <w:tcPr>
            <w:tcW w:w="14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343B6CC" w14:textId="30D751BD">
            <w:pPr>
              <w:bidi w:val="0"/>
              <w:spacing w:before="0" w:beforeAutospacing="off" w:after="0" w:afterAutospacing="off"/>
              <w:jc w:val="center"/>
            </w:pPr>
            <w:r w:rsidRPr="2A8EFBD1" w:rsidR="2A8EFBD1">
              <w:rPr>
                <w:rFonts w:ascii="Arial" w:hAnsi="Arial" w:eastAsia="Arial" w:cs="Arial"/>
                <w:color w:val="000000"/>
                <w:sz w:val="20"/>
                <w:szCs w:val="20"/>
              </w:rPr>
              <w:t>81,52 ± 2,63</w:t>
            </w:r>
          </w:p>
        </w:tc>
        <w:tc>
          <w:tcPr>
            <w:tcW w:w="12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1F3C80A7" w14:textId="59B0717F">
            <w:pPr>
              <w:bidi w:val="0"/>
              <w:spacing w:before="0" w:beforeAutospacing="off" w:after="0" w:afterAutospacing="off"/>
              <w:jc w:val="center"/>
            </w:pPr>
            <w:r w:rsidRPr="2A8EFBD1" w:rsidR="2A8EFBD1">
              <w:rPr>
                <w:rFonts w:ascii="Arial" w:hAnsi="Arial" w:eastAsia="Arial" w:cs="Arial"/>
                <w:color w:val="000000"/>
                <w:sz w:val="20"/>
                <w:szCs w:val="20"/>
              </w:rPr>
              <w:t>80,84 ± 2,83</w:t>
            </w:r>
          </w:p>
        </w:tc>
        <w:tc>
          <w:tcPr>
            <w:tcW w:w="115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24AD22F" w14:textId="0B1456A7">
            <w:pPr>
              <w:bidi w:val="0"/>
              <w:spacing w:before="0" w:beforeAutospacing="off" w:after="0" w:afterAutospacing="off"/>
              <w:jc w:val="center"/>
            </w:pPr>
            <w:r w:rsidRPr="2A8EFBD1" w:rsidR="2A8EFBD1">
              <w:rPr>
                <w:rFonts w:ascii="Arial" w:hAnsi="Arial" w:eastAsia="Arial" w:cs="Arial"/>
                <w:color w:val="000000"/>
                <w:sz w:val="20"/>
                <w:szCs w:val="20"/>
              </w:rPr>
              <w:t>18,81 ± 2,44</w:t>
            </w:r>
          </w:p>
        </w:tc>
      </w:tr>
      <w:tr w:rsidR="2A8EFBD1" w:rsidTr="2A8EFBD1" w14:paraId="394C30F5">
        <w:trPr>
          <w:trHeight w:val="300"/>
        </w:trPr>
        <w:tc>
          <w:tcPr>
            <w:tcW w:w="116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FBDFA58" w14:textId="674D2CBE">
            <w:pPr>
              <w:bidi w:val="0"/>
              <w:spacing w:before="0" w:beforeAutospacing="off" w:after="0" w:afterAutospacing="off"/>
              <w:jc w:val="center"/>
            </w:pPr>
            <w:r w:rsidRPr="2A8EFBD1" w:rsidR="2A8EFBD1">
              <w:rPr>
                <w:rFonts w:ascii="Arial" w:hAnsi="Arial" w:eastAsia="Arial" w:cs="Arial"/>
                <w:b w:val="1"/>
                <w:bCs w:val="1"/>
                <w:color w:val="000000"/>
                <w:sz w:val="20"/>
                <w:szCs w:val="20"/>
                <w:lang w:val="en-US"/>
              </w:rPr>
              <w:t>DoME</w:t>
            </w:r>
          </w:p>
        </w:tc>
        <w:tc>
          <w:tcPr>
            <w:tcW w:w="1579"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24A3CFF" w14:textId="5B63B463">
            <w:pPr>
              <w:bidi w:val="0"/>
              <w:spacing w:before="0" w:beforeAutospacing="off" w:after="0" w:afterAutospacing="off"/>
              <w:jc w:val="center"/>
            </w:pPr>
            <w:r w:rsidRPr="2A8EFBD1" w:rsidR="2A8EFBD1">
              <w:rPr>
                <w:rFonts w:ascii="Arial" w:hAnsi="Arial" w:eastAsia="Arial" w:cs="Arial"/>
                <w:color w:val="000000"/>
                <w:sz w:val="20"/>
                <w:szCs w:val="20"/>
              </w:rPr>
              <w:t>n=100</w:t>
            </w:r>
          </w:p>
        </w:tc>
        <w:tc>
          <w:tcPr>
            <w:tcW w:w="927"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873C3EC" w14:textId="7E258129">
            <w:pPr>
              <w:bidi w:val="0"/>
              <w:spacing w:before="0" w:beforeAutospacing="off" w:after="0" w:afterAutospacing="off"/>
              <w:jc w:val="center"/>
            </w:pPr>
            <w:r w:rsidRPr="2A8EFBD1" w:rsidR="2A8EFBD1">
              <w:rPr>
                <w:rFonts w:ascii="Arial" w:hAnsi="Arial" w:eastAsia="Arial" w:cs="Arial"/>
                <w:color w:val="000000"/>
                <w:sz w:val="20"/>
                <w:szCs w:val="20"/>
                <w:lang w:val="en-US"/>
              </w:rPr>
              <w:t>Sí</w:t>
            </w:r>
          </w:p>
        </w:tc>
        <w:tc>
          <w:tcPr>
            <w:tcW w:w="1430"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728CDD4" w14:textId="649F448F">
            <w:pPr>
              <w:bidi w:val="0"/>
              <w:spacing w:before="0" w:beforeAutospacing="off" w:after="0" w:afterAutospacing="off"/>
              <w:jc w:val="center"/>
            </w:pPr>
            <w:r w:rsidRPr="2A8EFBD1" w:rsidR="2A8EFBD1">
              <w:rPr>
                <w:rFonts w:ascii="Arial" w:hAnsi="Arial" w:eastAsia="Arial" w:cs="Arial"/>
                <w:color w:val="000000"/>
                <w:sz w:val="20"/>
                <w:szCs w:val="20"/>
              </w:rPr>
              <w:t>80,95 ± 3,38</w:t>
            </w:r>
          </w:p>
        </w:tc>
        <w:tc>
          <w:tcPr>
            <w:tcW w:w="1254"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27D06C50" w14:textId="5D60C0A5">
            <w:pPr>
              <w:bidi w:val="0"/>
              <w:spacing w:before="0" w:beforeAutospacing="off" w:after="0" w:afterAutospacing="off"/>
              <w:jc w:val="center"/>
            </w:pPr>
            <w:r w:rsidRPr="2A8EFBD1" w:rsidR="2A8EFBD1">
              <w:rPr>
                <w:rFonts w:ascii="Arial" w:hAnsi="Arial" w:eastAsia="Arial" w:cs="Arial"/>
                <w:color w:val="000000"/>
                <w:sz w:val="20"/>
                <w:szCs w:val="20"/>
              </w:rPr>
              <w:t>80,52 ± 3,55</w:t>
            </w:r>
          </w:p>
        </w:tc>
        <w:tc>
          <w:tcPr>
            <w:tcW w:w="1153" w:type="dxa"/>
            <w:tcBorders>
              <w:top w:val="single" w:color="CCCCCC" w:sz="8"/>
              <w:left w:val="single" w:color="CCCCCC" w:sz="8"/>
              <w:bottom w:val="single" w:color="CCCCCC" w:sz="8"/>
              <w:right w:val="single" w:color="CCCCCC" w:sz="8"/>
            </w:tcBorders>
            <w:shd w:val="clear" w:color="auto" w:fill="FFFFFF"/>
            <w:tcMar>
              <w:top w:w="80" w:type="dxa"/>
              <w:left w:w="120" w:type="dxa"/>
              <w:bottom w:w="80" w:type="dxa"/>
              <w:right w:w="120" w:type="dxa"/>
            </w:tcMar>
            <w:vAlign w:val="top"/>
          </w:tcPr>
          <w:p w:rsidR="2A8EFBD1" w:rsidP="2A8EFBD1" w:rsidRDefault="2A8EFBD1" w14:paraId="75D49897" w14:textId="111FA165">
            <w:pPr>
              <w:bidi w:val="0"/>
              <w:spacing w:before="0" w:beforeAutospacing="off" w:after="0" w:afterAutospacing="off"/>
              <w:jc w:val="center"/>
            </w:pPr>
            <w:r w:rsidRPr="2A8EFBD1" w:rsidR="2A8EFBD1">
              <w:rPr>
                <w:rFonts w:ascii="Arial" w:hAnsi="Arial" w:eastAsia="Arial" w:cs="Arial"/>
                <w:color w:val="000000"/>
                <w:sz w:val="20"/>
                <w:szCs w:val="20"/>
              </w:rPr>
              <w:t>19,05 ± 3,38</w:t>
            </w:r>
          </w:p>
        </w:tc>
      </w:tr>
    </w:tbl>
    <w:p xmlns:wp14="http://schemas.microsoft.com/office/word/2010/wordml" w:rsidP="2A8EFBD1" w14:paraId="77CCBF8F" wp14:textId="68305EF5">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75368E44" wp14:textId="100FF4D8">
      <w:pPr>
        <w:bidi w:val="0"/>
        <w:spacing w:before="280" w:beforeAutospacing="off" w:after="120" w:afterAutospacing="off"/>
      </w:pPr>
      <w:r w:rsidRPr="2A8EFBD1" w:rsidR="0B6A5FB6">
        <w:rPr>
          <w:rFonts w:ascii="Arial" w:hAnsi="Arial" w:eastAsia="Arial" w:cs="Arial"/>
          <w:b w:val="1"/>
          <w:bCs w:val="1"/>
          <w:color w:val="2E75B6"/>
          <w:sz w:val="26"/>
          <w:szCs w:val="26"/>
          <w:lang w:val="en-US"/>
        </w:rPr>
        <w:t>5.1. Análisis comparativo</w:t>
      </w:r>
    </w:p>
    <w:p xmlns:wp14="http://schemas.microsoft.com/office/word/2010/wordml" w:rsidP="2A8EFBD1" w14:paraId="04844DCE" wp14:textId="23D0BA30">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Las Redes Neuronales MLP obtienen el mejor rendimiento global (F1 = 95,92 %), confirmando la capacidad de los modelos de mayor profundidad para capturar las relaciones no lineales complejas entre hábitos de vida y nivel de obesidad.</w:t>
      </w:r>
    </w:p>
    <w:p xmlns:wp14="http://schemas.microsoft.com/office/word/2010/wordml" w:rsidP="2A8EFBD1" w14:paraId="6D2ADF91" wp14:textId="6DF3A321">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SVM con kernel lineal (F1 = 93,65 %) ofrece un rendimiento muy cercano al de las RRNN con una complejidad computacional significativamente menor. El hecho de que el kernel lineal supere a los no lineales sugiere que el preprocesado aplicado hace que las clases sean mayoritariamente separables de forma lineal.</w:t>
      </w:r>
    </w:p>
    <w:p xmlns:wp14="http://schemas.microsoft.com/office/word/2010/wordml" w:rsidP="2A8EFBD1" w14:paraId="4D48730E" wp14:textId="5E38CE04">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sz w:val="22"/>
          <w:szCs w:val="22"/>
        </w:rPr>
        <w:t>El Árbol de Decisión (F1 = 94,76 % con max_depth=12)</w:t>
      </w:r>
      <w:r w:rsidRPr="2A8EFBD1" w:rsidR="0B6A5FB6">
        <w:rPr>
          <w:rFonts w:ascii="Arial" w:hAnsi="Arial" w:eastAsia="Arial" w:cs="Arial"/>
          <w:color w:val="000000"/>
          <w:sz w:val="21"/>
          <w:szCs w:val="21"/>
        </w:rPr>
        <w:t xml:space="preserve"> ocupa el tercer lugar, empatado estadísticamente con SVM. Destaca su interpretabilidad: las reglas de clasificación pueden visualizarse y validarse directamente por expertos clínicos, sin sacrificar rendimiento.</w:t>
      </w:r>
    </w:p>
    <w:p xmlns:wp14="http://schemas.microsoft.com/office/word/2010/wordml" w:rsidP="2A8EFBD1" w14:paraId="76B8E773" wp14:textId="16A91C1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k-NN con k=1 (F1 = 80,84 %) y DoME n=100 (F1 = 80,52 %) quedan prácticamente empatados en cuarto lugar. k-NN es más rápido de implementar pero sufre un sobreajuste severo con k=1 (Train Acc = 100 %). DoME aporta interpretabilidad en forma de reglas difusas, con la ventaja adicional de no requerir normalización.</w:t>
      </w:r>
    </w:p>
    <w:p xmlns:wp14="http://schemas.microsoft.com/office/word/2010/wordml" w:rsidP="2A8EFBD1" w14:paraId="06D1FBAF" wp14:textId="44AB0086">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En todos los modelos, los errores de clasificación se concentran en clases adyacentes (Normal Weight ↔ Overweight Level I, Overweight Level I ↔ Overweight Level II), coherente con la naturaleza continua del IMC subyacente. Las clases extremas se clasifican con alta precisión en todos los modelos.</w:t>
      </w:r>
    </w:p>
    <w:p xmlns:wp14="http://schemas.microsoft.com/office/word/2010/wordml" w:rsidP="2A8EFBD1" w14:paraId="3D881339" wp14:textId="54482DE4">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A057A31" wp14:textId="6D4663D7">
      <w:pPr>
        <w:bidi w:val="0"/>
        <w:spacing w:before="240" w:beforeAutospacing="off" w:after="120" w:afterAutospacing="off"/>
      </w:pPr>
      <w:r w:rsidRPr="2A8EFBD1" w:rsidR="0B6A5FB6">
        <w:rPr>
          <w:rFonts w:ascii="Arial" w:hAnsi="Arial" w:eastAsia="Arial" w:cs="Arial"/>
          <w:b w:val="1"/>
          <w:bCs w:val="1"/>
          <w:color w:val="2E75B6"/>
          <w:sz w:val="26"/>
          <w:szCs w:val="26"/>
          <w:lang w:val="en-US"/>
        </w:rPr>
        <w:t>5.2. Análisis estadístico de los resultados</w:t>
      </w:r>
    </w:p>
    <w:p xmlns:wp14="http://schemas.microsoft.com/office/word/2010/wordml" w:rsidP="2A8EFBD1" w14:paraId="1A26A1E5" wp14:textId="73694D31">
      <w:pPr>
        <w:bidi w:val="0"/>
        <w:spacing w:before="80" w:beforeAutospacing="off" w:after="80" w:afterAutospacing="off"/>
        <w:jc w:val="both"/>
      </w:pPr>
      <w:r w:rsidRPr="2A8EFBD1" w:rsidR="0B6A5FB6">
        <w:rPr>
          <w:rFonts w:ascii="Arial" w:hAnsi="Arial" w:eastAsia="Arial" w:cs="Arial"/>
          <w:color w:val="000000"/>
          <w:sz w:val="22"/>
          <w:szCs w:val="22"/>
          <w:lang w:val="en-US"/>
        </w:rPr>
        <w:t>Con el fin de verificar si las diferencias de rendimiento entre modelos son estadísticamente significativas o se deben a variabilidad aleatoria de los folds, se ha aplicado un test t de Student bilateral sobre los 10 resultados de validación cruzada de cada modelo, usando el error estándar SE = σ/√10. Se interpreta a nivel de significación α = 0,05.</w:t>
      </w:r>
    </w:p>
    <w:p xmlns:wp14="http://schemas.microsoft.com/office/word/2010/wordml" w:rsidP="2A8EFBD1" w14:paraId="4ED18EF2" wp14:textId="14649670">
      <w:pPr>
        <w:bidi w:val="0"/>
        <w:spacing w:before="80" w:beforeAutospacing="off" w:after="80" w:afterAutospacing="off"/>
        <w:jc w:val="both"/>
      </w:pPr>
      <w:r w:rsidRPr="2A8EFBD1" w:rsidR="0B6A5FB6">
        <w:rPr>
          <w:rFonts w:ascii="Arial" w:hAnsi="Arial" w:eastAsia="Arial" w:cs="Arial"/>
          <w:color w:val="000000"/>
          <w:sz w:val="22"/>
          <w:szCs w:val="22"/>
          <w:lang w:val="en-US"/>
        </w:rPr>
        <w:t>Los intervalos de confianza al 95 % para el F1-score macro (t₀₌₀₂₅ = 2,262, df = 9) son: MLP [128,64] σ: 95,92 ± 0,68 %; SVM Linear C=10: 93,65 ± 1,27 %; DT max_depth=12:</w:t>
      </w:r>
      <w:r w:rsidRPr="2A8EFBD1" w:rsidR="0B6A5FB6">
        <w:rPr>
          <w:rFonts w:ascii="Arial" w:hAnsi="Arial" w:eastAsia="Arial" w:cs="Arial"/>
          <w:sz w:val="22"/>
          <w:szCs w:val="22"/>
          <w:lang w:val="en-US"/>
        </w:rPr>
        <w:t xml:space="preserve"> 94,76 ± 1,27 %</w:t>
      </w:r>
      <w:r w:rsidRPr="2A8EFBD1" w:rsidR="0B6A5FB6">
        <w:rPr>
          <w:rFonts w:ascii="Arial" w:hAnsi="Arial" w:eastAsia="Arial" w:cs="Arial"/>
          <w:color w:val="000000"/>
          <w:sz w:val="22"/>
          <w:szCs w:val="22"/>
          <w:lang w:val="en-US"/>
        </w:rPr>
        <w:t>; k-NN k=1: 80,84 ± 2,03 %; DoME n=100: 80,52 ± 2,54 %.</w:t>
      </w:r>
    </w:p>
    <w:p xmlns:wp14="http://schemas.microsoft.com/office/word/2010/wordml" w:rsidP="2A8EFBD1" w14:paraId="52253DBB" wp14:textId="7D5AC0F1">
      <w:pPr>
        <w:pStyle w:val="ListParagraph"/>
        <w:numPr>
          <w:ilvl w:val="0"/>
          <w:numId w:val="7"/>
        </w:numPr>
        <w:bidi w:val="0"/>
        <w:spacing w:before="0" w:beforeAutospacing="off" w:after="0" w:afterAutospacing="off"/>
        <w:ind w:left="720" w:right="0" w:hanging="360"/>
        <w:rPr>
          <w:rFonts w:ascii="Arial" w:hAnsi="Arial" w:eastAsia="Arial" w:cs="Arial"/>
          <w:color w:val="000000"/>
          <w:sz w:val="22"/>
          <w:szCs w:val="22"/>
          <w:lang w:val="en-US"/>
        </w:rPr>
      </w:pPr>
      <w:r w:rsidRPr="2A8EFBD1" w:rsidR="0B6A5FB6">
        <w:rPr>
          <w:rFonts w:ascii="Arial" w:hAnsi="Arial" w:eastAsia="Arial" w:cs="Arial"/>
          <w:color w:val="000000"/>
          <w:sz w:val="22"/>
          <w:szCs w:val="22"/>
          <w:lang w:val="en-US"/>
        </w:rPr>
        <w:t>MLP vs. SVM: t = 3,59 (p &lt; 0,01). Los IC no se solapan (límite inferior MLP 95,24 % &gt; límite superior SVM 94,92 %), confirmando que la ventaja del MLP es estadísticamente significativa.</w:t>
      </w:r>
    </w:p>
    <w:p xmlns:wp14="http://schemas.microsoft.com/office/word/2010/wordml" w:rsidP="2A8EFBD1" w14:paraId="4CA00B04" wp14:textId="3D4DB3DE">
      <w:pPr>
        <w:pStyle w:val="ListParagraph"/>
        <w:numPr>
          <w:ilvl w:val="0"/>
          <w:numId w:val="7"/>
        </w:numPr>
        <w:bidi w:val="0"/>
        <w:spacing w:before="0" w:beforeAutospacing="off" w:after="0" w:afterAutospacing="off"/>
        <w:ind w:left="720" w:right="0" w:hanging="360"/>
        <w:rPr>
          <w:rFonts w:ascii="Arial" w:hAnsi="Arial" w:eastAsia="Arial" w:cs="Arial"/>
          <w:color w:val="000000"/>
          <w:sz w:val="22"/>
          <w:szCs w:val="22"/>
          <w:lang w:val="en-US"/>
        </w:rPr>
      </w:pPr>
      <w:r w:rsidRPr="2A8EFBD1" w:rsidR="0B6A5FB6">
        <w:rPr>
          <w:rFonts w:ascii="Arial" w:hAnsi="Arial" w:eastAsia="Arial" w:cs="Arial"/>
          <w:color w:val="000000"/>
          <w:sz w:val="22"/>
          <w:szCs w:val="22"/>
          <w:lang w:val="en-US"/>
        </w:rPr>
        <w:t>SVM vs. DT: t = 0,93 (p &gt; 0,05). Los IC se solapan ampliamente. La diferencia de 0,65 puntos en F1 no es significativa: ambos modelos son estadísticamente equivalentes.</w:t>
      </w:r>
    </w:p>
    <w:p xmlns:wp14="http://schemas.microsoft.com/office/word/2010/wordml" w:rsidP="2A8EFBD1" w14:paraId="1D73EBD7" wp14:textId="61DDC124">
      <w:pPr>
        <w:pStyle w:val="ListParagraph"/>
        <w:numPr>
          <w:ilvl w:val="0"/>
          <w:numId w:val="7"/>
        </w:numPr>
        <w:bidi w:val="0"/>
        <w:spacing w:before="0" w:beforeAutospacing="off" w:after="0" w:afterAutospacing="off"/>
        <w:ind w:left="720" w:right="0" w:hanging="360"/>
        <w:rPr>
          <w:rFonts w:ascii="Arial" w:hAnsi="Arial" w:eastAsia="Arial" w:cs="Arial"/>
          <w:color w:val="000000"/>
          <w:sz w:val="22"/>
          <w:szCs w:val="22"/>
          <w:lang w:val="en-US"/>
        </w:rPr>
      </w:pPr>
      <w:r w:rsidRPr="2A8EFBD1" w:rsidR="0B6A5FB6">
        <w:rPr>
          <w:rFonts w:ascii="Arial" w:hAnsi="Arial" w:eastAsia="Arial" w:cs="Arial"/>
          <w:color w:val="000000"/>
          <w:sz w:val="22"/>
          <w:szCs w:val="22"/>
          <w:lang w:val="en-US"/>
        </w:rPr>
        <w:t>DT vs. k-NN: t = 12,26 (p &lt; 0,001). Diferencia altamente significativa de 12,16 puntos. Los modelos pertenecen a niveles de rendimiento claramente distintos.</w:t>
      </w:r>
    </w:p>
    <w:p xmlns:wp14="http://schemas.microsoft.com/office/word/2010/wordml" w:rsidP="2A8EFBD1" w14:paraId="0C386452" wp14:textId="4D12404E">
      <w:pPr>
        <w:pStyle w:val="ListParagraph"/>
        <w:numPr>
          <w:ilvl w:val="0"/>
          <w:numId w:val="7"/>
        </w:numPr>
        <w:bidi w:val="0"/>
        <w:spacing w:before="0" w:beforeAutospacing="off" w:after="0" w:afterAutospacing="off"/>
        <w:ind w:left="720" w:right="0" w:hanging="360"/>
        <w:rPr>
          <w:rFonts w:ascii="Arial" w:hAnsi="Arial" w:eastAsia="Arial" w:cs="Arial"/>
          <w:color w:val="000000"/>
          <w:sz w:val="22"/>
          <w:szCs w:val="22"/>
          <w:lang w:val="en-US"/>
        </w:rPr>
      </w:pPr>
      <w:r w:rsidRPr="2A8EFBD1" w:rsidR="0B6A5FB6">
        <w:rPr>
          <w:rFonts w:ascii="Arial" w:hAnsi="Arial" w:eastAsia="Arial" w:cs="Arial"/>
          <w:color w:val="000000"/>
          <w:sz w:val="22"/>
          <w:szCs w:val="22"/>
          <w:lang w:val="en-US"/>
        </w:rPr>
        <w:t>k-NN vs. DoME: t = 0,22 (p &gt; 0,05). IC se solapan completamente. La diferencia de 0,32 puntos es no significativa: ambos son estadísticamente indistinguibles.</w:t>
      </w:r>
    </w:p>
    <w:p xmlns:wp14="http://schemas.microsoft.com/office/word/2010/wordml" w:rsidP="2A8EFBD1" w14:paraId="5D8EA7D7" wp14:textId="1E01925C">
      <w:pPr>
        <w:bidi w:val="0"/>
        <w:spacing w:before="80" w:beforeAutospacing="off" w:after="80" w:afterAutospacing="off"/>
        <w:jc w:val="both"/>
      </w:pPr>
      <w:r w:rsidRPr="2A8EFBD1" w:rsidR="0B6A5FB6">
        <w:rPr>
          <w:rFonts w:ascii="Arial" w:hAnsi="Arial" w:eastAsia="Arial" w:cs="Arial"/>
          <w:color w:val="000000"/>
          <w:sz w:val="22"/>
          <w:szCs w:val="22"/>
          <w:lang w:val="en-US"/>
        </w:rPr>
        <w:t>En conclusión, el análisis identifica dos grupos significativamente distintos: alto rendimiento (MLP, SVM, DT) y rendimiento moderado (k-NN, DoME). Dentro del primer grupo, MLP supera significativamente a SVM; SVM y DT son equivalentes. La frontera entre ambos grupos es altamente significativa (p &lt; 0,001).</w:t>
      </w:r>
    </w:p>
    <w:p xmlns:wp14="http://schemas.microsoft.com/office/word/2010/wordml" w:rsidP="2A8EFBD1" w14:paraId="48D36004" wp14:textId="62A919E1">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ECB6D91" wp14:textId="78CB68C7">
      <w:pPr>
        <w:bidi w:val="0"/>
        <w:spacing w:before="400" w:beforeAutospacing="off" w:after="160" w:afterAutospacing="off"/>
      </w:pPr>
      <w:r w:rsidRPr="2A8EFBD1" w:rsidR="0B6A5FB6">
        <w:rPr>
          <w:rFonts w:ascii="Arial" w:hAnsi="Arial" w:eastAsia="Arial" w:cs="Arial"/>
          <w:b w:val="1"/>
          <w:bCs w:val="1"/>
          <w:color w:val="1F4E79"/>
          <w:sz w:val="32"/>
          <w:szCs w:val="32"/>
          <w:lang w:val="en-US"/>
        </w:rPr>
        <w:t>6. Conclusiones</w:t>
      </w:r>
    </w:p>
    <w:p xmlns:wp14="http://schemas.microsoft.com/office/word/2010/wordml" w:rsidP="2A8EFBD1" w14:paraId="74A88AB1" wp14:textId="22427605">
      <w:pPr>
        <w:bidi w:val="0"/>
        <w:spacing w:before="80" w:beforeAutospacing="off" w:after="80" w:afterAutospacing="off"/>
        <w:jc w:val="both"/>
      </w:pPr>
      <w:r w:rsidRPr="2A8EFBD1" w:rsidR="0B6A5FB6">
        <w:rPr>
          <w:rFonts w:ascii="Arial" w:hAnsi="Arial" w:eastAsia="Arial" w:cs="Arial"/>
          <w:color w:val="000000"/>
          <w:sz w:val="22"/>
          <w:szCs w:val="22"/>
          <w:lang w:val="en-US"/>
        </w:rPr>
        <w:t>Este trabajo ha abordado el problema de clasificación multiclase de niveles de obesidad empleando el dataset Estimation of Obesity Levels Based on Eating Habits and Physical Condition (UCI, 2019) y aplicando cinco modelos de Aprendizaje Automático supervisado: Redes Neuronales Artificiales (MLP), Máquinas de Vectores Soporte (SVM), Árboles de Decisión (DT), k-Vecinos más Próximos (k-NN) y DoME.</w:t>
      </w:r>
    </w:p>
    <w:p xmlns:wp14="http://schemas.microsoft.com/office/word/2010/wordml" w:rsidP="2A8EFBD1" w14:paraId="2965F587" wp14:textId="2E989699">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5BAAD006" wp14:textId="05F0686A">
      <w:pPr>
        <w:bidi w:val="0"/>
        <w:spacing w:before="80" w:beforeAutospacing="off" w:after="80" w:afterAutospacing="off"/>
        <w:jc w:val="both"/>
      </w:pPr>
      <w:r w:rsidRPr="2A8EFBD1" w:rsidR="0B6A5FB6">
        <w:rPr>
          <w:rFonts w:ascii="Arial" w:hAnsi="Arial" w:eastAsia="Arial" w:cs="Arial"/>
          <w:color w:val="000000"/>
          <w:sz w:val="22"/>
          <w:szCs w:val="22"/>
          <w:lang w:val="en-US"/>
        </w:rPr>
        <w:t>Los principales hallazgos obtenidos son los siguientes:</w:t>
      </w:r>
    </w:p>
    <w:p xmlns:wp14="http://schemas.microsoft.com/office/word/2010/wordml" w:rsidP="2A8EFBD1" w14:paraId="40186633" wp14:textId="67962B8E">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32296927" wp14:textId="03BB5AFD">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El modelo MLP con arquitectura [128,64] σ alcanza el mejor rendimiento, con un F1-score macro del 95,92 % y una accuracy del 96,03 % en validación cruzada de 10 folds. Este resultado confirma la adecuación de las redes neuronales profundas para este tipo de problemas multiclase con variables heterogéneas.</w:t>
      </w:r>
    </w:p>
    <w:p xmlns:wp14="http://schemas.microsoft.com/office/word/2010/wordml" w:rsidP="2A8EFBD1" w14:paraId="1FF1B4C2" wp14:textId="4E026D7D">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La SVM con kernel lineal y C = 10 obtiene un F1 del 93,65 %, solo 2,27 puntos por debajo del mejor MLP, con una complejidad computacional muy inferior. Ello sugiere que el preprocesado aplicado —codificación one-hot y normalización Min-Max— es especialmente favorable para la separación lineal de las clases.</w:t>
      </w:r>
    </w:p>
    <w:p xmlns:wp14="http://schemas.microsoft.com/office/word/2010/wordml" w:rsidP="2A8EFBD1" w14:paraId="4503BEDD" wp14:textId="29E05B17">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rPr>
      </w:pPr>
      <w:r w:rsidRPr="2A8EFBD1" w:rsidR="0B6A5FB6">
        <w:rPr>
          <w:rFonts w:ascii="Arial" w:hAnsi="Arial" w:eastAsia="Arial" w:cs="Arial"/>
          <w:color w:val="000000"/>
          <w:sz w:val="21"/>
          <w:szCs w:val="21"/>
        </w:rPr>
        <w:t>El Árbol de Decisión con max_depth=12 alcanza un F1 del 94,76 %, empatado estadísticamente con SVM. Además de su alto rendimiento, destaca por su interpretabilidad: las reglas de decisión aprendidas permiten identificar los umbrales críticos de las variables más discriminativas, especialmente Weight y Height.</w:t>
      </w:r>
    </w:p>
    <w:p xmlns:wp14="http://schemas.microsoft.com/office/word/2010/wordml" w:rsidP="2A8EFBD1" w14:paraId="2DD271D3" wp14:textId="22C378E7">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El clasificador k-NN con k=1 y DoME con n=100 obtienen resultados prácticamente idénticos (F1 ≈ 80,84 % y 80,52 %, respectivamente), situándose en cuarto lugar. k-NN presenta sobreajuste severo con k=1 (Train Acc = 100 %) y sensibilidad al hiperparámetro; DoME, en cambio, genera modelos interpretables en forma de reglas válidas para entornos clínicos.</w:t>
      </w:r>
    </w:p>
    <w:p xmlns:wp14="http://schemas.microsoft.com/office/word/2010/wordml" w:rsidP="2A8EFBD1" w14:paraId="06E280C6" wp14:textId="1E03A8F2">
      <w:pPr>
        <w:pStyle w:val="ListParagraph"/>
        <w:numPr>
          <w:ilvl w:val="0"/>
          <w:numId w:val="7"/>
        </w:numPr>
        <w:bidi w:val="0"/>
        <w:spacing w:before="0" w:beforeAutospacing="off" w:after="0" w:afterAutospacing="off"/>
        <w:ind w:left="720" w:right="0" w:hanging="360"/>
        <w:rPr>
          <w:rFonts w:ascii="Arial" w:hAnsi="Arial" w:eastAsia="Arial" w:cs="Arial"/>
          <w:color w:val="000000"/>
          <w:sz w:val="21"/>
          <w:szCs w:val="21"/>
          <w:lang w:val="en-US"/>
        </w:rPr>
      </w:pPr>
      <w:r w:rsidRPr="2A8EFBD1" w:rsidR="0B6A5FB6">
        <w:rPr>
          <w:rFonts w:ascii="Arial" w:hAnsi="Arial" w:eastAsia="Arial" w:cs="Arial"/>
          <w:color w:val="000000"/>
          <w:sz w:val="21"/>
          <w:szCs w:val="21"/>
          <w:lang w:val="en-US"/>
        </w:rPr>
        <w:t>En todos los modelos, los errores de clasificación se concentran en clases adyacentes (Normal Weight ↔ Overweight Level I, Overweight Level I ↔ Overweight Level II), coherente con la naturaleza continua del índice de masa corporal subyacente. Las clases extremas (Insufficient Weight y Obesity Type III) se clasifican con alta precisión en todos los casos.</w:t>
      </w:r>
    </w:p>
    <w:p xmlns:wp14="http://schemas.microsoft.com/office/word/2010/wordml" w:rsidP="2A8EFBD1" w14:paraId="3E749FDD" wp14:textId="281B02F8">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22738315" wp14:textId="0083E235">
      <w:pPr>
        <w:bidi w:val="0"/>
        <w:spacing w:before="80" w:beforeAutospacing="off" w:after="80" w:afterAutospacing="off"/>
        <w:jc w:val="both"/>
      </w:pPr>
      <w:r w:rsidRPr="2A8EFBD1" w:rsidR="0B6A5FB6">
        <w:rPr>
          <w:rFonts w:ascii="Arial" w:hAnsi="Arial" w:eastAsia="Arial" w:cs="Arial"/>
          <w:color w:val="000000"/>
          <w:sz w:val="22"/>
          <w:szCs w:val="22"/>
          <w:lang w:val="en-US"/>
        </w:rPr>
        <w:t>En conclusión, las técnicas de Aprendizaje Automático demuestran una alta eficacia para la clasificación automática del nivel de obesidad a partir de variables conductuales y físicas, superando ampliamente el enfoque clínico tradicional basado únicamente en el Índice de Masa Corporal. La elección del modelo más adecuado depende del contexto: si se prioriza el rendimiento predictivo, el MLP es la mejor opción; si se necesita interpretabilidad clínica con alto rendimiento, el Árbol de Decisión ofrece el mejor equilibrio; para aplicaciones donde la transparencia regulatoria es prioritaria, DoME proporciona modelos en forma de reglas auditables.</w:t>
      </w:r>
    </w:p>
    <w:p xmlns:wp14="http://schemas.microsoft.com/office/word/2010/wordml" w:rsidP="2A8EFBD1" w14:paraId="7F2371E8" wp14:textId="61F362A7">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6FF49FDB" wp14:textId="00D3F504">
      <w:pPr>
        <w:bidi w:val="0"/>
        <w:spacing w:before="400" w:beforeAutospacing="off" w:after="160" w:afterAutospacing="off"/>
      </w:pPr>
      <w:r w:rsidRPr="2A8EFBD1" w:rsidR="0B6A5FB6">
        <w:rPr>
          <w:rFonts w:ascii="Arial" w:hAnsi="Arial" w:eastAsia="Arial" w:cs="Arial"/>
          <w:b w:val="1"/>
          <w:bCs w:val="1"/>
          <w:color w:val="1F4E79"/>
          <w:sz w:val="32"/>
          <w:szCs w:val="32"/>
          <w:lang w:val="en-US"/>
        </w:rPr>
        <w:t>7. Trabajo futuro</w:t>
      </w:r>
    </w:p>
    <w:p xmlns:wp14="http://schemas.microsoft.com/office/word/2010/wordml" w:rsidP="2A8EFBD1" w14:paraId="5FDCE3CC" wp14:textId="4F438196">
      <w:pPr>
        <w:bidi w:val="0"/>
        <w:spacing w:before="80" w:beforeAutospacing="off" w:after="80" w:afterAutospacing="off"/>
        <w:jc w:val="both"/>
      </w:pPr>
      <w:r w:rsidRPr="2A8EFBD1" w:rsidR="0B6A5FB6">
        <w:rPr>
          <w:rFonts w:ascii="Arial" w:hAnsi="Arial" w:eastAsia="Arial" w:cs="Arial"/>
          <w:color w:val="000000"/>
          <w:sz w:val="22"/>
          <w:szCs w:val="22"/>
          <w:lang w:val="en-US"/>
        </w:rPr>
        <w:t>Los resultados obtenidos en este trabajo abren diversas líneas de investigación y desarrollo que permitirían ampliar, mejorar y generalizar el sistema de clasificación de niveles de obesidad presentado.</w:t>
      </w:r>
    </w:p>
    <w:p xmlns:wp14="http://schemas.microsoft.com/office/word/2010/wordml" w:rsidP="2A8EFBD1" w14:paraId="6C5F6CDA" wp14:textId="10F40CBE">
      <w:pPr>
        <w:bidi w:val="0"/>
        <w:spacing w:before="240" w:beforeAutospacing="off" w:after="120" w:afterAutospacing="off"/>
      </w:pPr>
      <w:r w:rsidRPr="2A8EFBD1" w:rsidR="0B6A5FB6">
        <w:rPr>
          <w:rFonts w:ascii="Arial" w:hAnsi="Arial" w:eastAsia="Arial" w:cs="Arial"/>
          <w:b w:val="1"/>
          <w:bCs w:val="1"/>
          <w:color w:val="2E75B6"/>
          <w:sz w:val="26"/>
          <w:szCs w:val="26"/>
          <w:lang w:val="en-US"/>
        </w:rPr>
        <w:t>7.1. Mejora de los modelos actuales</w:t>
      </w:r>
    </w:p>
    <w:p xmlns:wp14="http://schemas.microsoft.com/office/word/2010/wordml" w:rsidP="2A8EFBD1" w14:paraId="740DC7F0" wp14:textId="1E66BD93">
      <w:pPr>
        <w:bidi w:val="0"/>
        <w:spacing w:before="80" w:beforeAutospacing="off" w:after="80" w:afterAutospacing="off"/>
        <w:jc w:val="both"/>
      </w:pPr>
      <w:r w:rsidRPr="2A8EFBD1" w:rsidR="0B6A5FB6">
        <w:rPr>
          <w:rFonts w:ascii="Arial" w:hAnsi="Arial" w:eastAsia="Arial" w:cs="Arial"/>
          <w:color w:val="000000"/>
          <w:sz w:val="22"/>
          <w:szCs w:val="22"/>
          <w:lang w:val="en-US"/>
        </w:rPr>
        <w:t>En primer lugar, los modelos actuales podrían mejorarse mediante una optimización sistemática de hiperparámetros. El uso de búsqueda en rejilla (grid search) o búsqueda aleatoria (random search) con validación cruzada anidada permitiría identificar configuraciones óptimas no exploradas. Para las RRNN, cabría considerar arquitecturas más profundas, tasas de aprendizaje adaptativas y técnicas de regularización como dropout o L2, que reducirían el sobreajuste observado en [128,64] σ.</w:t>
      </w:r>
    </w:p>
    <w:p xmlns:wp14="http://schemas.microsoft.com/office/word/2010/wordml" w:rsidP="2A8EFBD1" w14:paraId="3520188E" wp14:textId="23FFDA15">
      <w:pPr>
        <w:bidi w:val="0"/>
        <w:spacing w:before="80" w:beforeAutospacing="off" w:after="80" w:afterAutospacing="off"/>
        <w:jc w:val="both"/>
      </w:pPr>
      <w:r w:rsidRPr="2A8EFBD1" w:rsidR="0B6A5FB6">
        <w:rPr>
          <w:rFonts w:ascii="Arial" w:hAnsi="Arial" w:eastAsia="Arial" w:cs="Arial"/>
          <w:color w:val="000000"/>
          <w:sz w:val="22"/>
          <w:szCs w:val="22"/>
          <w:lang w:val="en-US"/>
        </w:rPr>
        <w:t>Para k-NN, sería interesante explorar métricas de distancia alternativas a la euclídea, como la distancia de Mahalanobis, que considera la correlación entre variables. En DoME, combinar modelos mediante estrategias de ensamblado podría superar la limitación de interpretabilidad-rendimiento.</w:t>
      </w:r>
    </w:p>
    <w:p xmlns:wp14="http://schemas.microsoft.com/office/word/2010/wordml" w:rsidP="2A8EFBD1" w14:paraId="48D1F6B5" wp14:textId="297ED480">
      <w:pPr>
        <w:bidi w:val="0"/>
        <w:spacing w:before="240" w:beforeAutospacing="off" w:after="120" w:afterAutospacing="off"/>
      </w:pPr>
      <w:r w:rsidRPr="2A8EFBD1" w:rsidR="0B6A5FB6">
        <w:rPr>
          <w:rFonts w:ascii="Arial" w:hAnsi="Arial" w:eastAsia="Arial" w:cs="Arial"/>
          <w:b w:val="1"/>
          <w:bCs w:val="1"/>
          <w:color w:val="2E75B6"/>
          <w:sz w:val="26"/>
          <w:szCs w:val="26"/>
          <w:lang w:val="en-US"/>
        </w:rPr>
        <w:t>7.2. Técnicas de aprendizaje no exploradas</w:t>
      </w:r>
    </w:p>
    <w:p xmlns:wp14="http://schemas.microsoft.com/office/word/2010/wordml" w:rsidP="2A8EFBD1" w14:paraId="7FFB9188" wp14:textId="254EA86F">
      <w:pPr>
        <w:bidi w:val="0"/>
        <w:spacing w:before="80" w:beforeAutospacing="off" w:after="80" w:afterAutospacing="off"/>
        <w:jc w:val="both"/>
      </w:pPr>
      <w:r w:rsidRPr="2A8EFBD1" w:rsidR="0B6A5FB6">
        <w:rPr>
          <w:rFonts w:ascii="Arial" w:hAnsi="Arial" w:eastAsia="Arial" w:cs="Arial"/>
          <w:color w:val="000000"/>
          <w:sz w:val="22"/>
          <w:szCs w:val="22"/>
          <w:lang w:val="en-US"/>
        </w:rPr>
        <w:t>Una línea de trabajo con gran potencial es la aplicación de métodos de ensamblado, en particular Random Forest y Gradient Boosting (XGBoost, LightGBM). Estos enfoques han demostrado resultados competitivos en tareas de clasificación médica y podrían aprovechar la naturaleza mixta del dataset sin normalización explícita. La aplicación de selección automática de variables mediante información mutua o importancia de atributo también podría reducir la dimensionalidad e identificar los factores de riesgo más determinantes.</w:t>
      </w:r>
    </w:p>
    <w:p xmlns:wp14="http://schemas.microsoft.com/office/word/2010/wordml" w:rsidP="2A8EFBD1" w14:paraId="071FD816" wp14:textId="4ECBDAE2">
      <w:pPr>
        <w:bidi w:val="0"/>
        <w:spacing w:before="240" w:beforeAutospacing="off" w:after="120" w:afterAutospacing="off"/>
      </w:pPr>
      <w:r w:rsidRPr="2A8EFBD1" w:rsidR="0B6A5FB6">
        <w:rPr>
          <w:rFonts w:ascii="Arial" w:hAnsi="Arial" w:eastAsia="Arial" w:cs="Arial"/>
          <w:b w:val="1"/>
          <w:bCs w:val="1"/>
          <w:color w:val="2E75B6"/>
          <w:sz w:val="26"/>
          <w:szCs w:val="26"/>
          <w:lang w:val="en-US"/>
        </w:rPr>
        <w:t>7.3. Ampliación del dataset y generalización</w:t>
      </w:r>
    </w:p>
    <w:p xmlns:wp14="http://schemas.microsoft.com/office/word/2010/wordml" w:rsidP="2A8EFBD1" w14:paraId="25064FD9" wp14:textId="23DA0C8E">
      <w:pPr>
        <w:bidi w:val="0"/>
        <w:spacing w:before="80" w:beforeAutospacing="off" w:after="80" w:afterAutospacing="off"/>
        <w:jc w:val="both"/>
      </w:pPr>
      <w:r w:rsidRPr="2A8EFBD1" w:rsidR="0B6A5FB6">
        <w:rPr>
          <w:rFonts w:ascii="Arial" w:hAnsi="Arial" w:eastAsia="Arial" w:cs="Arial"/>
          <w:color w:val="000000"/>
          <w:sz w:val="22"/>
          <w:szCs w:val="22"/>
          <w:lang w:val="en-US"/>
        </w:rPr>
        <w:t>El 77 % del dataset es sintético y los datos reales provienen exclusivamente de Colombia, Perú y México. Validar los modelos sobre poblaciones de otras regiones y grupos demográficos subrepresentados (población pediátrica, personas mayores de 60 años) permitiría evaluar la capacidad de generalización. La incorporación de variables clínicas adicionales —marcadores bioquímicos como glucosa en ayunas, triglicéridos o presión arterial— aumentaría significativamente la profundidad diagnóstica del sistema.</w:t>
      </w:r>
    </w:p>
    <w:p xmlns:wp14="http://schemas.microsoft.com/office/word/2010/wordml" w:rsidP="2A8EFBD1" w14:paraId="7FB1B5C1" wp14:textId="2C9813DF">
      <w:pPr>
        <w:bidi w:val="0"/>
        <w:spacing w:before="240" w:beforeAutospacing="off" w:after="120" w:afterAutospacing="off"/>
      </w:pPr>
      <w:r w:rsidRPr="2A8EFBD1" w:rsidR="0B6A5FB6">
        <w:rPr>
          <w:rFonts w:ascii="Arial" w:hAnsi="Arial" w:eastAsia="Arial" w:cs="Arial"/>
          <w:b w:val="1"/>
          <w:bCs w:val="1"/>
          <w:color w:val="2E75B6"/>
          <w:sz w:val="26"/>
          <w:szCs w:val="26"/>
          <w:lang w:val="en-US"/>
        </w:rPr>
        <w:t>7.4. Aplicación práctica en entornos clínicos</w:t>
      </w:r>
    </w:p>
    <w:p xmlns:wp14="http://schemas.microsoft.com/office/word/2010/wordml" w:rsidP="2A8EFBD1" w14:paraId="3835E57B" wp14:textId="2E7CA7F9">
      <w:pPr>
        <w:bidi w:val="0"/>
        <w:spacing w:before="80" w:beforeAutospacing="off" w:after="80" w:afterAutospacing="off"/>
        <w:jc w:val="both"/>
      </w:pPr>
      <w:r w:rsidRPr="2A8EFBD1" w:rsidR="0B6A5FB6">
        <w:rPr>
          <w:rFonts w:ascii="Arial" w:hAnsi="Arial" w:eastAsia="Arial" w:cs="Arial"/>
          <w:color w:val="000000"/>
          <w:sz w:val="22"/>
          <w:szCs w:val="22"/>
          <w:lang w:val="en-US"/>
        </w:rPr>
        <w:t>El diseño de una interfaz que permita a profesionales sanitarios introducir datos de un paciente y obtener una predicción explicada es una línea de alta relevancia. Técnicas de XAI como SHAP (SHapley Additive exPlanations) o LIME (Local Interpretable Model-Agnostic Explanations) permitirían visualizar la contribución de cada variable a la predicción individual, aumentando la confianza clínica en el sistema. La integración en aplicaciones móviles o plataformas de salud digital podría facilitar el autodiagnóstico y el seguimiento longitudinal, contribuyendo a estrategias preventivas de salud pública a gran escala.</w:t>
      </w:r>
    </w:p>
    <w:p xmlns:wp14="http://schemas.microsoft.com/office/word/2010/wordml" w:rsidP="2A8EFBD1" w14:paraId="5B9F7C5F" wp14:textId="00560E81">
      <w:pPr>
        <w:bidi w:val="0"/>
        <w:spacing w:before="60" w:beforeAutospacing="off" w:after="60" w:afterAutospacing="off"/>
      </w:pPr>
      <w:r w:rsidRPr="2A8EFBD1" w:rsidR="0B6A5FB6">
        <w:rPr>
          <w:rFonts w:ascii="Arial" w:hAnsi="Arial" w:eastAsia="Arial" w:cs="Arial"/>
          <w:sz w:val="22"/>
          <w:szCs w:val="22"/>
        </w:rPr>
        <w:t xml:space="preserve"> </w:t>
      </w:r>
    </w:p>
    <w:p xmlns:wp14="http://schemas.microsoft.com/office/word/2010/wordml" w:rsidP="2A8EFBD1" w14:paraId="4AB4E2D9" wp14:textId="6E7105DE">
      <w:pPr>
        <w:bidi w:val="0"/>
        <w:spacing w:before="400" w:beforeAutospacing="off" w:after="160" w:afterAutospacing="off"/>
      </w:pPr>
      <w:r w:rsidRPr="2A8EFBD1" w:rsidR="0B6A5FB6">
        <w:rPr>
          <w:rFonts w:ascii="Arial" w:hAnsi="Arial" w:eastAsia="Arial" w:cs="Arial"/>
          <w:b w:val="1"/>
          <w:bCs w:val="1"/>
          <w:color w:val="1F4E79"/>
          <w:sz w:val="32"/>
          <w:szCs w:val="32"/>
          <w:lang w:val="en-US"/>
        </w:rPr>
        <w:t>8. Bibliografía</w:t>
      </w:r>
    </w:p>
    <w:p xmlns:wp14="http://schemas.microsoft.com/office/word/2010/wordml" w:rsidP="2A8EFBD1" w14:paraId="0324EDD1" wp14:textId="4A23E4C4">
      <w:pPr>
        <w:bidi w:val="0"/>
        <w:spacing w:before="80" w:beforeAutospacing="off" w:after="80" w:afterAutospacing="off"/>
        <w:ind w:left="720" w:right="0" w:hanging="360"/>
      </w:pPr>
      <w:r w:rsidRPr="2A8EFBD1" w:rsidR="0B6A5FB6">
        <w:rPr>
          <w:rFonts w:ascii="Arial" w:hAnsi="Arial" w:eastAsia="Arial" w:cs="Arial"/>
          <w:color w:val="000000"/>
          <w:sz w:val="20"/>
          <w:szCs w:val="20"/>
        </w:rPr>
        <w:t>Alqahtani, A., et al. (2022). Machine learning models for predicting obesity: A comparative study. Computers in Biology and Medicine, 144, 105341.</w:t>
      </w:r>
    </w:p>
    <w:p xmlns:wp14="http://schemas.microsoft.com/office/word/2010/wordml" w:rsidP="2A8EFBD1" w14:paraId="0B498950" wp14:textId="22788359">
      <w:pPr>
        <w:bidi w:val="0"/>
        <w:spacing w:before="80" w:beforeAutospacing="off" w:after="80" w:afterAutospacing="off"/>
        <w:ind w:left="720" w:right="0" w:hanging="360"/>
      </w:pPr>
      <w:r w:rsidRPr="2A8EFBD1" w:rsidR="0B6A5FB6">
        <w:rPr>
          <w:rFonts w:ascii="Arial" w:hAnsi="Arial" w:eastAsia="Arial" w:cs="Arial"/>
          <w:color w:val="000000"/>
          <w:sz w:val="20"/>
          <w:szCs w:val="20"/>
        </w:rPr>
        <w:t>Chawla, N. V., et al. (2002). SMOTE: Synthetic minority over-sampling technique. Journal of Artificial Intelligence Research, 16, 321–357.</w:t>
      </w:r>
    </w:p>
    <w:p xmlns:wp14="http://schemas.microsoft.com/office/word/2010/wordml" w:rsidP="2A8EFBD1" w14:paraId="0FB7FFEC" wp14:textId="68C9F648">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 xml:space="preserve">Davis, J., &amp; Goadrich, M. (2006). The relationship between Precision-Recall and ROC curves. ICML. </w:t>
      </w:r>
      <w:hyperlink r:id="Rc639ac9443bb4982">
        <w:r w:rsidRPr="2A8EFBD1" w:rsidR="0B6A5FB6">
          <w:rPr>
            <w:rStyle w:val="Hyperlink"/>
            <w:rFonts w:ascii="Arial" w:hAnsi="Arial" w:eastAsia="Arial" w:cs="Arial"/>
            <w:sz w:val="20"/>
            <w:szCs w:val="20"/>
            <w:lang w:val="en-US"/>
          </w:rPr>
          <w:t>https://dl.acm.org/doi/10.1145/1143844.1143874</w:t>
        </w:r>
      </w:hyperlink>
    </w:p>
    <w:p xmlns:wp14="http://schemas.microsoft.com/office/word/2010/wordml" w:rsidP="2A8EFBD1" w14:paraId="15174756" wp14:textId="24A01EB8">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Ferdowsy, F., et al. (2021). A machine learning approach for obesity risk prediction. Current Research in Behavioral Sciences, 2, 100053.</w:t>
      </w:r>
    </w:p>
    <w:p xmlns:wp14="http://schemas.microsoft.com/office/word/2010/wordml" w:rsidP="2A8EFBD1" w14:paraId="3ABA85D1" wp14:textId="1F423F86">
      <w:pPr>
        <w:bidi w:val="0"/>
        <w:spacing w:before="80" w:beforeAutospacing="off" w:after="80" w:afterAutospacing="off"/>
        <w:ind w:left="720" w:right="0" w:hanging="360"/>
      </w:pPr>
      <w:r w:rsidRPr="2A8EFBD1" w:rsidR="0B6A5FB6">
        <w:rPr>
          <w:rFonts w:ascii="Arial" w:hAnsi="Arial" w:eastAsia="Arial" w:cs="Arial"/>
          <w:color w:val="000000"/>
          <w:sz w:val="20"/>
          <w:szCs w:val="20"/>
        </w:rPr>
        <w:t>Jindal, A., et al. (2024). Obesity Prediction Using Machine Learning Algorithms. Engineering Proceedings, 107(1), 125.</w:t>
      </w:r>
    </w:p>
    <w:p xmlns:wp14="http://schemas.microsoft.com/office/word/2010/wordml" w:rsidP="2A8EFBD1" w14:paraId="2554BBC9" wp14:textId="2C2FF779">
      <w:pPr>
        <w:bidi w:val="0"/>
        <w:spacing w:before="80" w:beforeAutospacing="off" w:after="80" w:afterAutospacing="off"/>
        <w:ind w:left="720" w:right="0" w:hanging="360"/>
      </w:pPr>
      <w:r w:rsidRPr="2A8EFBD1" w:rsidR="0B6A5FB6">
        <w:rPr>
          <w:rFonts w:ascii="Arial" w:hAnsi="Arial" w:eastAsia="Arial" w:cs="Arial"/>
          <w:color w:val="000000"/>
          <w:sz w:val="20"/>
          <w:szCs w:val="20"/>
        </w:rPr>
        <w:t>Kim, Y., et al. (2023). Age-specific risk factors for the prediction of obesity. Frontiers in Public Health, 10, 998782.</w:t>
      </w:r>
    </w:p>
    <w:p xmlns:wp14="http://schemas.microsoft.com/office/word/2010/wordml" w:rsidP="2A8EFBD1" w14:paraId="080C65CF" wp14:textId="205601DE">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Palechor, F. M., &amp; de la Hoz Manotas, A. (2019). Dataset for estimation of obesity levels based on eating habits and physical condition. Data in Brief, 25, 104344.</w:t>
      </w:r>
    </w:p>
    <w:p xmlns:wp14="http://schemas.microsoft.com/office/word/2010/wordml" w:rsidP="2A8EFBD1" w14:paraId="109F5F64" wp14:textId="274B3275">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 xml:space="preserve">Palechor, F. M., &amp; de la Hoz Manotas, A. (2019). Estimation of obesity levels based on eating habits and physical condition [Dataset]. UCI Machine Learning Repository. </w:t>
      </w:r>
      <w:hyperlink r:id="R3ebcf1aa6f8b414c">
        <w:r w:rsidRPr="2A8EFBD1" w:rsidR="0B6A5FB6">
          <w:rPr>
            <w:rStyle w:val="Hyperlink"/>
            <w:rFonts w:ascii="Arial" w:hAnsi="Arial" w:eastAsia="Arial" w:cs="Arial"/>
            <w:sz w:val="20"/>
            <w:szCs w:val="20"/>
            <w:lang w:val="en-US"/>
          </w:rPr>
          <w:t>https://archive.ics.uci.edu/dataset/544</w:t>
        </w:r>
      </w:hyperlink>
    </w:p>
    <w:p xmlns:wp14="http://schemas.microsoft.com/office/word/2010/wordml" w:rsidP="2A8EFBD1" w14:paraId="59EB4A6B" wp14:textId="3DED0BD9">
      <w:pPr>
        <w:bidi w:val="0"/>
        <w:spacing w:before="80" w:beforeAutospacing="off" w:after="80" w:afterAutospacing="off"/>
        <w:ind w:left="720" w:right="0" w:hanging="360"/>
      </w:pPr>
      <w:r w:rsidRPr="2A8EFBD1" w:rsidR="0B6A5FB6">
        <w:rPr>
          <w:rFonts w:ascii="Arial" w:hAnsi="Arial" w:eastAsia="Arial" w:cs="Arial"/>
          <w:color w:val="000000"/>
          <w:sz w:val="20"/>
          <w:szCs w:val="20"/>
        </w:rPr>
        <w:t>Safaei, M., et al. (2021). A systematic literature review on obesity and machine learning. Computers in Biology and Medicine, 136, 104754.</w:t>
      </w:r>
    </w:p>
    <w:p xmlns:wp14="http://schemas.microsoft.com/office/word/2010/wordml" w:rsidP="2A8EFBD1" w14:paraId="084593D7" wp14:textId="4E9F3D43">
      <w:pPr>
        <w:bidi w:val="0"/>
        <w:spacing w:before="80" w:beforeAutospacing="off" w:after="80" w:afterAutospacing="off"/>
        <w:ind w:left="720" w:right="0" w:hanging="360"/>
      </w:pPr>
      <w:r w:rsidRPr="2A8EFBD1" w:rsidR="0B6A5FB6">
        <w:rPr>
          <w:rFonts w:ascii="Arial" w:hAnsi="Arial" w:eastAsia="Arial" w:cs="Arial"/>
          <w:color w:val="000000"/>
          <w:sz w:val="20"/>
          <w:szCs w:val="20"/>
        </w:rPr>
        <w:t>Sahoo, D., et al. (2015). Machine learning-based prediction of obesity risk using health data. Journal of Biomedical Informatics, 56, 135–146.</w:t>
      </w:r>
    </w:p>
    <w:p xmlns:wp14="http://schemas.microsoft.com/office/word/2010/wordml" w:rsidP="2A8EFBD1" w14:paraId="3E22737C" wp14:textId="055BA4A4">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Silva, L., et al. (2024). Obesity classification: machine learning models excluding weight and height data. Revista da Associação Médica Brasileira.</w:t>
      </w:r>
    </w:p>
    <w:p xmlns:wp14="http://schemas.microsoft.com/office/word/2010/wordml" w:rsidP="2A8EFBD1" w14:paraId="6280F8E0" wp14:textId="5688DCAE">
      <w:pPr>
        <w:bidi w:val="0"/>
        <w:spacing w:before="80" w:beforeAutospacing="off" w:after="80" w:afterAutospacing="off"/>
        <w:ind w:left="720" w:right="0" w:hanging="360"/>
      </w:pPr>
      <w:r w:rsidRPr="2A8EFBD1" w:rsidR="0B6A5FB6">
        <w:rPr>
          <w:rFonts w:ascii="Arial" w:hAnsi="Arial" w:eastAsia="Arial" w:cs="Arial"/>
          <w:color w:val="000000"/>
          <w:sz w:val="20"/>
          <w:szCs w:val="20"/>
          <w:lang w:val="en-US"/>
        </w:rPr>
        <w:t>NCD Risk Factor Collaboration (NCD-RisC). (2024). Worldwide trends in body-mass index, underweight, overweight, and obesity from 1990 to 2022: a pooled analysis of 3663 population-based studies with 222 million children, adolescents, and adults. The Lancet, 403(10431), 1027–1050.</w:t>
      </w:r>
    </w:p>
    <w:p xmlns:wp14="http://schemas.microsoft.com/office/word/2010/wordml" w14:paraId="4B94D5A5" wp14:textId="35B7BFB6">
      <w:pPr>
        <w:sectPr>
          <w:pgSz w:w="11906" w:h="16838" w:orient="portrait"/>
          <w:pgMar w:top="1440" w:right="1440" w:bottom="1440" w:left="1440" w:header="708" w:footer="708" w:gutter="0"/>
          <w:pgNumType/>
          <w:docGrid w:linePitch="360"/>
          <w:cols w:num="1"/>
        </w:sectPr>
      </w:pPr>
    </w:p>
    <w:p xmlns:wp14="http://schemas.microsoft.com/office/word/2010/wordml" w:rsidP="2A8EFBD1" w14:paraId="3FFCAF3D" wp14:textId="0AF0FD49">
      <w:pPr>
        <w:spacing w:before="80" w:after="80"/>
        <w:ind w:left="0" w:hanging="0"/>
        <w:rPr>
          <w:rFonts w:ascii="Arial" w:hAnsi="Arial" w:eastAsia="Arial" w:cs="Arial"/>
          <w:b w:val="0"/>
          <w:bCs w:val="0"/>
          <w:i w:val="0"/>
          <w:iCs w:val="0"/>
          <w:color w:val="000000"/>
          <w:sz w:val="20"/>
          <w:szCs w:val="20"/>
          <w:lang w:val="en-US"/>
        </w:rPr>
      </w:pP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A8EFBD1" w14:paraId="6A007980" wp14:textId="77777777">
    <w:pPr>
      <w:jc w:val="center"/>
      <w:rPr>
        <w:lang w:val="en-US"/>
      </w:rPr>
    </w:pPr>
    <w:r w:rsidRPr="2A8EFBD1" w:rsidR="2A8EFBD1">
      <w:rPr>
        <w:rFonts w:ascii="Arial" w:hAnsi="Arial" w:eastAsia="Arial" w:cs="Arial"/>
        <w:b w:val="0"/>
        <w:bCs w:val="0"/>
        <w:i w:val="0"/>
        <w:iCs w:val="0"/>
        <w:color w:val="666666"/>
        <w:sz w:val="18"/>
        <w:szCs w:val="18"/>
        <w:lang w:val="en-US"/>
      </w:rPr>
      <w:t xml:space="preserve">Estimación de Niveles de Obesidad — FAA P2  |  </w:t>
    </w:r>
    <w:r w:rsidRPr="2A8EFBD1" w:rsidR="2A8EFBD1">
      <w:rPr>
        <w:rFonts w:ascii="Arial" w:hAnsi="Arial" w:eastAsia="Arial" w:cs="Arial"/>
        <w:b w:val="0"/>
        <w:bCs w:val="0"/>
        <w:i w:val="0"/>
        <w:iCs w:val="0"/>
        <w:color w:val="666666"/>
        <w:sz w:val="18"/>
        <w:szCs w:val="18"/>
        <w:lang w:val="en-US"/>
      </w:rPr>
      <w:t xml:space="preserve">Página </w:t>
    </w:r>
    <w:r w:rsidRPr="2A8EFBD1">
      <w:rPr>
        <w:rFonts w:ascii="Arial" w:hAnsi="Arial" w:eastAsia="Arial" w:cs="Arial"/>
        <w:color w:val="666666"/>
        <w:sz w:val="18"/>
        <w:szCs w:val="18"/>
        <w:lang w:val="en-US"/>
      </w:rPr>
      <w:fldChar w:fldCharType="begin"/>
    </w:r>
    <w:r w:rsidRPr="2A8EFBD1">
      <w:rPr>
        <w:rFonts w:ascii="Arial" w:hAnsi="Arial" w:eastAsia="Arial" w:cs="Arial"/>
        <w:color w:val="666666"/>
        <w:sz w:val="18"/>
        <w:szCs w:val="18"/>
      </w:rPr>
      <w:instrText xml:space="preserve">PAGE</w:instrText>
    </w:r>
    <w:r w:rsidRPr="2A8EFBD1">
      <w:rPr>
        <w:rFonts w:ascii="Arial" w:hAnsi="Arial" w:eastAsia="Arial" w:cs="Arial"/>
        <w:color w:val="666666"/>
        <w:sz w:val="18"/>
        <w:szCs w:val="18"/>
      </w:rPr>
      <w:fldChar w:fldCharType="separate"/>
    </w:r>
    <w:r w:rsidRPr="2A8EFBD1">
      <w:rPr>
        <w:rFonts w:ascii="Arial" w:hAnsi="Arial" w:eastAsia="Arial" w:cs="Arial"/>
        <w:color w:val="666666"/>
        <w:sz w:val="18"/>
        <w:szCs w:val="18"/>
        <w:lang w:val="en-US"/>
      </w:rPr>
      <w:fldChar w:fldCharType="end"/>
    </w:r>
    <w:r w:rsidRPr="2A8EFBD1" w:rsidR="2A8EFBD1">
      <w:rPr>
        <w:rFonts w:ascii="Arial" w:hAnsi="Arial" w:eastAsia="Arial" w:cs="Arial"/>
        <w:b w:val="0"/>
        <w:bCs w:val="0"/>
        <w:i w:val="0"/>
        <w:iCs w:val="0"/>
        <w:color w:val="666666"/>
        <w:sz w:val="18"/>
        <w:szCs w:val="18"/>
        <w:lang w:val="en-US"/>
      </w:rPr>
      <w:t xml:space="preserve"> de </w:t>
    </w:r>
    <w:r w:rsidRPr="2A8EFBD1">
      <w:rPr>
        <w:rFonts w:ascii="Arial" w:hAnsi="Arial" w:eastAsia="Arial" w:cs="Arial"/>
        <w:color w:val="666666"/>
        <w:sz w:val="18"/>
        <w:szCs w:val="18"/>
        <w:lang w:val="en-US"/>
      </w:rPr>
      <w:fldChar w:fldCharType="begin"/>
    </w:r>
    <w:r w:rsidRPr="2A8EFBD1">
      <w:rPr>
        <w:rFonts w:ascii="Arial" w:hAnsi="Arial" w:eastAsia="Arial" w:cs="Arial"/>
        <w:color w:val="666666"/>
        <w:sz w:val="18"/>
        <w:szCs w:val="18"/>
      </w:rPr>
      <w:instrText xml:space="preserve">NUMPAGES</w:instrText>
    </w:r>
    <w:r w:rsidRPr="2A8EFBD1">
      <w:rPr>
        <w:rFonts w:ascii="Arial" w:hAnsi="Arial" w:eastAsia="Arial" w:cs="Arial"/>
        <w:color w:val="666666"/>
        <w:sz w:val="18"/>
        <w:szCs w:val="18"/>
      </w:rPr>
      <w:fldChar w:fldCharType="separate"/>
    </w:r>
    <w:r w:rsidRPr="2A8EFBD1">
      <w:rPr>
        <w:rFonts w:ascii="Arial" w:hAnsi="Arial" w:eastAsia="Arial" w:cs="Arial"/>
        <w:color w:val="666666"/>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4864c31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b36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273127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f9a9cc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e973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290b86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2f5ee14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19385e3"/>
    <w:multiLevelType w:val="hybridMultilevel"/>
    <w:lvl w:ilvl="0" w15:tentative="1">
      <w:start w:val="1"/>
      <w:numFmt w:val="bullet"/>
      <w:lvlText w:val="•"/>
      <w:lvlJc w:val="left"/>
      <w:pPr>
        <w:ind w:left="720" w:hanging="360"/>
      </w:pPr>
    </w:lvl>
  </w:abstractNum>
  <w:abstractNum w:abstractNumId="3" w15:restartNumberingAfterBreak="0">
    <w:nsid w:val="38007ccb"/>
    <w:multiLevelType w:val="hybridMultilevel"/>
    <w:lvl w:ilvl="0" w15:tentative="1">
      <w:start w:val="1"/>
      <w:numFmt w:val="decimal"/>
      <w:lvlText w:val="%1."/>
      <w:lvlJc w:val="left"/>
      <w:pPr>
        <w:ind w:left="720" w:hanging="360"/>
      </w:pPr>
    </w:lvl>
  </w:abstractNum>
  <w:num w:numId="9">
    <w:abstractNumId w:val="9"/>
  </w: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D07DC3A"/>
  <w15:docId w15:val="{4D43B5AE-688A-48DA-8D74-5D56C469ADCB}"/>
  <w:rsids>
    <w:rsidRoot w:val="04AA931E"/>
    <w:rsid w:val="04AA931E"/>
    <w:rsid w:val="0B6A5FB6"/>
    <w:rsid w:val="19D65D21"/>
    <w:rsid w:val="2A8EFBD1"/>
    <w:rsid w:val="32FCAD5A"/>
    <w:rsid w:val="431EFCFC"/>
    <w:rsid w:val="71190E3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1F4E79"/>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365F91"/>
      <w:sz w:val="22"/>
      <w:szCs w:val="22"/>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33" /><Relationship Type="http://schemas.openxmlformats.org/officeDocument/2006/relationships/hyperlink" Target="mailto:sribadascastro2906@gmail.com" TargetMode="External" Id="Rbb8052f4eb7749b7" /><Relationship Type="http://schemas.openxmlformats.org/officeDocument/2006/relationships/hyperlink" Target="https://archive.ics.uci.edu/dataset/544" TargetMode="External" Id="R9849f5e08c7c40b1" /><Relationship Type="http://schemas.openxmlformats.org/officeDocument/2006/relationships/image" Target="/media/image.gif" Id="rId1666662687" /><Relationship Type="http://schemas.openxmlformats.org/officeDocument/2006/relationships/image" Target="/media/image2.gif" Id="rId951659420" /><Relationship Type="http://schemas.openxmlformats.org/officeDocument/2006/relationships/image" Target="/media/image3.gif" Id="rId806085979" /><Relationship Type="http://schemas.openxmlformats.org/officeDocument/2006/relationships/image" Target="/media/image4.gif" Id="rId1947730381" /><Relationship Type="http://schemas.openxmlformats.org/officeDocument/2006/relationships/image" Target="/media/image5.gif" Id="rId619115098" /><Relationship Type="http://schemas.openxmlformats.org/officeDocument/2006/relationships/image" Target="/media/image6.gif" Id="rId549368379" /><Relationship Type="http://schemas.openxmlformats.org/officeDocument/2006/relationships/image" Target="/media/image7.gif" Id="rId1288861225" /><Relationship Type="http://schemas.openxmlformats.org/officeDocument/2006/relationships/image" Target="/media/image8.gif" Id="rId592190023" /><Relationship Type="http://schemas.openxmlformats.org/officeDocument/2006/relationships/image" Target="/media/image9.gif" Id="rId825343891" /><Relationship Type="http://schemas.openxmlformats.org/officeDocument/2006/relationships/image" Target="/media/imagea.gif" Id="rId51688566" /><Relationship Type="http://schemas.openxmlformats.org/officeDocument/2006/relationships/image" Target="/media/imageb.gif" Id="rId90521923" /><Relationship Type="http://schemas.openxmlformats.org/officeDocument/2006/relationships/image" Target="/media/imagec.gif" Id="rId1324654194" /><Relationship Type="http://schemas.openxmlformats.org/officeDocument/2006/relationships/image" Target="/media/imaged.gif" Id="rId453223089" /><Relationship Type="http://schemas.openxmlformats.org/officeDocument/2006/relationships/image" Target="/media/imagee.gif" Id="rId487768801" /><Relationship Type="http://schemas.openxmlformats.org/officeDocument/2006/relationships/image" Target="/media/imagef.gif" Id="rId922551404" /><Relationship Type="http://schemas.openxmlformats.org/officeDocument/2006/relationships/image" Target="/media/image10.gif" Id="rId772198463" /><Relationship Type="http://schemas.openxmlformats.org/officeDocument/2006/relationships/image" Target="/media/image11.gif" Id="rId420797526" /><Relationship Type="http://schemas.openxmlformats.org/officeDocument/2006/relationships/image" Target="/media/image12.gif" Id="rId265274203" /><Relationship Type="http://schemas.openxmlformats.org/officeDocument/2006/relationships/image" Target="/media/image13.gif" Id="rId536455872" /><Relationship Type="http://schemas.openxmlformats.org/officeDocument/2006/relationships/image" Target="/media/image14.gif" Id="rId1186524817" /><Relationship Type="http://schemas.openxmlformats.org/officeDocument/2006/relationships/image" Target="/media/image15.gif" Id="rId1877879529" /><Relationship Type="http://schemas.openxmlformats.org/officeDocument/2006/relationships/image" Target="/media/image16.gif" Id="rId683132487" /><Relationship Type="http://schemas.openxmlformats.org/officeDocument/2006/relationships/image" Target="/media/image17.gif" Id="rId1737190074" /><Relationship Type="http://schemas.openxmlformats.org/officeDocument/2006/relationships/image" Target="/media/image18.gif" Id="rId203294706" /><Relationship Type="http://schemas.openxmlformats.org/officeDocument/2006/relationships/image" Target="/media/image19.gif" Id="rId1015511847" /><Relationship Type="http://schemas.openxmlformats.org/officeDocument/2006/relationships/hyperlink" Target="https://dl.acm.org/doi/10.1145/1143844.1143874" TargetMode="External" Id="Rc639ac9443bb4982" /><Relationship Type="http://schemas.openxmlformats.org/officeDocument/2006/relationships/hyperlink" Target="https://archive.ics.uci.edu/dataset/544" TargetMode="External" Id="R3ebcf1aa6f8b414c"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Patricia Grille Sieira</lastModifiedBy>
  <revision>2</revision>
  <dcterms:created xsi:type="dcterms:W3CDTF">2026-04-29T07:33:52.6290000Z</dcterms:created>
  <dcterms:modified xsi:type="dcterms:W3CDTF">2026-05-10T19:30:17.4129683Z</dcterms:modified>
</coreProperties>
</file>

<file path=docProps/custom.xml><?xml version="1.0" encoding="utf-8"?>
<Properties xmlns="http://schemas.openxmlformats.org/officeDocument/2006/custom-properties" xmlns:vt="http://schemas.openxmlformats.org/officeDocument/2006/docPropsVTypes"/>
</file>