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D207" w14:textId="3A351024" w:rsidR="00C15232" w:rsidRPr="00C15232" w:rsidRDefault="00DA0C9B" w:rsidP="00DA0C9B">
      <w:pPr>
        <w:pStyle w:val="IntenseQuote"/>
      </w:pPr>
      <w:r>
        <w:t>Entity Relationship Diagram</w:t>
      </w:r>
    </w:p>
    <w:p w14:paraId="11922F30" w14:textId="77777777" w:rsidR="00C15232" w:rsidRDefault="00C15232" w:rsidP="00C15232">
      <w:pPr>
        <w:ind w:left="0" w:firstLine="0"/>
      </w:pPr>
    </w:p>
    <w:p w14:paraId="3028F358" w14:textId="77777777" w:rsidR="00C15232" w:rsidRDefault="00C15232" w:rsidP="00C15232">
      <w:r>
        <w:t xml:space="preserve">The Entity Relationship Diagram (ERD) illustrates the database design of the </w:t>
      </w:r>
      <w:proofErr w:type="spellStart"/>
      <w:r>
        <w:t>OptiCrop</w:t>
      </w:r>
      <w:proofErr w:type="spellEnd"/>
      <w:r>
        <w:t xml:space="preserve"> Smart Agricultural Production Optimization System. It defines the major entities involved in crop recommendation and shows how they interact to support intelligent agricultural decision-making.</w:t>
      </w:r>
    </w:p>
    <w:p w14:paraId="2E0C4592" w14:textId="77777777" w:rsidR="00C15232" w:rsidRDefault="00C15232" w:rsidP="00C15232"/>
    <w:p w14:paraId="27D5BA46" w14:textId="77777777" w:rsidR="00C15232" w:rsidRPr="00C15232" w:rsidRDefault="00C15232" w:rsidP="00C15232">
      <w:pPr>
        <w:pStyle w:val="NoSpacing"/>
        <w:rPr>
          <w:rStyle w:val="IntenseReference"/>
        </w:rPr>
      </w:pPr>
      <w:r w:rsidRPr="00C15232">
        <w:rPr>
          <w:rStyle w:val="IntenseReference"/>
        </w:rPr>
        <w:t>Entities Included</w:t>
      </w:r>
    </w:p>
    <w:p w14:paraId="4D57C6CD" w14:textId="77777777" w:rsidR="00C15232" w:rsidRDefault="00C15232" w:rsidP="00C15232"/>
    <w:p w14:paraId="3B72893B" w14:textId="77777777" w:rsidR="00C15232" w:rsidRPr="00C71091" w:rsidRDefault="00C15232" w:rsidP="00C15232">
      <w:pPr>
        <w:rPr>
          <w:rStyle w:val="SubtleEmphasis"/>
        </w:rPr>
      </w:pPr>
      <w:r w:rsidRPr="00C71091">
        <w:rPr>
          <w:rStyle w:val="SubtleEmphasis"/>
        </w:rPr>
        <w:t>The ER model contains the following entities:</w:t>
      </w:r>
    </w:p>
    <w:p w14:paraId="19E194AE" w14:textId="77777777" w:rsidR="00C15232" w:rsidRDefault="00C15232" w:rsidP="00C71091">
      <w:pPr>
        <w:ind w:left="0" w:firstLine="0"/>
      </w:pPr>
      <w:r>
        <w:t>- User</w:t>
      </w:r>
    </w:p>
    <w:p w14:paraId="7E11854A" w14:textId="77777777" w:rsidR="00C15232" w:rsidRDefault="00C15232" w:rsidP="00C15232">
      <w:r>
        <w:t xml:space="preserve">- </w:t>
      </w:r>
      <w:proofErr w:type="spellStart"/>
      <w:r>
        <w:t>SoilData</w:t>
      </w:r>
      <w:proofErr w:type="spellEnd"/>
    </w:p>
    <w:p w14:paraId="01335CED" w14:textId="77777777" w:rsidR="00C15232" w:rsidRDefault="00C15232" w:rsidP="00C15232">
      <w:r>
        <w:t>- Crop</w:t>
      </w:r>
    </w:p>
    <w:p w14:paraId="2A809916" w14:textId="77777777" w:rsidR="00C15232" w:rsidRDefault="00C15232" w:rsidP="00C15232">
      <w:r>
        <w:t>- Dataset</w:t>
      </w:r>
    </w:p>
    <w:p w14:paraId="227DA22F" w14:textId="77777777" w:rsidR="00C15232" w:rsidRDefault="00C15232" w:rsidP="00C15232">
      <w:r>
        <w:t xml:space="preserve">- </w:t>
      </w:r>
      <w:proofErr w:type="spellStart"/>
      <w:r>
        <w:t>MLModel</w:t>
      </w:r>
      <w:proofErr w:type="spellEnd"/>
    </w:p>
    <w:p w14:paraId="48C3A51A" w14:textId="77777777" w:rsidR="00C15232" w:rsidRDefault="00C15232" w:rsidP="00C15232">
      <w:r>
        <w:t>- Prediction</w:t>
      </w:r>
    </w:p>
    <w:p w14:paraId="14A1A53C" w14:textId="77777777" w:rsidR="00C15232" w:rsidRDefault="00C15232" w:rsidP="00C15232">
      <w:r>
        <w:t>- Report</w:t>
      </w:r>
    </w:p>
    <w:p w14:paraId="78905A44" w14:textId="77777777" w:rsidR="00C15232" w:rsidRDefault="00C15232" w:rsidP="00C71091">
      <w:pPr>
        <w:pStyle w:val="Subtitle"/>
      </w:pPr>
      <w:r>
        <w:t>Each entity contains a unique identifier:</w:t>
      </w:r>
    </w:p>
    <w:p w14:paraId="54E3CC34" w14:textId="1F672B88" w:rsidR="00C15232" w:rsidRDefault="00C71091" w:rsidP="00C71091">
      <w:r w:rsidRPr="00C71091">
        <w:rPr>
          <w:rStyle w:val="Heading4Char"/>
        </w:rPr>
        <w:t>Primary keys                                                                       For</w:t>
      </w:r>
      <w:r>
        <w:rPr>
          <w:rStyle w:val="Heading4Char"/>
        </w:rPr>
        <w:t>eig</w:t>
      </w:r>
      <w:r w:rsidRPr="00C71091">
        <w:rPr>
          <w:rStyle w:val="Heading4Char"/>
        </w:rPr>
        <w:t>n keys</w:t>
      </w:r>
    </w:p>
    <w:p w14:paraId="421DB724" w14:textId="2506E3FD" w:rsidR="00C15232" w:rsidRDefault="00C15232" w:rsidP="00C15232">
      <w:r>
        <w:t xml:space="preserve">- User: </w:t>
      </w:r>
      <w:proofErr w:type="spellStart"/>
      <w:r>
        <w:t>user_id</w:t>
      </w:r>
      <w:proofErr w:type="spellEnd"/>
      <w:r w:rsidR="00C71091">
        <w:t xml:space="preserve">                                                       - </w:t>
      </w:r>
      <w:proofErr w:type="spellStart"/>
      <w:r w:rsidR="00C71091">
        <w:t>SoilData</w:t>
      </w:r>
      <w:proofErr w:type="spellEnd"/>
      <w:r w:rsidR="00C71091">
        <w:t xml:space="preserve"> references User through </w:t>
      </w:r>
      <w:proofErr w:type="spellStart"/>
      <w:r w:rsidR="00C71091">
        <w:t>user_id</w:t>
      </w:r>
      <w:proofErr w:type="spellEnd"/>
      <w:r w:rsidR="00C71091">
        <w:t>.</w:t>
      </w:r>
    </w:p>
    <w:p w14:paraId="2A1A5475" w14:textId="696BE63B" w:rsidR="00C71091" w:rsidRDefault="00C15232" w:rsidP="00C71091">
      <w:r>
        <w:t xml:space="preserve">- </w:t>
      </w:r>
      <w:proofErr w:type="spellStart"/>
      <w:r>
        <w:t>SoilData</w:t>
      </w:r>
      <w:proofErr w:type="spellEnd"/>
      <w:r>
        <w:t xml:space="preserve">: </w:t>
      </w:r>
      <w:proofErr w:type="spellStart"/>
      <w:r>
        <w:t>soil_id</w:t>
      </w:r>
      <w:proofErr w:type="spellEnd"/>
      <w:r w:rsidR="00C71091">
        <w:t xml:space="preserve">                                                   - Prediction references </w:t>
      </w:r>
      <w:proofErr w:type="spellStart"/>
      <w:r w:rsidR="00C71091">
        <w:t>SoilData</w:t>
      </w:r>
      <w:proofErr w:type="spellEnd"/>
      <w:r w:rsidR="00C71091">
        <w:t xml:space="preserve"> through </w:t>
      </w:r>
      <w:proofErr w:type="spellStart"/>
      <w:r w:rsidR="00C71091">
        <w:t>soil_id</w:t>
      </w:r>
      <w:proofErr w:type="spellEnd"/>
      <w:r w:rsidR="00C71091">
        <w:t>.</w:t>
      </w:r>
    </w:p>
    <w:p w14:paraId="574CFD4C" w14:textId="34F96CC6" w:rsidR="00C15232" w:rsidRDefault="00C15232" w:rsidP="00C71091">
      <w:pPr>
        <w:ind w:left="0" w:firstLine="0"/>
      </w:pPr>
      <w:r>
        <w:t xml:space="preserve">- Crop: </w:t>
      </w:r>
      <w:proofErr w:type="spellStart"/>
      <w:r>
        <w:t>crop_id</w:t>
      </w:r>
      <w:proofErr w:type="spellEnd"/>
      <w:r w:rsidR="00C71091">
        <w:t xml:space="preserve">                                                       - Prediction references Crop through </w:t>
      </w:r>
      <w:proofErr w:type="spellStart"/>
      <w:r w:rsidR="00C71091">
        <w:t>crop_id</w:t>
      </w:r>
      <w:proofErr w:type="spellEnd"/>
      <w:r w:rsidR="00C71091">
        <w:t xml:space="preserve">                                                                                        </w:t>
      </w:r>
    </w:p>
    <w:p w14:paraId="3F9E3522" w14:textId="33CA31AC" w:rsidR="00C15232" w:rsidRDefault="00C15232" w:rsidP="00C15232">
      <w:r>
        <w:t xml:space="preserve">- </w:t>
      </w:r>
      <w:proofErr w:type="spellStart"/>
      <w:r>
        <w:t>MLModel</w:t>
      </w:r>
      <w:proofErr w:type="spellEnd"/>
      <w:r>
        <w:t xml:space="preserve">: </w:t>
      </w:r>
      <w:proofErr w:type="spellStart"/>
      <w:r>
        <w:t>model_id</w:t>
      </w:r>
      <w:proofErr w:type="spellEnd"/>
      <w:r w:rsidR="00C71091">
        <w:t xml:space="preserve">                                              - Prediction references </w:t>
      </w:r>
      <w:proofErr w:type="spellStart"/>
      <w:r w:rsidR="00C71091">
        <w:t>MLModel</w:t>
      </w:r>
      <w:proofErr w:type="spellEnd"/>
      <w:r w:rsidR="00C71091">
        <w:t xml:space="preserve"> through </w:t>
      </w:r>
      <w:proofErr w:type="spellStart"/>
      <w:r w:rsidR="00C71091">
        <w:t>model_id</w:t>
      </w:r>
      <w:proofErr w:type="spellEnd"/>
      <w:r w:rsidR="00C71091">
        <w:t>.</w:t>
      </w:r>
    </w:p>
    <w:p w14:paraId="74F1DA6A" w14:textId="2DDCCEDD" w:rsidR="00C71091" w:rsidRDefault="00C15232" w:rsidP="00C71091">
      <w:r>
        <w:t xml:space="preserve">- Report: </w:t>
      </w:r>
      <w:proofErr w:type="spellStart"/>
      <w:r>
        <w:t>report_id</w:t>
      </w:r>
      <w:proofErr w:type="spellEnd"/>
      <w:r w:rsidR="00C71091">
        <w:t xml:space="preserve">                                                 - Report references Prediction through </w:t>
      </w:r>
      <w:proofErr w:type="spellStart"/>
      <w:r w:rsidR="00C71091">
        <w:t>prediction_id</w:t>
      </w:r>
      <w:proofErr w:type="spellEnd"/>
      <w:r w:rsidR="00C71091">
        <w:t>.</w:t>
      </w:r>
    </w:p>
    <w:p w14:paraId="19039EB7" w14:textId="3AECA068" w:rsidR="00C71091" w:rsidRDefault="00C71091" w:rsidP="00C71091">
      <w:r>
        <w:t xml:space="preserve">- Dataset: </w:t>
      </w:r>
      <w:proofErr w:type="spellStart"/>
      <w:r>
        <w:t>dataset_id</w:t>
      </w:r>
      <w:proofErr w:type="spellEnd"/>
      <w:r>
        <w:t xml:space="preserve">   </w:t>
      </w:r>
    </w:p>
    <w:p w14:paraId="333C3DCC" w14:textId="77777777" w:rsidR="00C71091" w:rsidRDefault="00C71091" w:rsidP="00C71091">
      <w:r>
        <w:t xml:space="preserve">- Prediction: </w:t>
      </w:r>
      <w:proofErr w:type="spellStart"/>
      <w:r>
        <w:t>prediction_id</w:t>
      </w:r>
      <w:proofErr w:type="spellEnd"/>
    </w:p>
    <w:p w14:paraId="3A3C37FA" w14:textId="77777777" w:rsidR="00C71091" w:rsidRDefault="00C71091" w:rsidP="00C71091"/>
    <w:p w14:paraId="14EEDBE9" w14:textId="34925F10" w:rsidR="00C15232" w:rsidRPr="00DA0C9B" w:rsidRDefault="00C15232" w:rsidP="00DA0C9B">
      <w:pPr>
        <w:ind w:left="0" w:firstLine="0"/>
        <w:rPr>
          <w:rStyle w:val="IntenseEmphasis"/>
        </w:rPr>
      </w:pPr>
      <w:r w:rsidRPr="00DA0C9B">
        <w:rPr>
          <w:rStyle w:val="IntenseEmphasis"/>
        </w:rPr>
        <w:t>Relationships</w:t>
      </w:r>
    </w:p>
    <w:p w14:paraId="3B2457C0" w14:textId="77777777" w:rsidR="00C15232" w:rsidRDefault="00C15232" w:rsidP="00DA0C9B">
      <w:pPr>
        <w:ind w:left="0" w:firstLine="0"/>
      </w:pPr>
      <w:r>
        <w:t>- A user can submit multiple soil records for analysis.</w:t>
      </w:r>
    </w:p>
    <w:p w14:paraId="7C4736C4" w14:textId="77777777" w:rsidR="00C15232" w:rsidRDefault="00C15232" w:rsidP="00C15232">
      <w:r>
        <w:t>- Each soil record is processed to generate crop recommendations.</w:t>
      </w:r>
    </w:p>
    <w:p w14:paraId="530CEB1F" w14:textId="77777777" w:rsidR="00C15232" w:rsidRDefault="00C15232" w:rsidP="00C15232">
      <w:r>
        <w:t>- A crop may appear in multiple prediction results.</w:t>
      </w:r>
    </w:p>
    <w:p w14:paraId="31A4F016" w14:textId="77777777" w:rsidR="00C15232" w:rsidRDefault="00C15232" w:rsidP="00C15232">
      <w:r>
        <w:t>- One machine learning model can generate many predictions.</w:t>
      </w:r>
    </w:p>
    <w:p w14:paraId="1F9B3E15" w14:textId="77777777" w:rsidR="00C15232" w:rsidRDefault="00C15232" w:rsidP="00C15232">
      <w:r>
        <w:t>- A dataset can be used to train multiple machine learning models.</w:t>
      </w:r>
    </w:p>
    <w:p w14:paraId="479DCB46" w14:textId="77777777" w:rsidR="00DA0C9B" w:rsidRDefault="00C15232" w:rsidP="00DA0C9B">
      <w:r>
        <w:t>- Prediction outputs are used to generate recommendation reports.</w:t>
      </w:r>
    </w:p>
    <w:p w14:paraId="4412E461" w14:textId="6A0B1E7F" w:rsidR="00C15232" w:rsidRPr="00DA0C9B" w:rsidRDefault="00C15232" w:rsidP="00DA0C9B">
      <w:pPr>
        <w:rPr>
          <w:rStyle w:val="IntenseEmphasis"/>
        </w:rPr>
      </w:pPr>
      <w:r w:rsidRPr="00DA0C9B">
        <w:rPr>
          <w:rStyle w:val="IntenseEmphasis"/>
        </w:rPr>
        <w:lastRenderedPageBreak/>
        <w:t>Database Structure</w:t>
      </w:r>
    </w:p>
    <w:p w14:paraId="038506F8" w14:textId="77777777" w:rsidR="00C15232" w:rsidRDefault="00C15232" w:rsidP="00DA0C9B">
      <w:pPr>
        <w:ind w:left="0" w:firstLine="0"/>
      </w:pPr>
      <w:r>
        <w:t>The ERD separates agricultural data, crop information, prediction records, datasets, machine learning models, and reports into distinct entities. This approach improves maintainability, reduces data duplication, and supports efficient storage and retrieval of information.</w:t>
      </w:r>
    </w:p>
    <w:p w14:paraId="55AD0313" w14:textId="77777777" w:rsidR="00C15232" w:rsidRPr="00DA0C9B" w:rsidRDefault="00C15232" w:rsidP="00DA0C9B">
      <w:pPr>
        <w:ind w:left="0" w:firstLine="0"/>
        <w:rPr>
          <w:rStyle w:val="IntenseEmphasis"/>
        </w:rPr>
      </w:pPr>
      <w:r w:rsidRPr="00DA0C9B">
        <w:rPr>
          <w:rStyle w:val="IntenseEmphasis"/>
        </w:rPr>
        <w:t>The ER model supports:</w:t>
      </w:r>
    </w:p>
    <w:p w14:paraId="0137B11F" w14:textId="77777777" w:rsidR="00C15232" w:rsidRDefault="00C15232" w:rsidP="00DA0C9B">
      <w:pPr>
        <w:ind w:left="0" w:firstLine="0"/>
      </w:pPr>
      <w:r>
        <w:t>- Collection and management of soil information.</w:t>
      </w:r>
    </w:p>
    <w:p w14:paraId="5092AC41" w14:textId="77777777" w:rsidR="00C15232" w:rsidRDefault="00C15232" w:rsidP="00C15232">
      <w:r>
        <w:t>- Storage of environmental parameters.</w:t>
      </w:r>
    </w:p>
    <w:p w14:paraId="25E72A15" w14:textId="77777777" w:rsidR="00C15232" w:rsidRDefault="00C15232" w:rsidP="00C15232">
      <w:r>
        <w:t>- Crop prediction using machine learning techniques.</w:t>
      </w:r>
    </w:p>
    <w:p w14:paraId="30463F39" w14:textId="77777777" w:rsidR="00C15232" w:rsidRDefault="00C15232" w:rsidP="00C15232">
      <w:r>
        <w:t>- Management of training datasets and models.</w:t>
      </w:r>
    </w:p>
    <w:p w14:paraId="11F42E26" w14:textId="77777777" w:rsidR="00C15232" w:rsidRDefault="00C15232" w:rsidP="00C15232">
      <w:r>
        <w:t>- Generation of crop recommendation reports.</w:t>
      </w:r>
    </w:p>
    <w:p w14:paraId="5F9B235F" w14:textId="77777777" w:rsidR="00C15232" w:rsidRDefault="00C15232" w:rsidP="00C15232">
      <w:r>
        <w:t>- Support for data-driven farming decisions.</w:t>
      </w:r>
    </w:p>
    <w:p w14:paraId="5DA8DCDC" w14:textId="77777777" w:rsidR="00C15232" w:rsidRDefault="00C15232" w:rsidP="00C15232"/>
    <w:p w14:paraId="14F67709" w14:textId="77777777" w:rsidR="00D0459A" w:rsidRDefault="00C15232" w:rsidP="00D0459A">
      <w:pPr>
        <w:rPr>
          <w:rStyle w:val="IntenseReference"/>
        </w:rPr>
      </w:pPr>
      <w:r w:rsidRPr="00DA0C9B">
        <w:rPr>
          <w:rStyle w:val="IntenseReference"/>
        </w:rPr>
        <w:t>Benefits</w:t>
      </w:r>
    </w:p>
    <w:p w14:paraId="053C49BA" w14:textId="56E01073" w:rsidR="00F13687" w:rsidRPr="00D0459A" w:rsidRDefault="00F13687" w:rsidP="00F13687">
      <w:pPr>
        <w:rPr>
          <w:b/>
          <w:bCs/>
          <w:smallCaps/>
          <w:color w:val="4472C4" w:themeColor="accent1"/>
          <w:spacing w:val="5"/>
        </w:rPr>
      </w:pPr>
      <w:r>
        <w:t xml:space="preserve">           </w:t>
      </w:r>
      <w:r>
        <w:t>The proposed database design enables scalability, improves data consistency, and helps deliver accurate crop recommendations to farmers based on soil and environmental conditions.</w:t>
      </w:r>
    </w:p>
    <w:p w14:paraId="74E52455" w14:textId="77777777" w:rsidR="00F13687" w:rsidRDefault="00F13687" w:rsidP="00F13687">
      <w:pPr>
        <w:ind w:left="0" w:firstLine="0"/>
      </w:pPr>
    </w:p>
    <w:p w14:paraId="093296C4" w14:textId="15AFC0D3" w:rsidR="00F13687" w:rsidRDefault="00F13687" w:rsidP="00DA0C9B">
      <w:pPr>
        <w:ind w:left="0" w:firstLine="0"/>
      </w:pPr>
    </w:p>
    <w:p w14:paraId="5D72A45C" w14:textId="474908C9" w:rsidR="00DA0C9B" w:rsidRPr="00C15232" w:rsidRDefault="00DA0C9B" w:rsidP="00DA0C9B">
      <w:pPr>
        <w:ind w:left="0" w:firstLine="0"/>
      </w:pPr>
      <w:r>
        <w:rPr>
          <w:noProof/>
        </w:rPr>
        <w:drawing>
          <wp:inline distT="0" distB="0" distL="0" distR="0" wp14:anchorId="57E2E773" wp14:editId="6CE3DE32">
            <wp:extent cx="5961380" cy="2913380"/>
            <wp:effectExtent l="0" t="0" r="1270" b="1270"/>
            <wp:docPr id="13917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4685" name="Picture 13917346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1380" cy="2913380"/>
                    </a:xfrm>
                    <a:prstGeom prst="rect">
                      <a:avLst/>
                    </a:prstGeom>
                  </pic:spPr>
                </pic:pic>
              </a:graphicData>
            </a:graphic>
          </wp:inline>
        </w:drawing>
      </w:r>
    </w:p>
    <w:sectPr w:rsidR="00DA0C9B" w:rsidRPr="00C15232">
      <w:pgSz w:w="11906" w:h="16838"/>
      <w:pgMar w:top="1440" w:right="1398"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4215B"/>
    <w:multiLevelType w:val="hybridMultilevel"/>
    <w:tmpl w:val="AB4E7CF4"/>
    <w:lvl w:ilvl="0" w:tplc="18A282C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E042A2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A046BD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3D86B8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D622A0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F3E00D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7FE514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444EE3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E705630">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62F0580F"/>
    <w:multiLevelType w:val="hybridMultilevel"/>
    <w:tmpl w:val="257209D6"/>
    <w:lvl w:ilvl="0" w:tplc="D29C368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90EAFF8">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846CF2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BA44A6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A396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67236A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D4A8B5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5DAD37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D01920">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772635DF"/>
    <w:multiLevelType w:val="hybridMultilevel"/>
    <w:tmpl w:val="589E2C12"/>
    <w:lvl w:ilvl="0" w:tplc="116CBBD0">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59EEB3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A6A50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3D6B6C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F58B1C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BD2674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168F7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480D7F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AB2C82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934286622">
    <w:abstractNumId w:val="2"/>
  </w:num>
  <w:num w:numId="2" w16cid:durableId="1252540759">
    <w:abstractNumId w:val="0"/>
  </w:num>
  <w:num w:numId="3" w16cid:durableId="550850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586"/>
    <w:rsid w:val="002A2E44"/>
    <w:rsid w:val="00353D77"/>
    <w:rsid w:val="003C6586"/>
    <w:rsid w:val="004C5026"/>
    <w:rsid w:val="005A3C06"/>
    <w:rsid w:val="008C6597"/>
    <w:rsid w:val="009E5A36"/>
    <w:rsid w:val="00B71AF5"/>
    <w:rsid w:val="00B75257"/>
    <w:rsid w:val="00BC449B"/>
    <w:rsid w:val="00C10C9A"/>
    <w:rsid w:val="00C15232"/>
    <w:rsid w:val="00C71091"/>
    <w:rsid w:val="00C7343C"/>
    <w:rsid w:val="00D0459A"/>
    <w:rsid w:val="00DA0C9B"/>
    <w:rsid w:val="00F13687"/>
    <w:rsid w:val="00FB0E0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8315"/>
  <w15:docId w15:val="{90AE71A1-D5A6-4C44-8F96-8014A36B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1"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paragraph" w:styleId="Heading2">
    <w:name w:val="heading 2"/>
    <w:basedOn w:val="Normal"/>
    <w:next w:val="Normal"/>
    <w:link w:val="Heading2Char"/>
    <w:uiPriority w:val="9"/>
    <w:unhideWhenUsed/>
    <w:qFormat/>
    <w:rsid w:val="009E5A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5A36"/>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C7109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A0C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basedOn w:val="DefaultParagraphFont"/>
    <w:link w:val="Heading2"/>
    <w:uiPriority w:val="9"/>
    <w:rsid w:val="009E5A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E5A36"/>
    <w:rPr>
      <w:rFonts w:asciiTheme="majorHAnsi" w:eastAsiaTheme="majorEastAsia" w:hAnsiTheme="majorHAnsi" w:cstheme="majorBidi"/>
      <w:color w:val="1F3763" w:themeColor="accent1" w:themeShade="7F"/>
    </w:rPr>
  </w:style>
  <w:style w:type="paragraph" w:styleId="NoSpacing">
    <w:name w:val="No Spacing"/>
    <w:uiPriority w:val="1"/>
    <w:qFormat/>
    <w:rsid w:val="009E5A36"/>
    <w:pPr>
      <w:spacing w:after="0" w:line="240" w:lineRule="auto"/>
      <w:ind w:left="10" w:hanging="10"/>
    </w:pPr>
    <w:rPr>
      <w:rFonts w:ascii="Arial" w:eastAsia="Arial" w:hAnsi="Arial" w:cs="Arial"/>
      <w:color w:val="000000"/>
      <w:sz w:val="19"/>
    </w:rPr>
  </w:style>
  <w:style w:type="character" w:styleId="IntenseReference">
    <w:name w:val="Intense Reference"/>
    <w:basedOn w:val="DefaultParagraphFont"/>
    <w:uiPriority w:val="32"/>
    <w:qFormat/>
    <w:rsid w:val="00C15232"/>
    <w:rPr>
      <w:b/>
      <w:bCs/>
      <w:smallCaps/>
      <w:color w:val="4472C4" w:themeColor="accent1"/>
      <w:spacing w:val="5"/>
    </w:rPr>
  </w:style>
  <w:style w:type="character" w:styleId="Emphasis">
    <w:name w:val="Emphasis"/>
    <w:basedOn w:val="DefaultParagraphFont"/>
    <w:uiPriority w:val="20"/>
    <w:qFormat/>
    <w:rsid w:val="00C15232"/>
    <w:rPr>
      <w:i/>
      <w:iCs/>
    </w:rPr>
  </w:style>
  <w:style w:type="character" w:styleId="SubtleEmphasis">
    <w:name w:val="Subtle Emphasis"/>
    <w:basedOn w:val="DefaultParagraphFont"/>
    <w:uiPriority w:val="19"/>
    <w:qFormat/>
    <w:rsid w:val="00C71091"/>
    <w:rPr>
      <w:i/>
      <w:iCs/>
      <w:color w:val="404040" w:themeColor="text1" w:themeTint="BF"/>
    </w:rPr>
  </w:style>
  <w:style w:type="paragraph" w:styleId="Subtitle">
    <w:name w:val="Subtitle"/>
    <w:basedOn w:val="Normal"/>
    <w:next w:val="Normal"/>
    <w:link w:val="SubtitleChar"/>
    <w:uiPriority w:val="11"/>
    <w:qFormat/>
    <w:rsid w:val="00C71091"/>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71091"/>
    <w:rPr>
      <w:color w:val="5A5A5A" w:themeColor="text1" w:themeTint="A5"/>
      <w:spacing w:val="15"/>
      <w:sz w:val="22"/>
      <w:szCs w:val="22"/>
    </w:rPr>
  </w:style>
  <w:style w:type="character" w:customStyle="1" w:styleId="Heading4Char">
    <w:name w:val="Heading 4 Char"/>
    <w:basedOn w:val="DefaultParagraphFont"/>
    <w:link w:val="Heading4"/>
    <w:uiPriority w:val="9"/>
    <w:rsid w:val="00C71091"/>
    <w:rPr>
      <w:rFonts w:asciiTheme="majorHAnsi" w:eastAsiaTheme="majorEastAsia" w:hAnsiTheme="majorHAnsi" w:cstheme="majorBidi"/>
      <w:i/>
      <w:iCs/>
      <w:color w:val="2F5496" w:themeColor="accent1" w:themeShade="BF"/>
      <w:sz w:val="19"/>
    </w:rPr>
  </w:style>
  <w:style w:type="paragraph" w:styleId="IntenseQuote">
    <w:name w:val="Intense Quote"/>
    <w:basedOn w:val="Normal"/>
    <w:next w:val="Normal"/>
    <w:link w:val="IntenseQuoteChar"/>
    <w:uiPriority w:val="30"/>
    <w:qFormat/>
    <w:rsid w:val="00DA0C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A0C9B"/>
    <w:rPr>
      <w:rFonts w:ascii="Arial" w:eastAsia="Arial" w:hAnsi="Arial" w:cs="Arial"/>
      <w:i/>
      <w:iCs/>
      <w:color w:val="4472C4" w:themeColor="accent1"/>
      <w:sz w:val="19"/>
    </w:rPr>
  </w:style>
  <w:style w:type="character" w:styleId="IntenseEmphasis">
    <w:name w:val="Intense Emphasis"/>
    <w:basedOn w:val="DefaultParagraphFont"/>
    <w:uiPriority w:val="21"/>
    <w:qFormat/>
    <w:rsid w:val="00DA0C9B"/>
    <w:rPr>
      <w:i/>
      <w:iCs/>
      <w:color w:val="4472C4" w:themeColor="accent1"/>
    </w:rPr>
  </w:style>
  <w:style w:type="character" w:customStyle="1" w:styleId="Heading5Char">
    <w:name w:val="Heading 5 Char"/>
    <w:basedOn w:val="DefaultParagraphFont"/>
    <w:link w:val="Heading5"/>
    <w:uiPriority w:val="9"/>
    <w:rsid w:val="00DA0C9B"/>
    <w:rPr>
      <w:rFonts w:asciiTheme="majorHAnsi" w:eastAsiaTheme="majorEastAsia" w:hAnsiTheme="majorHAnsi" w:cstheme="majorBidi"/>
      <w:color w:val="2F5496" w:themeColor="accent1" w:themeShade="B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katta lalitha</cp:lastModifiedBy>
  <cp:revision>11</cp:revision>
  <cp:lastPrinted>2025-10-23T17:10:00Z</cp:lastPrinted>
  <dcterms:created xsi:type="dcterms:W3CDTF">2025-10-23T17:10:00Z</dcterms:created>
  <dcterms:modified xsi:type="dcterms:W3CDTF">2026-06-26T05:11:00Z</dcterms:modified>
</cp:coreProperties>
</file>