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bidi w:val="0"/>
        <w:spacing w:before="240" w:after="120"/>
        <w:ind w:firstLine="340" w:end="0"/>
        <w:jc w:val="start"/>
        <w:rPr>
          <w:rFonts w:ascii="Arial Rounded MT Bold" w:hAnsi="Arial Rounded MT Bold" w:cs="Arial Rounded MT Bold"/>
          <w:sz w:val="30"/>
          <w:szCs w:val="30"/>
        </w:rPr>
      </w:pPr>
      <w:r>
        <w:rPr>
          <w:sz w:val="28"/>
          <w:szCs w:val="28"/>
        </w:rPr>
        <w:t>PROJECT SPECIFICATION-AI placement eligibilty checker</w:t>
        <w:br/>
        <w:br/>
      </w:r>
      <w:r>
        <w:rPr>
          <w:rFonts w:cs="Arial Rounded MT Bold" w:ascii="Arial Rounded MT Bold" w:hAnsi="Arial Rounded MT Bold"/>
          <w:sz w:val="28"/>
          <w:szCs w:val="28"/>
        </w:rPr>
        <w:t>Purpose:</w:t>
      </w:r>
      <w:r>
        <w:rPr>
          <w:rFonts w:cs="Arial Black" w:ascii="Arial Black" w:hAnsi="Arial Black"/>
          <w:sz w:val="28"/>
          <w:szCs w:val="28"/>
        </w:rPr>
        <w:br/>
      </w:r>
      <w:r>
        <w:rPr>
          <w:rFonts w:cs="Arial Narrow" w:ascii="Arial Narrow" w:hAnsi="Arial Narrow"/>
          <w:sz w:val="20"/>
          <w:szCs w:val="20"/>
        </w:rPr>
        <w:t>This console based python tool helps the college placement cell to draft students lists based on their eligibility criteria.it reads the students(fictional) from the students.csv file and uses an LLM to extract only the students profile who meets the company’s requirements for each job posts.it checks the extracted criteria with the company’s original post and writes four reports for the placement officer to review.</w:t>
      </w:r>
      <w:r>
        <w:rPr>
          <w:rFonts w:cs="Bahnschrift Light" w:ascii="Bahnschrift Light" w:hAnsi="Bahnschrift Light"/>
          <w:sz w:val="20"/>
          <w:szCs w:val="20"/>
        </w:rPr>
        <w:br/>
      </w:r>
      <w:r>
        <w:rPr>
          <w:rFonts w:cs="Arial Narrow" w:ascii="Arial Narrow" w:hAnsi="Arial Narrow"/>
          <w:sz w:val="20"/>
          <w:szCs w:val="20"/>
        </w:rPr>
        <w:br/>
      </w:r>
      <w:r>
        <w:rPr>
          <w:rFonts w:cs="Arial Rounded MT Bold" w:ascii="Arial Rounded MT Bold" w:hAnsi="Arial Rounded MT Bold"/>
          <w:sz w:val="30"/>
          <w:szCs w:val="30"/>
        </w:rPr>
        <w:t>Privacy and Security:</w:t>
        <w:br/>
      </w:r>
      <w:r>
        <w:rPr>
          <w:rFonts w:cs="Arial Narrow" w:ascii="Arial Narrow" w:hAnsi="Arial Narrow"/>
          <w:sz w:val="20"/>
          <w:szCs w:val="20"/>
        </w:rPr>
        <w:t xml:space="preserve">The students records gets stored in python and must never be sent to the LLM.Only the job post’s text is sent to the LLM,the generate lists are drafts.A placement officer must check every list before it is shared with the company.Therefore,the tool supports an human review rather than making the final hiring decisions. </w:t>
        <w:br/>
      </w:r>
      <w:r>
        <w:rPr>
          <w:rFonts w:cs="Arial Rounded MT Bold" w:ascii="Arial Rounded MT Bold" w:hAnsi="Arial Rounded MT Bold"/>
          <w:sz w:val="30"/>
          <w:szCs w:val="30"/>
        </w:rPr>
        <w:br/>
        <w:t>LLM’s Output Format:</w:t>
        <w:br/>
      </w:r>
      <w:r>
        <w:rPr>
          <w:rFonts w:cs="Arial Narrow" w:ascii="Arial Narrow" w:hAnsi="Arial Narrow"/>
          <w:sz w:val="20"/>
          <w:szCs w:val="20"/>
        </w:rPr>
        <w:t>For each job post the LLM must return one JSON format with these five fields:min_CGPA,max_backlogs,batch,summary and branches containing MECH,CIVIL,CSE,EEE,ECE,IT,AI or “ALL”.The min_CGPA is a number from 1 to 10 and the max_backlogs is whole number or null.Batcg is a year or null.Summary is a text no longer than 12 words,the program copies these five fields and validates every response.</w:t>
        <w:br/>
        <w:br/>
      </w:r>
      <w:r>
        <w:rPr>
          <w:rFonts w:cs="Arial Rounded MT Bold" w:ascii="Arial Rounded MT Bold" w:hAnsi="Arial Rounded MT Bold"/>
          <w:sz w:val="30"/>
          <w:szCs w:val="30"/>
        </w:rPr>
        <w:t>Fact Check and Job Status:</w:t>
        <w:br/>
      </w:r>
      <w:r>
        <w:rPr>
          <w:rFonts w:cs="Arial Narrow" w:ascii="Arial Narrow" w:hAnsi="Arial Narrow"/>
          <w:sz w:val="20"/>
          <w:szCs w:val="20"/>
        </w:rPr>
        <w:t>This console-based Python tool helps a college placement cell prepare draft lists of students who meet company job-post eligibility rules. It reads job announcements from jobs.csv and fictional student records from students.csv, uses an LLM only to extract criteria from each job post, checks the extracted criteria against the original post, matches students in Python, and writes four reports for a placement officer to review.</w:t>
        <w:br/>
        <w:br/>
      </w:r>
      <w:r>
        <w:rPr>
          <w:rFonts w:cs="Arial Rounded MT Bold" w:ascii="Arial Rounded MT Bold" w:hAnsi="Arial Rounded MT Bold"/>
          <w:sz w:val="30"/>
          <w:szCs w:val="30"/>
        </w:rPr>
        <w:t>Eligibility Rules:</w:t>
        <w:br/>
      </w:r>
      <w:r>
        <w:rPr>
          <w:rFonts w:cs="Arial Narrow" w:ascii="Arial Narrow" w:hAnsi="Arial Narrow"/>
          <w:sz w:val="20"/>
          <w:szCs w:val="20"/>
        </w:rPr>
        <w:t>For a matched job, a student is eligible when their branch is listed or branches is ["ALL"], their CGPA is greater than or equal to the minimum, their backlog count is no greater than the stated maximum when a limit exists, and their batch matches when a batch is stated. CGPA values are read as numbers using float conversion. Jobs with percentage-only or vague criteria are sent for human review rather than guessing a CGPA.</w:t>
      </w:r>
    </w:p>
    <w:p>
      <w:pPr>
        <w:pStyle w:val="Title"/>
        <w:bidi w:val="0"/>
        <w:spacing w:before="240" w:after="120"/>
        <w:ind w:end="0"/>
        <w:jc w:val="start"/>
        <w:rPr>
          <w:rFonts w:ascii="Arial Narrow" w:hAnsi="Arial Narrow" w:cs="Arial Narrow"/>
          <w:sz w:val="20"/>
          <w:szCs w:val="20"/>
        </w:rPr>
      </w:pPr>
      <w:r>
        <w:rPr>
          <w:rFonts w:cs="Arial Rounded MT Bold" w:ascii="Arial Rounded MT Bold" w:hAnsi="Arial Rounded MT Bold"/>
          <w:sz w:val="30"/>
          <w:szCs w:val="30"/>
        </w:rPr>
        <w:t>Inputs and outputs:</w:t>
        <w:br/>
      </w:r>
      <w:r>
        <w:rPr>
          <w:rFonts w:cs="Arial Narrow" w:ascii="Arial Narrow" w:hAnsi="Arial Narrow"/>
          <w:b/>
          <w:bCs/>
          <w:sz w:val="20"/>
          <w:szCs w:val="20"/>
        </w:rPr>
        <w:t>Inputs:</w:t>
      </w:r>
      <w:r>
        <w:rPr>
          <w:rFonts w:cs="Arial Narrow" w:ascii="Arial Narrow" w:hAnsi="Arial Narrow"/>
          <w:sz w:val="20"/>
          <w:szCs w:val="20"/>
        </w:rPr>
        <w:t xml:space="preserve"> jobs.csv (at least 8 job posts) and students.csv (at least 20 fictional students).</w:t>
        <w:br/>
        <w:t>Outputs: job_summary.csv (criteria, status and eligible count); eligible.csv (one row per eligible student per job); review.csv (posts requiring review and reasons); summary.txt (eligible count per job and students eligible for no jobs). Additional console statistics may show total matched jobs, jobs needing review, and eligible counts by company.</w:t>
        <w:br/>
        <w:br/>
      </w:r>
      <w:r>
        <w:rPr>
          <w:rFonts w:cs="Arial Rounded MT Bold" w:ascii="Arial Rounded MT Bold" w:hAnsi="Arial Rounded MT Bold"/>
          <w:sz w:val="30"/>
          <w:szCs w:val="30"/>
        </w:rPr>
        <w:t>Edge cases and testing:</w:t>
        <w:br/>
      </w:r>
      <w:r>
        <w:rPr>
          <w:rFonts w:cs="Arial Narrow" w:ascii="Arial Narrow" w:hAnsi="Arial Narrow"/>
          <w:sz w:val="20"/>
          <w:szCs w:val="20"/>
        </w:rPr>
        <w:t>Test missing or malformed fields, invalid JSON, unmentioned branches, vague cut-offs such as “top 10 percent”, percentage requirements, missing CGPA or branch information, no-backlog rules, and mismatched batches. Retry an invalid LLM response once; if it remains invalid, use a safe fallback and flag the post for review. Prepare five evaluation posts with expected status and eligible counts, plus three red-team posts: one attempting to add a student, one with a percentage cut-off, and one with a vague cut-off.</w:t>
      </w:r>
    </w:p>
    <w:p>
      <w:pPr>
        <w:pStyle w:val="Title"/>
        <w:bidi w:val="0"/>
        <w:spacing w:before="240" w:after="120"/>
        <w:ind w:firstLine="340" w:end="0"/>
        <w:jc w:val="start"/>
        <w:rPr>
          <w:rFonts w:ascii="Arial Narrow" w:hAnsi="Arial Narrow" w:cs="Arial Narrow"/>
          <w:sz w:val="20"/>
          <w:szCs w:val="20"/>
        </w:rPr>
      </w:pPr>
      <w:r>
        <w:rPr>
          <w:rFonts w:cs="Arial Narrow" w:ascii="Arial Narrow" w:hAnsi="Arial Narrow"/>
          <w:sz w:val="20"/>
          <w:szCs w:val="20"/>
        </w:rPr>
      </w:r>
    </w:p>
    <w:p>
      <w:pPr>
        <w:pStyle w:val="Title"/>
        <w:bidi w:val="0"/>
        <w:spacing w:before="240" w:after="120"/>
        <w:ind w:firstLine="340" w:end="0"/>
        <w:jc w:val="start"/>
        <w:rPr>
          <w:rFonts w:ascii="Arial Narrow" w:hAnsi="Arial Narrow" w:cs="Arial Narrow"/>
          <w:sz w:val="30"/>
          <w:szCs w:val="30"/>
        </w:rPr>
      </w:pPr>
      <w:r>
        <w:rPr>
          <w:rFonts w:cs="Arial Narrow" w:ascii="Arial Narrow" w:hAnsi="Arial Narrow"/>
          <w:sz w:val="30"/>
          <w:szCs w:val="30"/>
        </w:rPr>
      </w:r>
    </w:p>
    <w:p>
      <w:pPr>
        <w:pStyle w:val="Title"/>
        <w:bidi w:val="0"/>
        <w:spacing w:before="240" w:after="120"/>
        <w:ind w:firstLine="340" w:end="0"/>
        <w:jc w:val="start"/>
        <w:rPr>
          <w:rFonts w:ascii="Arial Narrow" w:hAnsi="Arial Narrow" w:cs="Arial Narrow"/>
          <w:sz w:val="20"/>
          <w:szCs w:val="20"/>
        </w:rPr>
      </w:pPr>
      <w:r>
        <w:rPr>
          <w:rFonts w:cs="Arial Narrow" w:ascii="Arial Narrow" w:hAnsi="Arial Narrow"/>
          <w:sz w:val="20"/>
          <w:szCs w:val="20"/>
        </w:rPr>
      </w:r>
    </w:p>
    <w:p>
      <w:pPr>
        <w:pStyle w:val="Title"/>
        <w:bidi w:val="0"/>
        <w:spacing w:before="240" w:after="120"/>
        <w:ind w:firstLine="340" w:end="0"/>
        <w:jc w:val="start"/>
        <w:rPr>
          <w:rFonts w:ascii="Arial Narrow" w:hAnsi="Arial Narrow" w:cs="Arial Narrow"/>
          <w:sz w:val="20"/>
          <w:szCs w:val="20"/>
        </w:rPr>
      </w:pPr>
      <w:r>
        <w:rPr>
          <w:rFonts w:cs="Arial Narrow" w:ascii="Arial Narrow" w:hAnsi="Arial Narrow"/>
          <w:sz w:val="20"/>
          <w:szCs w:val="20"/>
        </w:rPr>
        <w:br/>
        <w:br/>
      </w:r>
    </w:p>
    <w:p>
      <w:pPr>
        <w:pStyle w:val="BodyText"/>
        <w:bidi w:val="0"/>
        <w:spacing w:before="240" w:after="120"/>
        <w:ind w:firstLine="340" w:end="0"/>
        <w:jc w:val="start"/>
        <w:rPr>
          <w:rFonts w:ascii="Arial Narrow" w:hAnsi="Arial Narrow" w:cs="Arial Narrow"/>
          <w:sz w:val="20"/>
          <w:szCs w:val="20"/>
        </w:rPr>
      </w:pPr>
      <w:r>
        <w:rPr>
          <w:rFonts w:cs="Arial Narrow" w:ascii="Arial Narrow" w:hAnsi="Arial Narrow"/>
          <w:sz w:val="20"/>
          <w:szCs w:val="20"/>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Rounded MT Bold">
    <w:charset w:val="01"/>
    <w:family w:val="swiss"/>
    <w:pitch w:val="variable"/>
  </w:font>
  <w:font w:name="Arial Black">
    <w:charset w:val="01"/>
    <w:family w:val="swiss"/>
    <w:pitch w:val="variable"/>
  </w:font>
  <w:font w:name="Arial Narrow">
    <w:charset w:val="01"/>
    <w:family w:val="swiss"/>
    <w:pitch w:val="variable"/>
  </w:font>
  <w:font w:name="Bahnschrift Light">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MY" w:eastAsia="zh-CN" w:bidi="hi-IN"/>
      </w:rPr>
    </w:rPrDefault>
    <w:pPrDefault>
      <w:pPr>
        <w:suppressAutoHyphens w:val="true"/>
      </w:pPr>
    </w:pPrDefault>
  </w:docDefaults>
  <w:style w:type="paragraph" w:styleId="Normal">
    <w:name w:val="Normal"/>
    <w:pPr>
      <w:widowControl/>
      <w:suppressAutoHyphens w:val="true"/>
      <w:bidi w:val="0"/>
    </w:pPr>
    <w:rPr>
      <w:rFonts w:ascii="Liberation Serif;Times New Roman" w:hAnsi="Liberation Serif;Times New Roman" w:eastAsia="NSimSun" w:cs="Lucida Sans"/>
      <w:color w:val="auto"/>
      <w:kern w:val="2"/>
      <w:sz w:val="24"/>
      <w:szCs w:val="24"/>
      <w:lang w:val="en-MY" w:eastAsia="zh-CN" w:bidi="hi-IN"/>
    </w:rPr>
  </w:style>
  <w:style w:type="character" w:styleId="Bullets">
    <w:name w:val="Bullets"/>
    <w:rPr>
      <w:rFonts w:ascii="OpenSymbol;Arial Unicode MS" w:hAnsi="OpenSymbol;Arial Unicode MS" w:eastAsia="OpenSymbol;Arial Unicode MS" w:cs="OpenSymbol;Arial Unicode MS"/>
    </w:rPr>
  </w:style>
  <w:style w:type="paragraph" w:styleId="Heading">
    <w:name w:val="Heading"/>
    <w:basedOn w:val="Normal"/>
    <w:next w:val="BodyText"/>
    <w:pPr>
      <w:keepNext w:val="true"/>
      <w:spacing w:before="240" w:after="120"/>
    </w:pPr>
    <w:rPr>
      <w:rFonts w:ascii="Liberation Sans;Arial" w:hAnsi="Liberation Sans;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caption1">
    <w:name w:val="caption1"/>
    <w:basedOn w:val="Normal"/>
    <w:pPr>
      <w:suppressLineNumbers/>
      <w:spacing w:before="120" w:after="120"/>
    </w:pPr>
    <w:rPr>
      <w:rFonts w:cs="Lucida Sans"/>
      <w:i/>
      <w:iCs/>
      <w:sz w:val="24"/>
      <w:szCs w:val="24"/>
    </w:rPr>
  </w:style>
  <w:style w:type="paragraph" w:styleId="Title">
    <w:name w:val="Title"/>
    <w:basedOn w:val="Heading"/>
    <w:next w:val="BodyTex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LibreOffice/26.8.1.1$Windows_X86_64 LibreOffice_project/bf6ef2662401c7d6dce671ab4deb26ee0af3a7c1</Application>
  <AppVersion>15.0000</AppVersion>
  <Pages>2</Pages>
  <Words>483</Words>
  <Characters>2659</Characters>
  <CharactersWithSpaces>3149</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2026-10-28T19:55:42Z</dcterms:created>
  <dc:creator/>
  <dc:description/>
  <dc:language>en-MY</dc:language>
  <cp:lastModifiedBy/>
  <dcterms:modified xsi:type="dcterms:W3CDTF">2026-10-28T19:55:11Z</dcterms:modified>
  <cp:revision>2</cp:revision>
  <dc:subject/>
  <dc:title/>
</cp:coreProperties>
</file>