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4"/>
        </w:rPr>
        <w:t>Project Planning (Product Backlog, Sprint Planning, Stories &amp; Story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04"/>
        <w:gridCol w:w="7704"/>
      </w:tblGrid>
      <w:tr>
        <w:tc>
          <w:tcPr>
            <w:tcW w:type="dxa" w:w="7704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7704"/>
          </w:tcPr>
          <w:p>
            <w:r>
              <w:rPr>
                <w:sz w:val="16"/>
              </w:rPr>
              <w:t>02 October 2026</w:t>
            </w:r>
          </w:p>
        </w:tc>
      </w:tr>
      <w:tr>
        <w:tc>
          <w:tcPr>
            <w:tcW w:type="dxa" w:w="7704"/>
          </w:tcPr>
          <w:p>
            <w:r>
              <w:rPr>
                <w:sz w:val="16"/>
              </w:rPr>
              <w:t>Team ID</w:t>
            </w:r>
          </w:p>
        </w:tc>
        <w:tc>
          <w:tcPr>
            <w:tcW w:type="dxa" w:w="7704"/>
          </w:tcPr>
          <w:p>
            <w:r>
              <w:rPr>
                <w:sz w:val="16"/>
              </w:rPr>
              <w:t>SWTID-2026-9699</w:t>
            </w:r>
          </w:p>
        </w:tc>
      </w:tr>
      <w:tr>
        <w:tc>
          <w:tcPr>
            <w:tcW w:type="dxa" w:w="7704"/>
          </w:tcPr>
          <w:p>
            <w:r>
              <w:rPr>
                <w:sz w:val="16"/>
              </w:rPr>
              <w:t>Project Name</w:t>
            </w:r>
          </w:p>
        </w:tc>
        <w:tc>
          <w:tcPr>
            <w:tcW w:type="dxa" w:w="7704"/>
          </w:tcPr>
          <w:p>
            <w:r>
              <w:rPr>
                <w:sz w:val="16"/>
              </w:rPr>
              <w:t>LegalEase – AI-Powered Legal Document Generator</w:t>
            </w:r>
          </w:p>
        </w:tc>
      </w:tr>
      <w:tr>
        <w:tc>
          <w:tcPr>
            <w:tcW w:type="dxa" w:w="7704"/>
          </w:tcPr>
          <w:p>
            <w:r>
              <w:rPr>
                <w:sz w:val="16"/>
              </w:rPr>
              <w:t>Maximum Marks</w:t>
            </w:r>
          </w:p>
        </w:tc>
        <w:tc>
          <w:tcPr>
            <w:tcW w:type="dxa" w:w="7704"/>
          </w:tcPr>
          <w:p>
            <w:r>
              <w:rPr>
                <w:sz w:val="16"/>
              </w:rPr>
              <w:t>5 Marks</w:t>
            </w:r>
          </w:p>
        </w:tc>
      </w:tr>
    </w:tbl>
    <w:p>
      <w:pPr>
        <w:pStyle w:val="Heading1"/>
      </w:pPr>
      <w:r>
        <w:t>1. Product Backlog, Sprint Schedule &amp; Estimation</w:t>
      </w:r>
    </w:p>
    <w:p>
      <w:r>
        <w:t>The backlog below decomposes the documented LegalEase scope into user stories. Story points are planning estimates using the 1, 2, 3, 5 scale in the supplied planning-logic document. Sprint allocation is proposed; team member names and actual completion status were not supplied.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1"/>
        <w:gridCol w:w="2201"/>
        <w:gridCol w:w="2201"/>
        <w:gridCol w:w="2201"/>
        <w:gridCol w:w="2201"/>
        <w:gridCol w:w="2201"/>
        <w:gridCol w:w="2201"/>
      </w:tblGrid>
      <w:tr>
        <w:trPr>
          <w:tblHeader w:val="true"/>
        </w:trPr>
        <w:tc>
          <w:tcPr>
            <w:tcW w:type="dxa" w:w="122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Sprint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Functional Requirement (Epic)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User Story No.</w:t>
            </w:r>
          </w:p>
        </w:tc>
        <w:tc>
          <w:tcPr>
            <w:tcW w:type="dxa" w:w="640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User Story / Task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Story Points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Priority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Team Members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Setup &amp; Configuration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USN-1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 a developer, I can configure the project environment and required dependencies so that the application can run.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be assigned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Requirements &amp; Design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USN-2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 a team, we can define the document-generation flow and request fields so that frontend and backend use a consistent contract.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be assigned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Document Input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USN-3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 a user, I can select a supported legal document type and enter parties and terms.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be assigned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Backend API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USN-4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 a user, I can submit document details through the API and receive a structured response.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be assigned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Gemini Integration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USN-5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 a user, I can request an AI-generated first draft using the details I entered.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be assigned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Draft Review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USN-6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 a user, I can view and review the generated draft before downloading it.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be assigned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Document Export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USN-7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 a user, I can download the generated document as TXT, DOCX, or PDF.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be assigned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Input Validation &amp; Errors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USN-8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 a user, I receive validation feedback for missing required details and an error response if generation fails.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be assigned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Safe Drafting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USN-9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 a user, I receive a first draft that uses placeholders for missing information and does not claim to be legal advice.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be assigned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Testing &amp; Demonstration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USN-10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 a team, we can verify the API and export functions and prepare a repeatable application demonstration.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be assigned</w:t>
            </w:r>
          </w:p>
        </w:tc>
      </w:tr>
    </w:tbl>
    <w:p>
      <w:r>
        <w:t>Sprint-1 planned total: 15 story points. Sprint-2 planned total: 15 story points. Total planned backlog: 30 story points.</w:t>
      </w:r>
    </w:p>
    <w:p>
      <w:pPr>
        <w:pStyle w:val="Heading1"/>
      </w:pPr>
      <w:r>
        <w:t>2. Sprint Tracker</w:t>
      </w:r>
    </w:p>
    <w:p>
      <w:r>
        <w:t>The source template includes sprint dates, duration, completed points, and actual release date. Since no approved calendar or execution record was supplied, dates and actual results are left as TBD.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1"/>
        <w:gridCol w:w="2201"/>
        <w:gridCol w:w="2201"/>
        <w:gridCol w:w="2201"/>
        <w:gridCol w:w="2201"/>
        <w:gridCol w:w="2201"/>
        <w:gridCol w:w="2201"/>
      </w:tblGrid>
      <w:tr>
        <w:tc>
          <w:tcPr>
            <w:tcW w:type="dxa" w:w="2201"/>
            <w:shd w:fill="D9EAF7"/>
            <w:vAlign w:val="center"/>
          </w:tcPr>
          <w:p>
            <w:r>
              <w:rPr>
                <w:b/>
                <w:sz w:val="15"/>
              </w:rPr>
              <w:t>Sprint</w:t>
            </w:r>
          </w:p>
        </w:tc>
        <w:tc>
          <w:tcPr>
            <w:tcW w:type="dxa" w:w="2201"/>
            <w:shd w:fill="D9EAF7"/>
            <w:vAlign w:val="center"/>
          </w:tcPr>
          <w:p>
            <w:r>
              <w:rPr>
                <w:b/>
                <w:sz w:val="15"/>
              </w:rPr>
              <w:t>Total Story Points</w:t>
            </w:r>
          </w:p>
        </w:tc>
        <w:tc>
          <w:tcPr>
            <w:tcW w:type="dxa" w:w="2201"/>
            <w:shd w:fill="D9EAF7"/>
            <w:vAlign w:val="center"/>
          </w:tcPr>
          <w:p>
            <w:r>
              <w:rPr>
                <w:b/>
                <w:sz w:val="15"/>
              </w:rPr>
              <w:t>Duration</w:t>
            </w:r>
          </w:p>
        </w:tc>
        <w:tc>
          <w:tcPr>
            <w:tcW w:type="dxa" w:w="2201"/>
            <w:shd w:fill="D9EAF7"/>
            <w:vAlign w:val="center"/>
          </w:tcPr>
          <w:p>
            <w:r>
              <w:rPr>
                <w:b/>
                <w:sz w:val="15"/>
              </w:rPr>
              <w:t>Sprint Start Date</w:t>
            </w:r>
          </w:p>
        </w:tc>
        <w:tc>
          <w:tcPr>
            <w:tcW w:type="dxa" w:w="2201"/>
            <w:shd w:fill="D9EAF7"/>
            <w:vAlign w:val="center"/>
          </w:tcPr>
          <w:p>
            <w:r>
              <w:rPr>
                <w:b/>
                <w:sz w:val="15"/>
              </w:rPr>
              <w:t>Sprint End Date (Planned)</w:t>
            </w:r>
          </w:p>
        </w:tc>
        <w:tc>
          <w:tcPr>
            <w:tcW w:type="dxa" w:w="2201"/>
            <w:shd w:fill="D9EAF7"/>
            <w:vAlign w:val="center"/>
          </w:tcPr>
          <w:p>
            <w:r>
              <w:rPr>
                <w:b/>
                <w:sz w:val="15"/>
              </w:rPr>
              <w:t>Story Points Completed</w:t>
            </w:r>
          </w:p>
        </w:tc>
        <w:tc>
          <w:tcPr>
            <w:tcW w:type="dxa" w:w="2201"/>
            <w:shd w:fill="D9EAF7"/>
            <w:vAlign w:val="center"/>
          </w:tcPr>
          <w:p>
            <w:r>
              <w:rPr>
                <w:b/>
                <w:sz w:val="15"/>
              </w:rPr>
              <w:t>Sprint Release Date (Actual)</w:t>
            </w:r>
          </w:p>
        </w:tc>
      </w:tr>
      <w:tr>
        <w:tc>
          <w:tcPr>
            <w:tcW w:type="dxa" w:w="2201"/>
            <w:vAlign w:val="center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2201"/>
            <w:vAlign w:val="center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201"/>
            <w:vAlign w:val="center"/>
          </w:tcPr>
          <w:p>
            <w:r>
              <w:rPr>
                <w:sz w:val="15"/>
              </w:rPr>
              <w:t>6 working days</w:t>
            </w:r>
          </w:p>
        </w:tc>
        <w:tc>
          <w:tcPr>
            <w:tcW w:type="dxa" w:w="2201"/>
            <w:vAlign w:val="center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2201"/>
            <w:vAlign w:val="center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2201"/>
            <w:vAlign w:val="center"/>
          </w:tcPr>
          <w:p>
            <w:r>
              <w:rPr>
                <w:sz w:val="15"/>
              </w:rPr>
              <w:t>Not recorded</w:t>
            </w:r>
          </w:p>
        </w:tc>
        <w:tc>
          <w:tcPr>
            <w:tcW w:type="dxa" w:w="2201"/>
            <w:vAlign w:val="center"/>
          </w:tcPr>
          <w:p>
            <w:r>
              <w:rPr>
                <w:sz w:val="15"/>
              </w:rPr>
              <w:t>TBD</w:t>
            </w:r>
          </w:p>
        </w:tc>
      </w:tr>
      <w:tr>
        <w:tc>
          <w:tcPr>
            <w:tcW w:type="dxa" w:w="2201"/>
            <w:vAlign w:val="center"/>
          </w:tcPr>
          <w:p>
            <w:r>
              <w:rPr>
                <w:sz w:val="15"/>
              </w:rPr>
              <w:t>Sprint-2</w:t>
            </w:r>
          </w:p>
        </w:tc>
        <w:tc>
          <w:tcPr>
            <w:tcW w:type="dxa" w:w="2201"/>
            <w:vAlign w:val="center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201"/>
            <w:vAlign w:val="center"/>
          </w:tcPr>
          <w:p>
            <w:r>
              <w:rPr>
                <w:sz w:val="15"/>
              </w:rPr>
              <w:t>6 working days</w:t>
            </w:r>
          </w:p>
        </w:tc>
        <w:tc>
          <w:tcPr>
            <w:tcW w:type="dxa" w:w="2201"/>
            <w:vAlign w:val="center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2201"/>
            <w:vAlign w:val="center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2201"/>
            <w:vAlign w:val="center"/>
          </w:tcPr>
          <w:p>
            <w:r>
              <w:rPr>
                <w:sz w:val="15"/>
              </w:rPr>
              <w:t>Not recorded</w:t>
            </w:r>
          </w:p>
        </w:tc>
        <w:tc>
          <w:tcPr>
            <w:tcW w:type="dxa" w:w="2201"/>
            <w:vAlign w:val="center"/>
          </w:tcPr>
          <w:p>
            <w:r>
              <w:rPr>
                <w:sz w:val="15"/>
              </w:rPr>
              <w:t>TBD</w:t>
            </w:r>
          </w:p>
        </w:tc>
      </w:tr>
    </w:tbl>
    <w:p>
      <w:pPr>
        <w:pStyle w:val="Heading1"/>
      </w:pPr>
      <w:r>
        <w:t>3. Velocity</w:t>
      </w:r>
    </w:p>
    <w:p>
      <w:r>
        <w:t>Velocity is calculated from completed story points divided by the number of completed sprints. The supplied materials do not contain actual completed-sprint results, so actual team velocity cannot yet be calculated. For planning only, the proposed backlog is 30 points across 2 sprints (15 planned points per sprint); this is not measured velocity.</w:t>
      </w:r>
    </w:p>
    <w:p>
      <w:pPr>
        <w:pStyle w:val="Heading1"/>
      </w:pPr>
      <w:r>
        <w:t>4. Burndown Chart</w:t>
      </w:r>
    </w:p>
    <w:p>
      <w:r>
        <w:t>The chart below is an illustrative planned burndown for Sprint-1 only. It shows a hypothetical reduction from 15 points to 0 across six working days; it is not actual project progress. Replace it with daily remaining-work values from the team tracker during execution.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lEase_Planned_Burn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Milestones, Dependencies &amp; Risks</w:t>
      </w:r>
    </w:p>
    <w:p>
      <w:pPr>
        <w:pStyle w:val="ListBullet"/>
      </w:pPr>
      <w:r>
        <w:t>Milestones: environment setup; requirements and design; Gemini integration; document formatting and downloads; testing; documentation and demonstration.</w:t>
      </w:r>
    </w:p>
    <w:p>
      <w:pPr>
        <w:pStyle w:val="ListBullet"/>
      </w:pPr>
      <w:r>
        <w:t>Dependencies: valid GEMINI_API_KEY and network access are required for Gemini generation. Deployment requires secure secret configuration.</w:t>
      </w:r>
    </w:p>
    <w:p>
      <w:pPr>
        <w:pStyle w:val="ListBullet"/>
      </w:pPr>
      <w:r>
        <w:t>Risk / limitation: generated legal text is a first draft, not legal advice or a guarantee of legal validity; professional review is required.</w:t>
      </w:r>
    </w:p>
    <w:p>
      <w:pPr>
        <w:pStyle w:val="ListBullet"/>
      </w:pPr>
      <w:r>
        <w:t>Progress tracking: record owner, status, target date, evidence, and blockers in a project board or spreadsheet. No actual tracker was provided.</w:t>
      </w:r>
    </w:p>
    <w:p>
      <w:pPr>
        <w:pStyle w:val="Heading1"/>
      </w:pPr>
      <w:r>
        <w:t>Scope &amp; Evidence Note</w:t>
      </w:r>
    </w:p>
    <w:p>
      <w:r>
        <w:t>The backlog is derived from the supplied LegalEase phase documentation and project code: Streamlit input and preview, FastAPI POST /api/generate, Gemini prompt/model integration, and TXT/DOCX/PDF export. Story points, sprint allocation, and the illustrative burndown are planning estimates. Team-member assignments, dates, actual completed points, release dates, and measured velocity must be updated from real project records.</w:t>
      </w:r>
    </w:p>
    <w:sectPr w:rsidR="00FC693F" w:rsidRPr="0006063C" w:rsidSect="00034616">
      <w:pgSz w:w="16848" w:h="11952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