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01: Hardware Resources &amp; OS Abstraction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study how the operating system abstracts hardware resources (CPU, memory, storage, I/O devices) using Linux commands and demonstrate process creation using fork(), exec(), and wait().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4383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The OS abstracts CPU execution via process scheduling. fork() duplicates the calling process into a parent and child. exec() replaces the child's address space with the requested program, and wait() blocks the parent until the child terminates.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