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⚡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FF4500"/>
          <w:sz w:val="80"/>
          <w:szCs w:val="80"/>
        </w:rPr>
        <w:t xml:space="preserve">Jiff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5568"/>
          <w:sz w:val="40"/>
          <w:szCs w:val="40"/>
        </w:rPr>
        <w:t xml:space="preserve">Complete Setup Guide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v15  —  March 2026</w:t>
      </w:r>
    </w:p>
    <w:p>
      <w:r>
        <w:br w:type="pag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1. Prerequisites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Before you begin, ensure the following tools are installed and accounts created: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18+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9+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Included with Node.js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Any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github.com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vercel.com (free tier available)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2. Clone and Install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Clone the repository: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https://github.com/sridarant/fridgemind.git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fridgemind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Install all dependencies: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Install Playwright browsers for local E2E testing: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playwright install chromium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3. Environment Variables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Copy the example file and fill in your actual keys: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</w:t>
      </w:r>
    </w:p>
    <w:p>
      <w:pPr>
        <w:spacing w:before="12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C0A00"/>
          <w:sz w:val="22"/>
          <w:szCs w:val="22"/>
        </w:rPr>
        <w:t xml:space="preserve">Complete variable reference: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console.anthropic.com → API Keys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REACT_APP_SUPABASE_URL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auth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Supabase → Settings → API → Project 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REACT_APP_SUPABASE_ANON_KEY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auth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Supabase → Settings → API → anon public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history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Supabase → Settings → API → service_role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RAZORPAY_KEY_ID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payments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Razorpay → Settings → API Keys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RAZORPAY_KEY_SECRET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payments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Razorpay → Settings → API Keys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REACT_APP_RAZORPAY_KEY_ID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payments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Same as RAZORPAY_KEY_ID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MAILCHIMP_API_KEY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email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Mailchimp → Account → API keys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MAILCHIMP_AUDIENCE_ID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email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Mailchimp → Audience → Settings → Audience 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MAILCHIMP_SERVER_PREFIX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email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Prefix from API key e.g. us21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PLAYWRIGHT_BASE_URL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For CI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Your Vercel app URL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FF4500" w:sz="1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Only ANTHROPIC_API_KEY is needed to run locally. All others enable optional features.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4. Get your Anthropic API Key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Go to console.anthropic.com and sign in or create an account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Navigate to API Keys → Create Key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Copy the key (starts with sk-ant-)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Go to Plans &amp; Billing → Add credits (minimum $5 to start)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Add to .env as ANTHROPIC_API_KEY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5. Set up Supabase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See SUPABASE_SETUP.md for the complete walkthrough. Summary: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Create a free project at supabase.com (region: Asia South for India)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Run Phase 1 SQL: creates profiles, pantry, and favourites tables with RLS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Run Phase 2 SQL: creates meal_history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Enable Google OAuth (requires Google Cloud Console OAuth client)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Copy Project URL + anon key to .env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Copy service_role key to .env as SUPABASE_SERVICE_ROLE_KEY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Configure Redirect URLs in Supabase → Authentication → URL Configuration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6. Run Locally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Frontend only: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start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Opens at http://localhost:3000</w:t>
      </w:r>
    </w:p>
    <w:p>
      <w:pPr>
        <w:spacing w:before="12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Full stack including serverless API functions: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-g vercel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vercel dev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Starts at http://localhost:3000 with /api/* endpoints active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7. Deploy to Vercel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4"/>
          <w:szCs w:val="24"/>
        </w:rPr>
        <w:t xml:space="preserve">First-time deploy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Go to vercel.com → New Project → Import Git Repository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Select your repo → Deploy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Go to Settings → Environment Variables and add all variables from .env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Redeploy after adding env vars (required for them to take effect)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4"/>
          <w:szCs w:val="24"/>
        </w:rPr>
        <w:t xml:space="preserve">Every subsequent deploy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.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 -m "Your message"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Vercel auto-deploys on every push to main.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8. Google Analytics GA4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Go to analytics.google.com → Start measuring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Create account (name: Jiff) → property → data stream → Web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Enter your Vercel URL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Copy the Measurement ID (starts with G-)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In public/index.html, replace both instances of G-XXXXXXXXXX with your real 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Redeploy — page views appear in GA4 Realtime within 30 seconds</w:t>
      </w:r>
    </w:p>
    <w:p>
      <w:pPr>
        <w:spacing w:before="12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Events tracked automatically: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meal_generated — cuisine, mealType, ingredient_count, is_premium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email_capture — source (landing or pricing)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9. Razorpay (India Payments) — Pending</w:t>
      </w:r>
    </w:p>
    <w:p>
      <w:pPr>
        <w:pBdr>
          <w:left w:val="single" w:color="FF4500" w:sz="16"/>
        </w:pBdr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Payments currently show "Coming soon". Complete these steps when KYC is approved.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Complete KYC at razorpay.com → Dashboard → Activate Account → submit PAN, bank details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Get test keys first: Settings → API Keys → Generate Test Key (prefix: rzp_test_)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Test the flow with card number 4111 1111 1111 1111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Go live: generate Live Keys (prefix: rzp_live_) and replace test keys in Vercel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International cards (optional): Dashboard → Settings → International Payments → activate (2–3 days)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Webhook (recommended): Dashboard → Webhooks → add https://your-app.vercel.app/api/verify-payment for payment.captured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Remove coming soon: replace the block in src/pages/Pricing.jsx with the live checkout button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10. Email Drip (Mailchimp)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See MAILCHIMP_SETUP.md for the full guide. Summary: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Create a free Mailchimp account and an Audience named Jiff Users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Get your API key and Audience ID from Mailchimp settings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Add MAILCHIMP_API_KEY, MAILCHIMP_AUDIENCE_ID, MAILCHIMP_SERVER_PREFIX to Vercel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Create api/email-subscribe.js (code in MAILCHIMP_SETUP.md)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Add the endpoint to vercel.json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Update Landing.jsx handleEmailCapture to call the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Build the 3-email Customer Journey in Mailchimp: Day 1 welcome, Day 3 tip, Day 7 upgrade nudge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11. CI / E2E Automation (GitHub Actions)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Go to GitHub repo → Settings → Secrets → Actions → New repository secret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Add: PLAYWRIGHT_BASE_URL = https://your-app.vercel.app</w:t>
      </w:r>
    </w:p>
    <w:p>
      <w:pPr>
        <w:spacing w:before="12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After this, every push triggers: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GitHub Actions spins up Ubuntu container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Waits for Vercel preview deployment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Runs all 14 Playwright E2E tests against the preview URL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Posts pass/fail comment on pull requests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Uploads HTML report as downloadable artifact (14-day retention)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C0A00"/>
          <w:sz w:val="24"/>
          <w:szCs w:val="24"/>
        </w:rPr>
        <w:t xml:space="preserve">Fix: workflow scope error on git push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color w:val="1C0A00"/>
          <w:sz w:val="22"/>
          <w:szCs w:val="22"/>
        </w:rPr>
        <w:t xml:space="preserve">If you see "refusing to allow a Personal Access Token to create workflow files":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GitHub → Settings → Developer settings → Personal access tokens → your token → Edit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Tick the workflow scope checkbox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0A00"/>
          <w:sz w:val="22"/>
          <w:szCs w:val="22"/>
        </w:rPr>
        <w:t xml:space="preserve">Update token and run:</w:t>
      </w:r>
    </w:p>
    <w:p>
      <w:pPr>
        <w:shd w:fill="F7F9FC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remote set-url origin https://NEW_TOKEN@github.com/sridarant/fridgemind.git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FF450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C0A00"/>
          <w:sz w:val="36"/>
          <w:szCs w:val="36"/>
        </w:rPr>
        <w:t xml:space="preserve">12.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FF6B35" w:sz="1"/>
              <w:left w:val="single" w:color="FF6B35" w:sz="1"/>
              <w:bottom w:val="single" w:color="FF6B35" w:sz="1"/>
              <w:right w:val="single" w:color="FF6B35" w:sz="1"/>
            </w:tcBorders>
            <w:shd w:fill="FF45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api/suggest.js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AI meal suggestions — calls Anthropic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api/planner.js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Weekly meal plan generation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api/meal-history.js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Save/fetch meal history per user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api/create-order.js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Razorpay order creation (server-side)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api/verify-payment.js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Razorpay HMAC payment verification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src/components/JiffLogo.jsx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Animated logo component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src/components/CookieBanner.jsx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GDPR cookie consent banner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src/contexts/AuthContext.jsx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Supabase auth + cloud data sync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src/contexts/PremiumContext.jsx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Usage tracking + Razorpay checkout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src/contexts/LocaleContext.jsx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Language, units, currency, options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src/i18n/en.js, hi.js, ta.js, es.js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Full UI translations in 4 languages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src/pages/Landing.jsx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Marketing homepage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src/pages/Jiff.jsx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Main meal suggester app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src/pages/Planner.jsx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Custom weekly meal planner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src/pages/Plans.jsx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Goal-based premium meal plans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src/pages/Profile.jsx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User taste profile + pantry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src/pages/Pricing.jsx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Upgrade / payment page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src/pages/History.jsx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Meal generation history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src/pages/Privacy.jsx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Privacy policy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tests/jiff.spec.js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14 Playwright E2E test cases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.github/workflows/e2e.yml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GitHub Actions CI workflow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Full release history v1–v15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SETUP.md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This setup guide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SUPABASE_SETUP.md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Supabase Phase 1 + Phase 2 SQL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MAILCHIMP_SETUP.md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Email drip setup and automation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0A00"/>
                <w:sz w:val="20"/>
                <w:szCs w:val="20"/>
              </w:rPr>
              <w:t xml:space="preserve">Vercel deployment config + routing</w:t>
            </w:r>
          </w:p>
        </w:tc>
      </w:tr>
    </w:tbl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</w:pPr>
    <w:r>
      <w:rPr>
        <w:rFonts w:ascii="Arial" w:cs="Arial" w:eastAsia="Arial" w:hAnsi="Arial"/>
        <w:color w:val="4A5568"/>
        <w:sz w:val="18"/>
        <w:szCs w:val="18"/>
      </w:rPr>
      <w:t xml:space="preserve">Confidential — Jiff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500" w:sz="6"/>
      </w:pBdr>
      <w:spacing w:after="100"/>
    </w:pPr>
    <w:r>
      <w:rPr>
        <w:rFonts w:ascii="Arial" w:cs="Arial" w:eastAsia="Arial" w:hAnsi="Arial"/>
        <w:b/>
        <w:bCs/>
        <w:color w:val="FF4500"/>
        <w:sz w:val="20"/>
        <w:szCs w:val="20"/>
      </w:rPr>
      <w:t xml:space="preserve">⚡ Jiff</w:t>
    </w:r>
    <w:r>
      <w:rPr>
        <w:rFonts w:ascii="Arial" w:cs="Arial" w:eastAsia="Arial" w:hAnsi="Arial"/>
        <w:color w:val="4A5568"/>
        <w:sz w:val="20"/>
        <w:szCs w:val="20"/>
      </w:rPr>
      <w:t xml:space="preserve">  —  Complete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C0A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FF45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C0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Jiff — Complete Setup Guide</dc:title>
  <dc:creator>Jiff</dc:creator>
  <dc:description>Zero-to-deployed setup guide for Jiff v15</dc:description>
  <cp:lastModifiedBy>Un-named</cp:lastModifiedBy>
  <cp:revision>1</cp:revision>
  <dcterms:created xsi:type="dcterms:W3CDTF">2026-03-21T17:37:17.391Z</dcterms:created>
  <dcterms:modified xsi:type="dcterms:W3CDTF">2026-03-21T17:37:17.392Z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