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3C13" w14:textId="3B0FDC4B" w:rsidR="00DD351B" w:rsidRPr="008E4B74" w:rsidRDefault="00000000">
      <w:pPr>
        <w:pStyle w:val="Heading1"/>
        <w:jc w:val="center"/>
      </w:pPr>
      <w:r w:rsidRPr="008E4B74">
        <w:rPr>
          <w:b/>
          <w:bCs/>
        </w:rPr>
        <w:t xml:space="preserve">Project Initialization and Planning </w:t>
      </w:r>
    </w:p>
    <w:p w14:paraId="21929AC4" w14:textId="77777777" w:rsidR="00DD351B" w:rsidRDefault="00DD351B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DD351B" w14:paraId="0F6BBB0A" w14:textId="77777777">
        <w:tc>
          <w:tcPr>
            <w:tcW w:w="2800" w:type="dxa"/>
          </w:tcPr>
          <w:p w14:paraId="10482068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550" w:type="dxa"/>
          </w:tcPr>
          <w:p w14:paraId="3A0FE908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22 September 2026</w:t>
            </w:r>
          </w:p>
        </w:tc>
      </w:tr>
      <w:tr w:rsidR="00DD351B" w14:paraId="5388C579" w14:textId="77777777">
        <w:tc>
          <w:tcPr>
            <w:tcW w:w="2800" w:type="dxa"/>
          </w:tcPr>
          <w:p w14:paraId="32F32E06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6550" w:type="dxa"/>
          </w:tcPr>
          <w:p w14:paraId="36396948" w14:textId="09A0F683" w:rsidR="00DD351B" w:rsidRPr="008E4B74" w:rsidRDefault="00DD351B">
            <w:pPr>
              <w:rPr>
                <w:sz w:val="24"/>
                <w:szCs w:val="24"/>
              </w:rPr>
            </w:pPr>
          </w:p>
        </w:tc>
      </w:tr>
      <w:tr w:rsidR="00DD351B" w14:paraId="580AA70D" w14:textId="77777777">
        <w:tc>
          <w:tcPr>
            <w:tcW w:w="2800" w:type="dxa"/>
          </w:tcPr>
          <w:p w14:paraId="410C9663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6550" w:type="dxa"/>
          </w:tcPr>
          <w:p w14:paraId="1AF22F3B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Comprehensive Analysis of Online Learning Engagement and Student Performance</w:t>
            </w:r>
          </w:p>
        </w:tc>
      </w:tr>
      <w:tr w:rsidR="00DD351B" w14:paraId="7F2991E3" w14:textId="77777777">
        <w:tc>
          <w:tcPr>
            <w:tcW w:w="2800" w:type="dxa"/>
          </w:tcPr>
          <w:p w14:paraId="2BB7758A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550" w:type="dxa"/>
          </w:tcPr>
          <w:p w14:paraId="3825047A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3 Marks</w:t>
            </w:r>
          </w:p>
        </w:tc>
      </w:tr>
    </w:tbl>
    <w:p w14:paraId="29412460" w14:textId="1944DCBC" w:rsidR="00DD351B" w:rsidRPr="008E4B74" w:rsidRDefault="00DD351B">
      <w:pPr>
        <w:rPr>
          <w:sz w:val="24"/>
          <w:szCs w:val="24"/>
        </w:rPr>
      </w:pPr>
    </w:p>
    <w:p w14:paraId="5BB9BF93" w14:textId="77777777" w:rsidR="00DD351B" w:rsidRDefault="00DD351B"/>
    <w:p w14:paraId="7FF76488" w14:textId="77777777" w:rsidR="00DD351B" w:rsidRPr="008E4B74" w:rsidRDefault="00000000">
      <w:pPr>
        <w:rPr>
          <w:sz w:val="32"/>
          <w:szCs w:val="32"/>
        </w:rPr>
      </w:pPr>
      <w:r w:rsidRPr="008E4B74">
        <w:rPr>
          <w:b/>
          <w:bCs/>
          <w:sz w:val="32"/>
          <w:szCs w:val="32"/>
        </w:rPr>
        <w:t>Problem Statements:</w:t>
      </w:r>
    </w:p>
    <w:p w14:paraId="50D8B875" w14:textId="77777777" w:rsidR="00DD351B" w:rsidRDefault="00DD351B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650"/>
        <w:gridCol w:w="1600"/>
        <w:gridCol w:w="1600"/>
        <w:gridCol w:w="1500"/>
      </w:tblGrid>
      <w:tr w:rsidR="00DD351B" w:rsidRPr="008E4B74" w14:paraId="452D824E" w14:textId="77777777">
        <w:tc>
          <w:tcPr>
            <w:tcW w:w="1500" w:type="dxa"/>
            <w:shd w:val="clear" w:color="auto" w:fill="D9D9D9"/>
            <w:vAlign w:val="center"/>
          </w:tcPr>
          <w:p w14:paraId="25292E82" w14:textId="77777777" w:rsidR="00DD351B" w:rsidRPr="008E4B74" w:rsidRDefault="00000000">
            <w:pPr>
              <w:jc w:val="center"/>
              <w:rPr>
                <w:sz w:val="24"/>
                <w:szCs w:val="24"/>
              </w:rPr>
            </w:pPr>
            <w:r w:rsidRPr="008E4B74">
              <w:rPr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37E9E813" w14:textId="77777777" w:rsidR="00DD351B" w:rsidRPr="008E4B74" w:rsidRDefault="00000000">
            <w:pPr>
              <w:jc w:val="center"/>
              <w:rPr>
                <w:sz w:val="24"/>
                <w:szCs w:val="24"/>
              </w:rPr>
            </w:pPr>
            <w:r w:rsidRPr="008E4B74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650" w:type="dxa"/>
            <w:shd w:val="clear" w:color="auto" w:fill="D9D9D9"/>
            <w:vAlign w:val="center"/>
          </w:tcPr>
          <w:p w14:paraId="2378F93F" w14:textId="77777777" w:rsidR="00DD351B" w:rsidRPr="008E4B74" w:rsidRDefault="00000000">
            <w:pPr>
              <w:jc w:val="center"/>
              <w:rPr>
                <w:sz w:val="24"/>
                <w:szCs w:val="24"/>
              </w:rPr>
            </w:pPr>
            <w:r w:rsidRPr="008E4B74">
              <w:rPr>
                <w:b/>
                <w:bCs/>
                <w:sz w:val="24"/>
                <w:szCs w:val="24"/>
              </w:rPr>
              <w:t>I'm trying to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72FE9F47" w14:textId="77777777" w:rsidR="00DD351B" w:rsidRPr="008E4B74" w:rsidRDefault="00000000">
            <w:pPr>
              <w:jc w:val="center"/>
              <w:rPr>
                <w:sz w:val="24"/>
                <w:szCs w:val="24"/>
              </w:rPr>
            </w:pPr>
            <w:r w:rsidRPr="008E4B74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2D316C3E" w14:textId="77777777" w:rsidR="00DD351B" w:rsidRPr="008E4B74" w:rsidRDefault="00000000">
            <w:pPr>
              <w:jc w:val="center"/>
              <w:rPr>
                <w:sz w:val="24"/>
                <w:szCs w:val="24"/>
              </w:rPr>
            </w:pPr>
            <w:r w:rsidRPr="008E4B74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5C124D54" w14:textId="77777777" w:rsidR="00DD351B" w:rsidRPr="008E4B74" w:rsidRDefault="00000000">
            <w:pPr>
              <w:jc w:val="center"/>
              <w:rPr>
                <w:sz w:val="24"/>
                <w:szCs w:val="24"/>
              </w:rPr>
            </w:pPr>
            <w:r w:rsidRPr="008E4B74"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DD351B" w:rsidRPr="008E4B74" w14:paraId="1A8C7329" w14:textId="77777777">
        <w:tc>
          <w:tcPr>
            <w:tcW w:w="1500" w:type="dxa"/>
            <w:vAlign w:val="center"/>
          </w:tcPr>
          <w:p w14:paraId="7DECCEA9" w14:textId="77777777" w:rsidR="00DD351B" w:rsidRPr="008E4B74" w:rsidRDefault="00000000">
            <w:pPr>
              <w:jc w:val="center"/>
              <w:rPr>
                <w:sz w:val="24"/>
                <w:szCs w:val="24"/>
              </w:rPr>
            </w:pPr>
            <w:r w:rsidRPr="008E4B74">
              <w:rPr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00" w:type="dxa"/>
            <w:vAlign w:val="center"/>
          </w:tcPr>
          <w:p w14:paraId="00C131EB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an online learning student</w:t>
            </w:r>
          </w:p>
        </w:tc>
        <w:tc>
          <w:tcPr>
            <w:tcW w:w="1650" w:type="dxa"/>
            <w:vAlign w:val="center"/>
          </w:tcPr>
          <w:p w14:paraId="0EA4B60D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stay engaged and complete my course modules on time</w:t>
            </w:r>
          </w:p>
        </w:tc>
        <w:tc>
          <w:tcPr>
            <w:tcW w:w="1600" w:type="dxa"/>
            <w:vAlign w:val="center"/>
          </w:tcPr>
          <w:p w14:paraId="5FE8D49B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I lose focus and fall behind after a few sessions</w:t>
            </w:r>
          </w:p>
        </w:tc>
        <w:tc>
          <w:tcPr>
            <w:tcW w:w="1600" w:type="dxa"/>
            <w:vAlign w:val="center"/>
          </w:tcPr>
          <w:p w14:paraId="02313962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the course lacks interactive checkpoints and my progress isn't visible to me</w:t>
            </w:r>
          </w:p>
        </w:tc>
        <w:tc>
          <w:tcPr>
            <w:tcW w:w="1500" w:type="dxa"/>
            <w:vAlign w:val="center"/>
          </w:tcPr>
          <w:p w14:paraId="35731229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demotivated and unsure whether I am actually learning effectively</w:t>
            </w:r>
          </w:p>
        </w:tc>
      </w:tr>
      <w:tr w:rsidR="00DD351B" w:rsidRPr="008E4B74" w14:paraId="07EC2E44" w14:textId="77777777">
        <w:tc>
          <w:tcPr>
            <w:tcW w:w="1500" w:type="dxa"/>
            <w:vAlign w:val="center"/>
          </w:tcPr>
          <w:p w14:paraId="192AA238" w14:textId="77777777" w:rsidR="00DD351B" w:rsidRPr="008E4B74" w:rsidRDefault="00000000">
            <w:pPr>
              <w:jc w:val="center"/>
              <w:rPr>
                <w:sz w:val="24"/>
                <w:szCs w:val="24"/>
              </w:rPr>
            </w:pPr>
            <w:r w:rsidRPr="008E4B74">
              <w:rPr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00" w:type="dxa"/>
            <w:vAlign w:val="center"/>
          </w:tcPr>
          <w:p w14:paraId="139E0C46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an online course instructor</w:t>
            </w:r>
          </w:p>
        </w:tc>
        <w:tc>
          <w:tcPr>
            <w:tcW w:w="1650" w:type="dxa"/>
            <w:vAlign w:val="center"/>
          </w:tcPr>
          <w:p w14:paraId="3149894F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identify students who are at risk of poor performance early</w:t>
            </w:r>
          </w:p>
        </w:tc>
        <w:tc>
          <w:tcPr>
            <w:tcW w:w="1600" w:type="dxa"/>
            <w:vAlign w:val="center"/>
          </w:tcPr>
          <w:p w14:paraId="6D257829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I have no easy way to track engagement patterns across hundreds of learners</w:t>
            </w:r>
          </w:p>
        </w:tc>
        <w:tc>
          <w:tcPr>
            <w:tcW w:w="1600" w:type="dxa"/>
            <w:vAlign w:val="center"/>
          </w:tcPr>
          <w:p w14:paraId="517F9C47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 xml:space="preserve">engagement data (logins, time spent, quiz attempts) is scattered and not </w:t>
            </w:r>
            <w:proofErr w:type="spellStart"/>
            <w:r w:rsidRPr="008E4B74">
              <w:rPr>
                <w:sz w:val="24"/>
                <w:szCs w:val="24"/>
              </w:rPr>
              <w:t>analyzed</w:t>
            </w:r>
            <w:proofErr w:type="spellEnd"/>
            <w:r w:rsidRPr="008E4B74">
              <w:rPr>
                <w:sz w:val="24"/>
                <w:szCs w:val="24"/>
              </w:rPr>
              <w:t xml:space="preserve"> together</w:t>
            </w:r>
          </w:p>
        </w:tc>
        <w:tc>
          <w:tcPr>
            <w:tcW w:w="1500" w:type="dxa"/>
            <w:vAlign w:val="center"/>
          </w:tcPr>
          <w:p w14:paraId="279B327A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frustrated, since I can only react after a student has already failed</w:t>
            </w:r>
          </w:p>
        </w:tc>
      </w:tr>
      <w:tr w:rsidR="00DD351B" w:rsidRPr="008E4B74" w14:paraId="13E48F74" w14:textId="77777777">
        <w:tc>
          <w:tcPr>
            <w:tcW w:w="1500" w:type="dxa"/>
            <w:vAlign w:val="center"/>
          </w:tcPr>
          <w:p w14:paraId="0AB7A62C" w14:textId="77777777" w:rsidR="00DD351B" w:rsidRPr="008E4B74" w:rsidRDefault="00000000">
            <w:pPr>
              <w:jc w:val="center"/>
              <w:rPr>
                <w:sz w:val="24"/>
                <w:szCs w:val="24"/>
              </w:rPr>
            </w:pPr>
            <w:r w:rsidRPr="008E4B74">
              <w:rPr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00" w:type="dxa"/>
            <w:vAlign w:val="center"/>
          </w:tcPr>
          <w:p w14:paraId="426E93B1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an academic administrator</w:t>
            </w:r>
          </w:p>
        </w:tc>
        <w:tc>
          <w:tcPr>
            <w:tcW w:w="1650" w:type="dxa"/>
            <w:vAlign w:val="center"/>
          </w:tcPr>
          <w:p w14:paraId="2724BF80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improve overall course completion and performance rates</w:t>
            </w:r>
          </w:p>
        </w:tc>
        <w:tc>
          <w:tcPr>
            <w:tcW w:w="1600" w:type="dxa"/>
            <w:vAlign w:val="center"/>
          </w:tcPr>
          <w:p w14:paraId="47D34EF1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I cannot see which factors (engagement, attendance, activity) actually drive outcomes</w:t>
            </w:r>
          </w:p>
        </w:tc>
        <w:tc>
          <w:tcPr>
            <w:tcW w:w="1600" w:type="dxa"/>
            <w:vAlign w:val="center"/>
          </w:tcPr>
          <w:p w14:paraId="10884B4C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there is no consolidated dashboard linking engagement metrics to performance results</w:t>
            </w:r>
          </w:p>
        </w:tc>
        <w:tc>
          <w:tcPr>
            <w:tcW w:w="1500" w:type="dxa"/>
            <w:vAlign w:val="center"/>
          </w:tcPr>
          <w:p w14:paraId="57BD4A9F" w14:textId="77777777" w:rsidR="00DD351B" w:rsidRPr="008E4B74" w:rsidRDefault="00000000">
            <w:pPr>
              <w:rPr>
                <w:sz w:val="24"/>
                <w:szCs w:val="24"/>
              </w:rPr>
            </w:pPr>
            <w:r w:rsidRPr="008E4B74">
              <w:rPr>
                <w:sz w:val="24"/>
                <w:szCs w:val="24"/>
              </w:rPr>
              <w:t>concerned about declining outcomes with no clear, data-backed way to intervene</w:t>
            </w:r>
          </w:p>
        </w:tc>
      </w:tr>
    </w:tbl>
    <w:p w14:paraId="426018E0" w14:textId="77777777" w:rsidR="00731134" w:rsidRPr="008E4B74" w:rsidRDefault="00731134">
      <w:pPr>
        <w:rPr>
          <w:sz w:val="24"/>
          <w:szCs w:val="24"/>
        </w:rPr>
      </w:pPr>
    </w:p>
    <w:sectPr w:rsidR="00731134" w:rsidRPr="008E4B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14618"/>
    <w:multiLevelType w:val="hybridMultilevel"/>
    <w:tmpl w:val="993AC44C"/>
    <w:lvl w:ilvl="0" w:tplc="1C3EEC7C">
      <w:start w:val="1"/>
      <w:numFmt w:val="bullet"/>
      <w:lvlText w:val="●"/>
      <w:lvlJc w:val="left"/>
      <w:pPr>
        <w:ind w:left="720" w:hanging="360"/>
      </w:pPr>
    </w:lvl>
    <w:lvl w:ilvl="1" w:tplc="D1A8D860">
      <w:start w:val="1"/>
      <w:numFmt w:val="bullet"/>
      <w:lvlText w:val="○"/>
      <w:lvlJc w:val="left"/>
      <w:pPr>
        <w:ind w:left="1440" w:hanging="360"/>
      </w:pPr>
    </w:lvl>
    <w:lvl w:ilvl="2" w:tplc="5C3AA2C6">
      <w:start w:val="1"/>
      <w:numFmt w:val="bullet"/>
      <w:lvlText w:val="■"/>
      <w:lvlJc w:val="left"/>
      <w:pPr>
        <w:ind w:left="2160" w:hanging="360"/>
      </w:pPr>
    </w:lvl>
    <w:lvl w:ilvl="3" w:tplc="283849C8">
      <w:start w:val="1"/>
      <w:numFmt w:val="bullet"/>
      <w:lvlText w:val="●"/>
      <w:lvlJc w:val="left"/>
      <w:pPr>
        <w:ind w:left="2880" w:hanging="360"/>
      </w:pPr>
    </w:lvl>
    <w:lvl w:ilvl="4" w:tplc="152C84F4">
      <w:start w:val="1"/>
      <w:numFmt w:val="bullet"/>
      <w:lvlText w:val="○"/>
      <w:lvlJc w:val="left"/>
      <w:pPr>
        <w:ind w:left="3600" w:hanging="360"/>
      </w:pPr>
    </w:lvl>
    <w:lvl w:ilvl="5" w:tplc="E5B8738C">
      <w:start w:val="1"/>
      <w:numFmt w:val="bullet"/>
      <w:lvlText w:val="■"/>
      <w:lvlJc w:val="left"/>
      <w:pPr>
        <w:ind w:left="4320" w:hanging="360"/>
      </w:pPr>
    </w:lvl>
    <w:lvl w:ilvl="6" w:tplc="357E9AFC">
      <w:start w:val="1"/>
      <w:numFmt w:val="bullet"/>
      <w:lvlText w:val="●"/>
      <w:lvlJc w:val="left"/>
      <w:pPr>
        <w:ind w:left="5040" w:hanging="360"/>
      </w:pPr>
    </w:lvl>
    <w:lvl w:ilvl="7" w:tplc="59DA671E">
      <w:start w:val="1"/>
      <w:numFmt w:val="bullet"/>
      <w:lvlText w:val="●"/>
      <w:lvlJc w:val="left"/>
      <w:pPr>
        <w:ind w:left="5760" w:hanging="360"/>
      </w:pPr>
    </w:lvl>
    <w:lvl w:ilvl="8" w:tplc="4FEC66AC">
      <w:start w:val="1"/>
      <w:numFmt w:val="bullet"/>
      <w:lvlText w:val="●"/>
      <w:lvlJc w:val="left"/>
      <w:pPr>
        <w:ind w:left="6480" w:hanging="360"/>
      </w:pPr>
    </w:lvl>
  </w:abstractNum>
  <w:num w:numId="1" w16cid:durableId="630402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51B"/>
    <w:rsid w:val="00731134"/>
    <w:rsid w:val="008E4B74"/>
    <w:rsid w:val="009245BB"/>
    <w:rsid w:val="0095341A"/>
    <w:rsid w:val="00AB3880"/>
    <w:rsid w:val="00DB0D2B"/>
    <w:rsid w:val="00DD351B"/>
    <w:rsid w:val="00F7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8156"/>
  <w15:docId w15:val="{1AB3C4A7-48A1-4B90-801C-443BAFF7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Bhagya sri</cp:lastModifiedBy>
  <cp:revision>1</cp:revision>
  <dcterms:created xsi:type="dcterms:W3CDTF">2026-09-16T10:58:00Z</dcterms:created>
  <dcterms:modified xsi:type="dcterms:W3CDTF">2026-09-18T04:29:00Z</dcterms:modified>
</cp:coreProperties>
</file>