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</w:pPr>
      <w:r>
        <w:t xml:space="preserve">Stages Mapped to Modules — Solo vs. Combo Learning</w:t>
      </w:r>
    </w:p>
    <w:p>
      <w:pPr>
        <w:spacing w:after="200"/>
      </w:pPr>
      <w:r>
        <w:rPr>
          <w:i/>
          <w:iCs/>
          <w:color w:val="444444"/>
          <w:sz w:val="22"/>
          <w:szCs w:val="22"/>
        </w:rPr>
        <w:t xml:space="preserve">Organized stage-first (the pedagogical unit), with module shown as the scheduling column</w:t>
      </w:r>
    </w:p>
    <w:p>
      <w:pPr>
        <w:spacing w:after="240"/>
      </w:pPr>
      <w:r>
        <w:rPr>
          <w:sz w:val="20"/>
          <w:szCs w:val="20"/>
        </w:rPr>
        <w:t xml:space="preserve">Rule applied throughout: every combo pairs a </w:t>
      </w:r>
      <w:r>
        <w:rPr>
          <w:b/>
          <w:bCs/>
          <w:sz w:val="20"/>
          <w:szCs w:val="20"/>
        </w:rPr>
        <w:t xml:space="preserve">new</w:t>
      </w:r>
      <w:r>
        <w:rPr>
          <w:sz w:val="20"/>
          <w:szCs w:val="20"/>
        </w:rPr>
        <w:t xml:space="preserve"> tool with the most recently learned one, never two new tools at once. Stage 2's combo column is intentionally empty — that stage's job is to be boring and solo so Docker stops being the scary part before Stage 3 introduces five LocalStack services at once.</w:t>
      </w:r>
    </w:p>
    <w:tbl>
      <w:tblPr>
        <w:tblW w:type="dxa" w:w="1081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1250"/>
        <w:gridCol w:w="1750"/>
        <w:gridCol w:w="1650"/>
        <w:gridCol w:w="1750"/>
        <w:gridCol w:w="1750"/>
        <w:gridCol w:w="2660"/>
      </w:tblGrid>
      <w:tr>
        <w:trPr>
          <w:tblHeader/>
        </w:trPr>
        <w:tc>
          <w:tcPr>
            <w:tcW w:type="dxa" w:w="125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75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Tools in Stage</w:t>
            </w:r>
          </w:p>
        </w:tc>
        <w:tc>
          <w:tcPr>
            <w:tcW w:type="dxa" w:w="165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Module (syllabus mapping)</w:t>
            </w:r>
          </w:p>
        </w:tc>
        <w:tc>
          <w:tcPr>
            <w:tcW w:type="dxa" w:w="175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Solo — learn alone first</w:t>
            </w:r>
          </w:p>
        </w:tc>
        <w:tc>
          <w:tcPr>
            <w:tcW w:type="dxa" w:w="175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Combo — pair with</w:t>
            </w:r>
          </w:p>
        </w:tc>
        <w:tc>
          <w:tcPr>
            <w:tcW w:type="dxa" w:w="2660"/>
            <w:shd w:fill="2F5496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Why this combo, not another</w:t>
            </w:r>
          </w:p>
        </w:tc>
      </w:tr>
      <w:tr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1. Data fundamentals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DuckDB, Great Expectations, DVC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1 (Foundations &amp; Storage)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DuckDB alone, query a toy Parquet file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GE, then DVC — </w:t>
            </w:r>
            <w:r>
              <w:rPr>
                <w:b/>
                <w:bCs/>
                <w:sz w:val="16"/>
                <w:szCs w:val="16"/>
              </w:rPr>
              <w:t xml:space="preserve">same dataset</w:t>
            </w:r>
            <w:r>
              <w:rPr>
                <w:sz w:val="16"/>
                <w:szCs w:val="16"/>
              </w:rPr>
              <w:t xml:space="preserve"> each time</w:t>
            </w:r>
          </w:p>
        </w:tc>
        <w:tc>
          <w:tcPr>
            <w:tcW w:type="dxa" w:w="26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The dataset is the constant; each tool adds one new lens (query → validate → version) without new data to reason about</w:t>
            </w:r>
          </w:p>
        </w:tc>
      </w:tr>
      <w:tr>
        <w:tc>
          <w:tcPr>
            <w:tcW w:type="dxa" w:w="1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2. First Docker contact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PostgreSQL in Docker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1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Postgres alone — single container,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docker run</w:t>
            </w:r>
            <w:r>
              <w:rPr>
                <w:sz w:val="16"/>
                <w:szCs w:val="16"/>
              </w:rPr>
              <w:t xml:space="preserve">, SQL connect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i/>
                <w:iCs/>
                <w:sz w:val="16"/>
                <w:szCs w:val="16"/>
              </w:rPr>
              <w:t xml:space="preserve">(none yet — deliberately solo-only)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This stage exists purely to de-risk Docker itself before LocalStack's multi-service complexity arrives</w:t>
            </w:r>
          </w:p>
        </w:tc>
      </w:tr>
      <w:tr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3. Cloud storage &amp; messaging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LocalStack S3, Moto, LocalStack SQS/SNS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2 (Ingestion &amp; Orchestration)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S3 via LocalStack alone first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Moto taught </w:t>
            </w:r>
            <w:r>
              <w:rPr>
                <w:b/>
                <w:bCs/>
                <w:sz w:val="16"/>
                <w:szCs w:val="16"/>
              </w:rPr>
              <w:t xml:space="preserve">next to</w:t>
            </w:r>
            <w:r>
              <w:rPr>
                <w:sz w:val="16"/>
                <w:szCs w:val="16"/>
              </w:rPr>
              <w:t xml:space="preserve"> S3 (contrast, not combination); then SQS/SNS as repeat-pattern combo</w:t>
            </w:r>
          </w:p>
        </w:tc>
        <w:tc>
          <w:tcPr>
            <w:tcW w:type="dxa" w:w="26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Moto's teaching point is contrast (“mock vs. emulator”) — only lands if S3-via-LocalStack is already solid. SQS/SNS reinforces boto3 muscle memory, introduces nothing conceptually new</w:t>
            </w:r>
          </w:p>
        </w:tc>
      </w:tr>
      <w:tr>
        <w:tc>
          <w:tcPr>
            <w:tcW w:type="dxa" w:w="1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4. Streaming &amp; events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Kinesis, Lambda, CDC script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2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Kinesis alone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Lambda triggered </w:t>
            </w:r>
            <w:r>
              <w:rPr>
                <w:b/>
                <w:bCs/>
                <w:sz w:val="16"/>
                <w:szCs w:val="16"/>
              </w:rPr>
              <w:t xml:space="preserve">by</w:t>
            </w:r>
            <w:r>
              <w:rPr>
                <w:sz w:val="16"/>
                <w:szCs w:val="16"/>
              </w:rPr>
              <w:t xml:space="preserve"> Kinesis (natural pairing); CDC taught as a conceptual cousin alongside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 Kinesis record landing → a Lambda reacting is the most natural real combo in the whole stack — teaching them separately would be artificial</w:t>
            </w:r>
          </w:p>
        </w:tc>
      </w:tr>
      <w:tr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5. Processing at scale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PySpark (local mode)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3 (Storage &amp; Transformation)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PySpark alone on a static toy file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PySpark reading </w:t>
            </w:r>
            <w:r>
              <w:rPr>
                <w:b/>
                <w:bCs/>
                <w:sz w:val="16"/>
                <w:szCs w:val="16"/>
              </w:rPr>
              <w:t xml:space="preserve">actual output</w:t>
            </w:r>
            <w:r>
              <w:rPr>
                <w:sz w:val="16"/>
                <w:szCs w:val="16"/>
              </w:rPr>
              <w:t xml:space="preserve"> from Stage 3/4</w:t>
            </w:r>
          </w:p>
        </w:tc>
        <w:tc>
          <w:tcPr>
            <w:tcW w:type="dxa" w:w="26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First point real data flows in from an earlier stage — this is where “why did I learn ingestion” pays off</w:t>
            </w:r>
          </w:p>
        </w:tc>
      </w:tr>
      <w:tr>
        <w:tc>
          <w:tcPr>
            <w:tcW w:type="dxa" w:w="1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6. Tying together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Airflow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4 (Scale &amp; Analytics)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Airflow alone — a trivial DAG (e.g., print statements)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Full integration: DAG orchestrating Stages 3–5 together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This is the “full integration” tier — a DAG with nothing meaningful to run teaches nothing; orchestrating real prior work is the actual lesson</w:t>
            </w:r>
          </w:p>
        </w:tc>
      </w:tr>
      <w:tr>
        <w:tc>
          <w:tcPr>
            <w:tcW w:type="dxa" w:w="12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7. MLOps seam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Drift-check script</w:t>
            </w:r>
          </w:p>
        </w:tc>
        <w:tc>
          <w:tcPr>
            <w:tcW w:type="dxa" w:w="16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5 (Governance/Real Cloud/Capstone)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Script alone, against static before/after toy datasets</w:t>
            </w:r>
          </w:p>
        </w:tc>
        <w:tc>
          <w:tcPr>
            <w:tcW w:type="dxa" w:w="175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Wired into real pipeline output + a trained model from the prior MLOps course</w:t>
            </w:r>
          </w:p>
        </w:tc>
        <w:tc>
          <w:tcPr>
            <w:tcW w:type="dxa" w:w="2660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The seam only means something once there's a real pipeline and a real model on either side of it</w:t>
            </w:r>
          </w:p>
        </w:tc>
      </w:tr>
      <w:tr>
        <w:tc>
          <w:tcPr>
            <w:tcW w:type="dxa" w:w="12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8. Real cloud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AWS Free Tier (IAM, Lake Formation, Glue Catalog)</w:t>
            </w:r>
          </w:p>
        </w:tc>
        <w:tc>
          <w:tcPr>
            <w:tcW w:type="dxa" w:w="16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Module 5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IAM/Glue Catalog exploration alone in the console</w:t>
            </w:r>
          </w:p>
        </w:tc>
        <w:tc>
          <w:tcPr>
            <w:tcW w:type="dxa" w:w="175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Optional capstone combo: redo the Stage 3 S3 tutorial against </w:t>
            </w:r>
            <w:r>
              <w:rPr>
                <w:b/>
                <w:bCs/>
                <w:sz w:val="16"/>
                <w:szCs w:val="16"/>
              </w:rPr>
              <w:t xml:space="preserve">real</w:t>
            </w:r>
            <w:r>
              <w:rPr>
                <w:sz w:val="16"/>
                <w:szCs w:val="16"/>
              </w:rPr>
              <w:t xml:space="preserve"> S3</w:t>
            </w:r>
          </w:p>
        </w:tc>
        <w:tc>
          <w:tcPr>
            <w:tcW w:type="dxa" w:w="2660"/>
            <w:shd w:fill="F2F2F2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r>
              <w:rPr>
                <w:sz w:val="16"/>
                <w:szCs w:val="16"/>
              </w:rPr>
              <w:t xml:space="preserve">A genuinely nice closing moment — proves the simulated stack actually transfers, rather than ending on an unrelated new topic</w:t>
            </w:r>
          </w:p>
        </w:tc>
      </w:tr>
    </w:tbl>
    <w:sectPr>
      <w:pgSz w:w="12240" w:h="15840" w:orient="landscape"/>
      <w:pgMar w:top="900" w:right="720" w:bottom="90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2026-09-05T05:39:38.613Z</dcterms:created>
  <dcterms:modified xsi:type="dcterms:W3CDTF">2026-09-05T05:39:38.624Z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