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Amazon SQS &amp; SNS (queues and pub/sub) — Deep-Dive Cheat Sheet</w:t>
      </w:r>
    </w:p>
    <w:p>
      <w:pPr>
        <w:keepLines/>
        <w:spacing w:after="160" w:before="0"/>
      </w:pPr>
      <w:r>
        <w:rPr>
          <w:rFonts w:ascii="Aptos" w:cs="Aptos" w:eastAsia="Aptos" w:hAnsi="Aptos"/>
          <w:i/>
          <w:iCs/>
          <w:color w:val="595959"/>
          <w:sz w:val="26"/>
          <w:szCs w:val="26"/>
        </w:rPr>
        <w:t xml:space="preserve">Companion to Stage 3 — telling the rest of the system that something happened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The slides are what you say out loud. This sheet is what makes those answers solid when someone asks a follow-up - read it once after the lab, not during it.</w:t>
      </w:r>
    </w:p>
    <w:p>
      <w:pPr>
        <w:pStyle w:val="Heading1"/>
        <w:spacing w:after="120" w:before="360"/>
      </w:pPr>
      <w:r>
        <w:t xml:space="preserve">The 30-second mental model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If you remember only one line:</w:t>
      </w:r>
    </w:p>
    <w:p>
      <w:pPr>
        <w:keepLines/>
        <w:spacing w:after="160" w:before="40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SNS broadcasts a message to every subscriber of a topic; SQS holds messages in a queue until a worker takes one, processes it and deletes it. Together they give you fan-out plus reliable hand-off.</w:t>
      </w:r>
    </w:p>
    <w:p>
      <w:pPr>
        <w:keepNext/>
        <w:keepLines/>
        <w:shd w:fill="F2F4F6" w:color="auto" w:val="clear"/>
        <w:spacing w:after="0" w:before="10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+--&gt; SQS queue A  --&gt; worker A (reads, processes, DELETES)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publisher --&gt; SNS topic-+--&gt; SQS queue B  --&gt; worker B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(order landed)          +--&gt; email / HTTP / Lambda subscriber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SNS: push, one copy per subscriber, keeps nothing</w:t>
      </w:r>
    </w:p>
    <w:p>
      <w:pPr>
        <w:keepLines/>
        <w:shd w:fill="F2F4F6" w:color="auto" w:val="clear"/>
        <w:spacing w:after="16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SQS: pull, messages wait (up to 14 days) until someone deletes them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The cleanest comparison to hang this on:</w:t>
      </w:r>
    </w:p>
    <w:p>
      <w:pPr>
        <w:keepNext/>
        <w:keepLines/>
        <w:shd w:fill="F2F4F6" w:color="auto" w:val="clear"/>
        <w:spacing w:after="0" w:before="10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SNS  -&gt;  a loudspeaker: everyone listening hears it once, nothing is recorded</w:t>
      </w:r>
    </w:p>
    <w:p>
      <w:pPr>
        <w:keepLines/>
        <w:shd w:fill="F2F4F6" w:color="auto" w:val="clear"/>
        <w:spacing w:after="16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SQS  -&gt;  an in-tray: letters wait until someone picks one up and files it</w:t>
      </w:r>
    </w:p>
    <w:p>
      <w:pPr>
        <w:pStyle w:val="Heading1"/>
        <w:spacing w:after="120" w:before="360"/>
      </w:pPr>
      <w:r>
        <w:t xml:space="preserve">Why SQS &amp; SNS is in this course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Stage 3's Exercise 3 makes a silent S3 landing loud: publish order-placed notifications to an SNS topic and read them from an SQS queue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It reinforces the boto3 pattern with nothing conceptually new - create, act, verify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It sets up Stage 4's key contrast: a queue forgets what it delivered; a Kinesis stream remembers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In this course, SQS &amp; SNS is</w:t>
            </w:r>
          </w:p>
        </w:tc>
        <w:tc>
          <w:tcPr>
            <w:tcW w:type="dxa" w:w="4513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In this course, SQS &amp; SNS is not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The way to announce that an order landed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The place the order data lives - that's S3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SNS topic order-events -&gt; SQS queue order-queue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 replayable history of events - that's Kinesis (Stage 4)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Run in LocalStack with raw message delivery</w:t>
            </w:r>
          </w:p>
        </w:tc>
        <w:tc>
          <w:tcPr>
            <w:tcW w:type="dxa" w:w="45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 workflow engine - that's Airflow (Stage 6)</w:t>
            </w:r>
          </w:p>
        </w:tc>
      </w:tr>
    </w:tbl>
    <w:p>
      <w:pPr>
        <w:spacing w:after="60"/>
      </w:pPr>
    </w:p>
    <w:p>
      <w:pPr>
        <w:keepLines/>
        <w:spacing w:after="160" w:before="40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One sentence for a student who asks why both, not just one: SNS can reach many subscribers but can't hold a message if a subscriber is down; SQS holds messages safely but has one set of consumers - SNS in front of several SQS queues gives you both.</w:t>
      </w:r>
    </w:p>
    <w:p>
      <w:pPr>
        <w:pStyle w:val="Heading1"/>
        <w:spacing w:after="120" w:before="360"/>
      </w:pPr>
      <w:r>
        <w:t xml:space="preserve">What SQS &amp; SNS is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  <w:b/>
          <w:bCs/>
        </w:rPr>
        <w:t xml:space="preserve">Amazon SNS</w:t>
      </w:r>
      <w:r>
        <w:rPr>
          <w:rFonts w:ascii="Aptos" w:cs="Aptos" w:eastAsia="Aptos" w:hAnsi="Aptos"/>
          <w:sz w:val="24"/>
          <w:szCs w:val="24"/>
        </w:rPr>
        <w:t xml:space="preserve"> (Simple Notification Service) is publish/subscribe messaging. Publishers send a message to a topic; SNS pushes a copy to every subscription - SQS queues, Lambda functions, HTTP endpoints, email, SMS. SNS doesn't store messages for later: if delivery fails after retries, the message is lost unless a dead-letter queue is configured.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  <w:b/>
          <w:bCs/>
        </w:rPr>
        <w:t xml:space="preserve">Amazon SQS</w:t>
      </w:r>
      <w:r>
        <w:rPr>
          <w:rFonts w:ascii="Aptos" w:cs="Aptos" w:eastAsia="Aptos" w:hAnsi="Aptos"/>
          <w:sz w:val="24"/>
          <w:szCs w:val="24"/>
        </w:rPr>
        <w:t xml:space="preserve"> (Simple Queue Service) is a managed message queue. Producers send messages; consumers poll with receive_message, process the message, then delete_message it. While a consumer holds a message, it is invisible to others for the visibility timeout; if it isn't deleted in time, it reappears so another consumer can try. Standard queues offer at-least-once delivery and best-effort ordering; FIFO queues give ordering and de-duplication at lower throughput.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2256"/>
        <w:gridCol w:w="6769"/>
      </w:tblGrid>
      <w:tr>
        <w:trPr>
          <w:cantSplit/>
          <w:tblHeader/>
        </w:trPr>
        <w:tc>
          <w:tcPr>
            <w:tcW w:type="dxa" w:w="225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Term</w:t>
            </w:r>
          </w:p>
        </w:tc>
        <w:tc>
          <w:tcPr>
            <w:tcW w:type="dxa" w:w="6769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Plain-language meaning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Topic (SNS)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 named broadcast channel, e.g. order-events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Subscription (SNS)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An endpoint that receives a copy of every message - here, the SQS queue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Raw message delivery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Deliver the message body as-is instead of wrapped in SNS's JSON envelope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Queue (SQS)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 named buffer of messages, e.g. order-queue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Visibility timeout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How long a received message stays hidden before it becomes available again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Long polling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WaitTimeSeconds&gt;0: wait for messages to arrive instead of returning empty at once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Dead-letter queue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Where messages go after failing too many times, for inspection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FIFO queue</w:t>
            </w:r>
          </w:p>
        </w:tc>
        <w:tc>
          <w:tcPr>
            <w:tcW w:type="dxa" w:w="67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Ordered, exactly-once processing per message group - name ends in .fifo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t xml:space="preserve">When to use it — where SQS &amp; SNS is the right answer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3610"/>
        <w:gridCol w:w="5415"/>
      </w:tblGrid>
      <w:tr>
        <w:trPr>
          <w:cantSplit/>
          <w:tblHeader/>
        </w:trPr>
        <w:tc>
          <w:tcPr>
            <w:tcW w:type="dxa" w:w="361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Pattern</w:t>
            </w:r>
          </w:p>
        </w:tc>
        <w:tc>
          <w:tcPr>
            <w:tcW w:type="dxa" w:w="5415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Why it fits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Decoupling a producer from slow or flaky workers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The queue absorbs bursts; workers go at their own pace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Fan-out: one event, several independent reactions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SNS -&gt; several SQS queues, each with its own consumer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Work distribution (job queues)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Many workers share one queue; each message is handled once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Reliable hand-off with retries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Visibility timeout + DLQ handle failures without losing messages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Triggering Lambdas from messages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SQS and SNS are native Lambda triggers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Notifications to people or systems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SNS to email, SMS, HTTP webhooks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t xml:space="preserve">When not to use it — where SQS &amp; SNS is the wrong tool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3610"/>
        <w:gridCol w:w="5415"/>
      </w:tblGrid>
      <w:tr>
        <w:trPr>
          <w:cantSplit/>
          <w:tblHeader/>
        </w:trPr>
        <w:tc>
          <w:tcPr>
            <w:tcW w:type="dxa" w:w="3610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Pattern</w:t>
            </w:r>
          </w:p>
        </w:tc>
        <w:tc>
          <w:tcPr>
            <w:tcW w:type="dxa" w:w="5415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Why it does not fit - and what to use instead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Replaying history or multiple readers of the same event log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Deleted messages are gone - use Kinesis or Kafka (Stage 4)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Strict global ordering at high throughput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Standard queues don't order; FIFO is limited - use a stream with partition keys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Large payloads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SQS/SNS messages are capped (hundreds of KB) - store the file in S3, send the key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Content-based routing across many targets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EventBridge rules do this more cleanly</w:t>
            </w:r>
          </w:p>
        </w:tc>
      </w:tr>
      <w:tr>
        <w:trPr>
          <w:cantSplit/>
        </w:trP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Storing data</w:t>
            </w:r>
          </w:p>
        </w:tc>
        <w:tc>
          <w:tcPr>
            <w:tcW w:type="dxa" w:w="541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Messages expire (SQS max 14 days); S3 or a database holds data</w:t>
            </w:r>
          </w:p>
        </w:tc>
      </w:tr>
    </w:tbl>
    <w:p>
      <w:pPr>
        <w:spacing w:after="60"/>
      </w:pPr>
    </w:p>
    <w:p>
      <w:pPr>
        <w:keepLines/>
        <w:spacing w:after="160" w:before="40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Queue for jobs, topic for announcements, stream for history.</w:t>
      </w:r>
    </w:p>
    <w:p>
      <w:pPr>
        <w:pStyle w:val="Heading1"/>
        <w:spacing w:after="120" w:before="360"/>
      </w:pPr>
      <w:r>
        <w:t xml:space="preserve">Usage scenarios — what it's actually used for</w:t>
      </w:r>
    </w:p>
    <w:p>
      <w:pPr>
        <w:pStyle w:val="Heading3"/>
        <w:spacing w:after="80" w:before="200"/>
      </w:pPr>
      <w:r>
        <w:t xml:space="preserve">Order announcements (Stage 3)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After an order lands in S3, a notification is published to order-events; order-queue receives it and a consumer processes it.</w:t>
      </w:r>
    </w:p>
    <w:p>
      <w:pPr>
        <w:pStyle w:val="Heading3"/>
        <w:spacing w:after="80" w:before="200"/>
      </w:pPr>
      <w:r>
        <w:t xml:space="preserve">S3 event notifications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S3 publishes object-created events to SNS or SQS directly - no custom publisher code needed.</w:t>
      </w:r>
    </w:p>
    <w:p>
      <w:pPr>
        <w:pStyle w:val="Heading3"/>
        <w:spacing w:after="80" w:before="200"/>
      </w:pPr>
      <w:r>
        <w:t xml:space="preserve">Fan-out to independent services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Inventory, email confirmation and analytics each get their own queue subscribed to the same topic.</w:t>
      </w:r>
    </w:p>
    <w:p>
      <w:pPr>
        <w:pStyle w:val="Heading3"/>
        <w:spacing w:after="80" w:before="200"/>
      </w:pPr>
      <w:r>
        <w:t xml:space="preserve">Buffering expensive work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Thousands of image-resize jobs queue up; a fleet of workers drains them at a steady rate.</w:t>
      </w:r>
    </w:p>
    <w:p>
      <w:pPr>
        <w:pStyle w:val="Heading1"/>
        <w:spacing w:after="120" w:before="360"/>
      </w:pPr>
      <w:r>
        <w:t xml:space="preserve">Known alternatives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2256"/>
        <w:gridCol w:w="3384"/>
        <w:gridCol w:w="3384"/>
      </w:tblGrid>
      <w:tr>
        <w:trPr>
          <w:cantSplit/>
          <w:tblHeader/>
        </w:trPr>
        <w:tc>
          <w:tcPr>
            <w:tcW w:type="dxa" w:w="2256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Alternative</w:t>
            </w:r>
          </w:p>
        </w:tc>
        <w:tc>
          <w:tcPr>
            <w:tcW w:type="dxa" w:w="3384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What it is</w:t>
            </w:r>
          </w:p>
        </w:tc>
        <w:tc>
          <w:tcPr>
            <w:tcW w:type="dxa" w:w="3384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Choose it instead when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Amazon Kinesis / Kafka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Ordered, replayable logs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Many readers, replay, ordering by key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Amazon EventBridge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Serverless event bus with routing rules and schedules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Routing events by content to many targets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Amazon MQ, RabbitMQ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Traditional message brokers (AMQP, MQTT)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Existing apps use those protocols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Google Pub/Sub, Azure Service Bus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Equivalents on other clouds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You're on those clouds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Redis Streams / queues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In-memory queues</w:t>
            </w:r>
          </w:p>
        </w:tc>
        <w:tc>
          <w:tcPr>
            <w:tcW w:type="dxa" w:w="33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Very low latency, simpler durability needs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t xml:space="preserve">Known overlaps — and what each actually does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These are the tools students most often confuse with this one. The overlap is real; the job each one is built for is not the same.</w:t>
      </w:r>
    </w:p>
    <w:tbl>
      <w:tblPr>
        <w:tblW w:type="dxa" w:w="9026"/>
        <w:tblBorders>
          <w:top w:val="single" w:color="A6B4BD" w:sz="4"/>
          <w:left w:val="single" w:color="A6B4BD" w:sz="4"/>
          <w:bottom w:val="single" w:color="A6B4BD" w:sz="4"/>
          <w:right w:val="single" w:color="A6B4BD" w:sz="4"/>
          <w:insideH w:val="single" w:color="A6B4BD" w:sz="4"/>
          <w:insideV w:val="single" w:color="A6B4BD" w:sz="4"/>
        </w:tblBorders>
        <w:tblLayout w:type="fixed"/>
      </w:tblPr>
      <w:tblGrid>
        <w:gridCol w:w="2005"/>
        <w:gridCol w:w="3008"/>
        <w:gridCol w:w="4011"/>
      </w:tblGrid>
      <w:tr>
        <w:trPr>
          <w:cantSplit/>
          <w:tblHeader/>
        </w:trPr>
        <w:tc>
          <w:tcPr>
            <w:tcW w:type="dxa" w:w="2005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Overlaps with</w:t>
            </w:r>
          </w:p>
        </w:tc>
        <w:tc>
          <w:tcPr>
            <w:tcW w:type="dxa" w:w="3008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Where they overlap</w:t>
            </w:r>
          </w:p>
        </w:tc>
        <w:tc>
          <w:tcPr>
            <w:tcW w:type="dxa" w:w="4011"/>
            <w:shd w:fill="DCE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  <w:b/>
                <w:bCs/>
                <w:color w:val="0F4761"/>
              </w:rPr>
              <w:t xml:space="preserve">The clarification</w:t>
            </w:r>
          </w:p>
        </w:tc>
      </w:tr>
      <w:tr>
        <w:trPr>
          <w:cantSplit/>
        </w:trPr>
        <w:tc>
          <w:tcPr>
            <w:tcW w:type="dxa" w:w="20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Kinesis (Stage 4)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All carry events from producers to consumers</w:t>
            </w:r>
          </w:p>
        </w:tc>
        <w:tc>
          <w:tcPr>
            <w:tcW w:type="dxa" w:w="40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SQS: each message handled once, then deleted. SNS: pushed to subscribers, not stored. Kinesis: an ordered log that many readers can replay</w:t>
            </w:r>
          </w:p>
        </w:tc>
      </w:tr>
      <w:tr>
        <w:trPr>
          <w:cantSplit/>
        </w:trPr>
        <w:tc>
          <w:tcPr>
            <w:tcW w:type="dxa" w:w="20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EventBridge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Both do fan-out</w:t>
            </w:r>
          </w:p>
        </w:tc>
        <w:tc>
          <w:tcPr>
            <w:tcW w:type="dxa" w:w="40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SNS fans out everything to every subscriber (filters optional); EventBridge routes by rules on event content</w:t>
            </w:r>
          </w:p>
        </w:tc>
      </w:tr>
      <w:tr>
        <w:trPr>
          <w:cantSplit/>
        </w:trPr>
        <w:tc>
          <w:tcPr>
            <w:tcW w:type="dxa" w:w="20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Lambda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Both appear in event-driven designs</w:t>
            </w:r>
          </w:p>
        </w:tc>
        <w:tc>
          <w:tcPr>
            <w:tcW w:type="dxa" w:w="40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SNS/SQS deliver the event; Lambda is the code that reacts to it</w:t>
            </w:r>
          </w:p>
        </w:tc>
      </w:tr>
      <w:tr>
        <w:trPr>
          <w:cantSplit/>
        </w:trPr>
        <w:tc>
          <w:tcPr>
            <w:tcW w:type="dxa" w:w="20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Airflow (Stage 6)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Both coordinate work</w:t>
            </w:r>
          </w:p>
        </w:tc>
        <w:tc>
          <w:tcPr>
            <w:tcW w:type="dxa" w:w="40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Lines/>
              <w:spacing w:after="0" w:before="0"/>
            </w:pPr>
            <w:r>
              <w:rPr>
                <w:rFonts w:ascii="Aptos" w:cs="Aptos" w:eastAsia="Aptos" w:hAnsi="Aptos"/>
                <w:sz w:val="21"/>
                <w:szCs w:val="21"/>
              </w:rPr>
              <w:t xml:space="preserve">Queues hand individual jobs to workers; Airflow runs multi-step workflows on a schedule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t xml:space="preserve">Basic usage patterns</w:t>
      </w:r>
    </w:p>
    <w:p>
      <w:pPr>
        <w:pStyle w:val="Heading3"/>
        <w:spacing w:after="80" w:before="200"/>
      </w:pPr>
      <w:r>
        <w:t xml:space="preserve">Create a topic and a queue, and subscribe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Both creates are idempotent: they return the existing resource.</w:t>
      </w:r>
    </w:p>
    <w:p>
      <w:pPr>
        <w:keepNext/>
        <w:keepLines/>
        <w:shd w:fill="F2F4F6" w:color="auto" w:val="clear"/>
        <w:spacing w:after="0" w:before="10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topic_arn = sns.create_topic(Name='order-events')['TopicArn']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queue_url = sqs.create_queue(QueueName='order-queue')['QueueUrl']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queue_arn = sqs.get_queue_attributes(QueueUrl=queue_url,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AttributeNames=['QueueArn'])['Attributes']['QueueArn']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sns.subscribe(TopicArn=topic_arn, Protocol='sqs', Endpoint=queue_arn,</w:t>
      </w:r>
    </w:p>
    <w:p>
      <w:pPr>
        <w:keepLines/>
        <w:shd w:fill="F2F4F6" w:color="auto" w:val="clear"/>
        <w:spacing w:after="16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            Attributes={'RawMessageDelivery': 'true'})</w:t>
      </w:r>
    </w:p>
    <w:p>
      <w:pPr>
        <w:pStyle w:val="Heading3"/>
        <w:spacing w:after="80" w:before="200"/>
      </w:pPr>
      <w:r>
        <w:t xml:space="preserve">Publish, receive, delete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Deleting is what marks a message as handled.</w:t>
      </w:r>
    </w:p>
    <w:p>
      <w:pPr>
        <w:keepNext/>
        <w:keepLines/>
        <w:shd w:fill="F2F4F6" w:color="auto" w:val="clear"/>
        <w:spacing w:after="0" w:before="10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sns.publish(TopicArn=topic_arn, Message=json.dumps(order))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resp = sqs.receive_message(QueueUrl=queue_url, MaxNumberOfMessages=10, WaitTimeSeconds=2)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for msg in resp.get('Messages', []):</w:t>
      </w:r>
    </w:p>
    <w:p>
      <w:pPr>
        <w:keepNext/>
        <w:keepLines/>
        <w:shd w:fill="F2F4F6" w:color="auto" w:val="clear"/>
        <w:spacing w:after="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  handle(json.loads(msg['Body']))</w:t>
      </w:r>
    </w:p>
    <w:p>
      <w:pPr>
        <w:keepLines/>
        <w:shd w:fill="F2F4F6" w:color="auto" w:val="clear"/>
        <w:spacing w:after="160" w:before="0" w:line="240" w:lineRule="auto"/>
        <w:ind w:left="170" w:right="170"/>
      </w:pPr>
      <w:r>
        <w:rPr>
          <w:rFonts w:ascii="Consolas" w:cs="Consolas" w:eastAsia="Consolas" w:hAnsi="Consolas"/>
          <w:sz w:val="19"/>
          <w:szCs w:val="19"/>
        </w:rPr>
        <w:t xml:space="preserve">    sqs.delete_message(QueueUrl=queue_url, ReceiptHandle=msg['ReceiptHandle'])</w:t>
      </w:r>
    </w:p>
    <w:p>
      <w:pPr>
        <w:pStyle w:val="Heading1"/>
        <w:spacing w:after="120" w:before="360"/>
      </w:pPr>
      <w:r>
        <w:t xml:space="preserve">Common myth to avoid repeating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“SQS delivers each message exactly once, in order” — not accurate.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Standard SQS queues deliver at least once and only roughly in order - a message can occasionally arrive twice or out of sequence. FIFO queues give ordering and de-duplication within limits. Either way, consumers should be idempotent: processing the same order twice must not double-count it.</w:t>
      </w:r>
    </w:p>
    <w:p>
      <w:pPr>
        <w:pStyle w:val="Heading1"/>
        <w:spacing w:after="120" w:before="360"/>
      </w:pPr>
      <w:r>
        <w:t xml:space="preserve">Things that will bite you</w:t>
      </w:r>
    </w:p>
    <w:p>
      <w:pPr>
        <w:keepLines/>
        <w:shd w:val="clear" w:color="auto" w:fill="FFF3CD"/>
        <w:spacing w:before="160" w:after="160"/>
        <w:ind w:left="120" w:right="120"/>
      </w:pPr>
      <w:r>
        <w:rPr>
          <w:rFonts w:ascii="Aptos" w:cs="Aptos" w:eastAsia="Aptos" w:hAnsi="Aptos"/>
          <w:sz w:val="23"/>
          <w:szCs w:val="23"/>
          <w:b/>
        </w:rPr>
        <w:t xml:space="preserve">Forgetting to delete.  </w:t>
      </w:r>
      <w:r>
        <w:rPr>
          <w:rFonts w:ascii="Aptos" w:cs="Aptos" w:eastAsia="Aptos" w:hAnsi="Aptos"/>
          <w:sz w:val="23"/>
          <w:szCs w:val="23"/>
        </w:rPr>
        <w:t xml:space="preserve">A received but undeleted message reappears after the visibility timeout and gets processed again.</w:t>
      </w:r>
    </w:p>
    <w:p>
      <w:pPr>
        <w:keepLines/>
        <w:shd w:val="clear" w:color="auto" w:fill="FFF3CD"/>
        <w:spacing w:before="160" w:after="160"/>
        <w:ind w:left="120" w:right="120"/>
      </w:pPr>
      <w:r>
        <w:rPr>
          <w:rFonts w:ascii="Aptos" w:cs="Aptos" w:eastAsia="Aptos" w:hAnsi="Aptos"/>
          <w:sz w:val="23"/>
          <w:szCs w:val="23"/>
          <w:b/>
        </w:rPr>
        <w:t xml:space="preserve">Duplicate subscriptions.  </w:t>
      </w:r>
      <w:r>
        <w:rPr>
          <w:rFonts w:ascii="Aptos" w:cs="Aptos" w:eastAsia="Aptos" w:hAnsi="Aptos"/>
          <w:sz w:val="23"/>
          <w:szCs w:val="23"/>
        </w:rPr>
        <w:t xml:space="preserve">Subscribing the same queue twice delivers every message twice - which is why Stage 3's script checks before subscribing.</w:t>
      </w:r>
    </w:p>
    <w:p>
      <w:pPr>
        <w:keepLines/>
        <w:shd w:val="clear" w:color="auto" w:fill="FFF3CD"/>
        <w:spacing w:before="160" w:after="160"/>
        <w:ind w:left="120" w:right="120"/>
      </w:pPr>
      <w:r>
        <w:rPr>
          <w:rFonts w:ascii="Aptos" w:cs="Aptos" w:eastAsia="Aptos" w:hAnsi="Aptos"/>
          <w:sz w:val="23"/>
          <w:szCs w:val="23"/>
          <w:b/>
        </w:rPr>
        <w:t xml:space="preserve">The SNS envelope.  </w:t>
      </w:r>
      <w:r>
        <w:rPr>
          <w:rFonts w:ascii="Aptos" w:cs="Aptos" w:eastAsia="Aptos" w:hAnsi="Aptos"/>
          <w:sz w:val="23"/>
          <w:szCs w:val="23"/>
        </w:rPr>
        <w:t xml:space="preserve">Without raw message delivery, the SQS body is SNS's JSON wrapper with your message as a string inside it.</w:t>
      </w:r>
    </w:p>
    <w:p>
      <w:pPr>
        <w:keepLines/>
        <w:shd w:val="clear" w:color="auto" w:fill="FFF3CD"/>
        <w:spacing w:before="160" w:after="160"/>
        <w:ind w:left="120" w:right="120"/>
      </w:pPr>
      <w:r>
        <w:rPr>
          <w:rFonts w:ascii="Aptos" w:cs="Aptos" w:eastAsia="Aptos" w:hAnsi="Aptos"/>
          <w:sz w:val="23"/>
          <w:szCs w:val="23"/>
          <w:b/>
        </w:rPr>
        <w:t xml:space="preserve">Real AWS needs a queue policy.  </w:t>
      </w:r>
      <w:r>
        <w:rPr>
          <w:rFonts w:ascii="Aptos" w:cs="Aptos" w:eastAsia="Aptos" w:hAnsi="Aptos"/>
          <w:sz w:val="23"/>
          <w:szCs w:val="23"/>
        </w:rPr>
        <w:t xml:space="preserve">On AWS, SNS can only write to SQS if the queue's access policy allows that topic - LocalStack doesn't enforce it, real AWS does.</w:t>
      </w:r>
    </w:p>
    <w:p>
      <w:pPr>
        <w:keepLines/>
        <w:shd w:val="clear" w:color="auto" w:fill="FFF3CD"/>
        <w:spacing w:before="160" w:after="160"/>
        <w:ind w:left="120" w:right="120"/>
      </w:pPr>
      <w:r>
        <w:rPr>
          <w:rFonts w:ascii="Aptos" w:cs="Aptos" w:eastAsia="Aptos" w:hAnsi="Aptos"/>
          <w:sz w:val="23"/>
          <w:szCs w:val="23"/>
          <w:b/>
        </w:rPr>
        <w:t xml:space="preserve">Short polling returns empty.  </w:t>
      </w:r>
      <w:r>
        <w:rPr>
          <w:rFonts w:ascii="Aptos" w:cs="Aptos" w:eastAsia="Aptos" w:hAnsi="Aptos"/>
          <w:sz w:val="23"/>
          <w:szCs w:val="23"/>
        </w:rPr>
        <w:t xml:space="preserve">Without WaitTimeSeconds, receive_message may return nothing even when messages exist - use long polling.</w:t>
      </w:r>
    </w:p>
    <w:p>
      <w:pPr>
        <w:pStyle w:val="Heading1"/>
        <w:spacing w:after="120" w:before="360"/>
      </w:pPr>
      <w:r>
        <w:t xml:space="preserve">Going deeper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Nothing below is required for the lab. This is the path if you want the tool to become something you reason about rather than something you just call.</w:t>
      </w:r>
    </w:p>
    <w:p>
      <w:pPr>
        <w:pStyle w:val="Heading2"/>
        <w:spacing w:after="100" w:before="240"/>
      </w:pPr>
      <w:r>
        <w:t xml:space="preserve">Layer 1 - reliability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Visibility timeout tuning, dead-letter queues and redrive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Idempotent consumers; FIFO message groups and de-duplication IDs</w:t>
      </w:r>
    </w:p>
    <w:p>
      <w:pPr>
        <w:pStyle w:val="Heading2"/>
        <w:spacing w:after="100" w:before="240"/>
      </w:pPr>
      <w:r>
        <w:t xml:space="preserve">Layer 2 - event-driven design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S3 event notifications, SNS message filtering, EventBridge rules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SQS as a Lambda trigger: batch size, partial batch failures</w:t>
      </w:r>
    </w:p>
    <w:p>
      <w:pPr>
        <w:pStyle w:val="Heading1"/>
        <w:spacing w:after="120" w:before="360"/>
      </w:pPr>
      <w:r>
        <w:t xml:space="preserve">Keeping this current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Message size limits and throughput quotas have changed over time - check the current quotas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4"/>
          <w:szCs w:val="24"/>
        </w:rPr>
        <w:t xml:space="preserve">LocalStack's SQS_ENDPOINT_STRATEGY setting controls the format of queue URLs; Stage 3 pins it so output matches the guide</w:t>
      </w:r>
    </w:p>
    <w:p>
      <w:pPr>
        <w:keepLines/>
        <w:spacing w:after="160" w:before="40"/>
      </w:pPr>
      <w:r>
        <w:rPr>
          <w:rFonts w:ascii="Aptos" w:cs="Aptos" w:eastAsia="Aptos" w:hAnsi="Aptos"/>
          <w:sz w:val="24"/>
          <w:szCs w:val="24"/>
        </w:rPr>
        <w:t xml:space="preserve">Version numbers and limits date quickly. The concepts on this sheet are stable; the feature list and the numbers are not. When in doubt, check the official documentation and release notes.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C918B9"/>
  </w:style>
  <w:style w:type="paragraph" w:styleId="Heading1">
    <w:name w:val="heading 1"/>
    <w:basedOn w:val="Normal"/>
    <w:next w:val="Normal"/>
    <w:link w:val="Heading1Char"/>
    <w:uiPriority w:val="9"/>
    <w:qFormat/>
    <w:rsid w:val="0009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90"/>
    <w:rPr>
      <w:b/>
      <w:bCs/>
      <w:smallCaps/>
      <w:color w:val="0F4761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 Data Engineering course</dc:creator>
  <cp:lastModifiedBy>Un-named</cp:lastModifiedBy>
  <cp:revision>1</cp:revision>
  <dcterms:created xsi:type="dcterms:W3CDTF">2026-09-27T15:09:06.103Z</dcterms:created>
  <dcterms:modified xsi:type="dcterms:W3CDTF">2026-09-27T15:09:06.103Z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