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BLOCKCHAIN TECHNOLOGY FOR CLIMATE TRACKSMART</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PROJECT FLOW</w:t>
      </w:r>
    </w:p>
    <w:p w:rsidR="00000000" w:rsidDel="00000000" w:rsidP="00000000" w:rsidRDefault="00000000" w:rsidRPr="00000000" w14:paraId="00000004">
      <w:pPr>
        <w:jc w:val="center"/>
        <w:rPr/>
      </w:pPr>
      <w:r w:rsidDel="00000000" w:rsidR="00000000" w:rsidRPr="00000000">
        <w:rPr>
          <w:rtl w:val="0"/>
        </w:rPr>
        <w:t xml:space="preserve">DEFINE PROBLEM / PROBLEM UNDERSTANDING</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SPECIFY THE BUSINESSES PROBLEM</w:t>
      </w:r>
    </w:p>
    <w:p w:rsidR="00000000" w:rsidDel="00000000" w:rsidP="00000000" w:rsidRDefault="00000000" w:rsidRPr="00000000" w14:paraId="00000006">
      <w:pPr>
        <w:jc w:val="left"/>
        <w:rPr/>
      </w:pPr>
      <w:r w:rsidDel="00000000" w:rsidR="00000000" w:rsidRPr="00000000">
        <w:rPr>
          <w:rtl w:val="0"/>
        </w:rPr>
        <w:t xml:space="preserve"> Climate change is one of the most pressing issues facing our planet today. The effects of climate change are already being felt around the world, in the form of more extreme weather events, rising sea levels, and changes in plant and animal life.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One of the key challenges in addressing climate change is tracking emissions and other data related to climate change. This data is essential for developing effective policies and strategies to mitigate climate change. However, tracking this data is often difficult and time-consuming.</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Blockchain technology can help to address this challenge by providing a secure and transparent way to track data related to climate change. Blockchain is a distributed ledger technology that allows for secure, transparent, and tamper-proof recording of data. This makes it ideal for tracking data related to climate change, which is often sensitive and needs to be protected from unauthorized access.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There are a number of ways in which blockchain can be used to track data related to climate change. For example, blockchain can be used to track emissions from businesses and organizations. This data can then be used to develop effective policies and strategies to reduce emissions. Blockchain can also be used to track the progress of climate change mitigation and adaptation projects. This data can be used to ensure that these projects are effective and that they are delivering the desired results.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Blockchain technology has the potential to revolutionize the way we track data related to climate change. By providing a secure and transparent way to track this data, blockchain can help us to develop more effective policies and strategies to mitigate climate change.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Here are some specific examples of how blockchain can be used to track data related to climate change: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1. Tracking emissions from businesses and organizations: Blockchain can be used to track emissions from businesses and organizations. This data can then be used to develop effective policies and strategies to reduce emissions.</w:t>
      </w:r>
    </w:p>
    <w:p w:rsidR="00000000" w:rsidDel="00000000" w:rsidP="00000000" w:rsidRDefault="00000000" w:rsidRPr="00000000" w14:paraId="00000013">
      <w:pPr>
        <w:jc w:val="left"/>
        <w:rPr/>
      </w:pPr>
      <w:r w:rsidDel="00000000" w:rsidR="00000000" w:rsidRPr="00000000">
        <w:rPr>
          <w:rtl w:val="0"/>
        </w:rPr>
        <w:t xml:space="preserve">2. Tracking the progress of climate change mitigation and adaptation projects: Blockchain can be used to track the progress of climate change mitigation and adaptation projects. This data can be used to ensure that these projects are effective and that they are delivering the desired results.</w:t>
      </w:r>
    </w:p>
    <w:p w:rsidR="00000000" w:rsidDel="00000000" w:rsidP="00000000" w:rsidRDefault="00000000" w:rsidRPr="00000000" w14:paraId="00000014">
      <w:pPr>
        <w:jc w:val="left"/>
        <w:rPr/>
      </w:pPr>
      <w:r w:rsidDel="00000000" w:rsidR="00000000" w:rsidRPr="00000000">
        <w:rPr>
          <w:rtl w:val="0"/>
        </w:rPr>
        <w:t xml:space="preserve">3.Tracking the impact of climate change on communities: Blockchain can be used to track the impact of climate change on communities. This data can be used to develop effective policies and strategies to help communities adapt to climate change.</w:t>
      </w:r>
    </w:p>
    <w:p w:rsidR="00000000" w:rsidDel="00000000" w:rsidP="00000000" w:rsidRDefault="00000000" w:rsidRPr="00000000" w14:paraId="00000015">
      <w:pPr>
        <w:jc w:val="left"/>
        <w:rPr/>
      </w:pPr>
      <w:r w:rsidDel="00000000" w:rsidR="00000000" w:rsidRPr="00000000">
        <w:rPr>
          <w:rtl w:val="0"/>
        </w:rPr>
        <w:t xml:space="preserve">4. Tracking the use of renewable energy: Blockchain can be used to track the use of renewable energy. This data can be used to promote the use of renewable energy and to develop effective policies and strategies to support the growth of the renewable energy sector.</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Blockchain technology has the potential to revolutionize the way we track data related to climate change. By providing a secure and transparent way to track this data, blockchain can help us to develop more effective policies and strategies to mitigate climate change</w:t>
      </w:r>
    </w:p>
    <w:p w:rsidR="00000000" w:rsidDel="00000000" w:rsidP="00000000" w:rsidRDefault="00000000" w:rsidRPr="00000000" w14:paraId="00000018">
      <w:pPr>
        <w:jc w:val="center"/>
        <w:rPr/>
      </w:pPr>
      <w:r w:rsidDel="00000000" w:rsidR="00000000" w:rsidRPr="00000000">
        <w:rPr>
          <w:sz w:val="24"/>
          <w:szCs w:val="24"/>
          <w:rtl w:val="0"/>
        </w:rPr>
        <w:t xml:space="preserve">BUSINESS REQUIREMENTS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Businesses can use blockchain technology in climate tracking to create a transparent, secure, and immutable record of environmental data. Here are some potential business requirements for a climate tracking system using blockchain: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1.Data Integrity: Ensure the accuracy and integrity of climate data by recording it on a blockchain, making it tamper-proof and trustworthy.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2.Transparency: Implement a transparent system where all stakeholders, including the public, can access and verify climate-related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3.Smart Contracts: Develop smart contracts to automate climate-related agreements and transactions, such as carbon credit trading or renewable energy certificates.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4.Decentralization: Use a decentralized network to avoid a single point of failure and ensure data redundancy and availability.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5.Interoperability: Ensure that the blockchain system can integrate with existing climate monitoring and reporting systems to facilitate data sharing.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6.Privacy and Security: Implement robust security measures to protect sensitive climate data and ensure the privacy of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7.Tokenization: Utilize blockchain tokens to represent carbon credits, allowing for easier trading and verification.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8.Compliance: Ensure that the system complies with relevant environmental regulations and standards, such as the Paris Agreement.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9.User-Friendly Interfaces: Create user-friendly interfaces for stakeholders to interact with the system, making it accessible to a wide range of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10.Scalability: Plan for scalability to accommodate increasing amounts of climate data and participants in the system.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11.Data Analytics: Integrate data analytics and machine learning tools to derive insights from the collected climate data, aiding in decision-making and strategy development.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12.Carbon Footprint Tracking: Enable businesses to track and offset their carbon footprints more efficiently.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13.Auditing and Reporting: Implement mechanisms for auditing and generating automated climate reports, reducing the administrative burden.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14.Mobile and IoT Integration: Support integration with mobile apps and IoT devices for real-time data collection and reporting.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15.Environmental Impact Assessment: Offer tools to assess the environmental impact of business operations and identify areas for improvement.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16.Governance Model: Establish a clear governance model for the blockchain network to manage updates, changes, and conflicts.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These requirements can help businesses create a climate tracking system using blockchain technology that enhances environmental transparency, accountability, and sustainability.</w:t>
      </w:r>
    </w:p>
    <w:p w:rsidR="00000000" w:rsidDel="00000000" w:rsidP="00000000" w:rsidRDefault="00000000" w:rsidRPr="00000000" w14:paraId="0000003C">
      <w:pPr>
        <w:jc w:val="center"/>
        <w:rPr/>
      </w:pPr>
      <w:r w:rsidDel="00000000" w:rsidR="00000000" w:rsidRPr="00000000">
        <w:rPr>
          <w:sz w:val="24"/>
          <w:szCs w:val="24"/>
          <w:rtl w:val="0"/>
        </w:rPr>
        <w:t xml:space="preserve">LITERATURE SURVEY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literature survey on climate tracking using blockchain technology reveals a growing body of research and publications in this field. Researchers and experts have explored the potential of blockchain to address climate-related challenges, increase transparency, and promote sustainable practices. Here are some key findings and trends from the literature: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1.Blockchain for Climate Data Transparency: Many studies emphasize the importance of using blockchain to record and verify climate data. Blockchain's transparent and tamper-proof nature ensures the accuracy of data, making it valuable for climate monitoring and reporting.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2.Smart Contracts for Climate Agreements: Researchers have proposed the use of smart contracts to automate climate-related agreements and transactions. This includes carbon credit trading, renewable energy certificate issuance, and compliance with environmental regulations.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3.Tokenization of Carbon Credits: Several papers discuss tokenization of carbon credits on a blockchain. This approach allows for easier trading, tracking, and verification of carbon offsets, potentially creating a more efficient market.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4.Interoperability and Data Sharing: Ensuring that blockchain systems are interoperable with existing climate monitoring and reporting systems is a common theme. This facilitates data sharing and collaboration among stakeholders.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5.Security and Privacy Concerns: Researchers highlight the need for robust security measures to protect sensitive climate data and the importance of privacy features to ensure data confidentiality and compliance with regulations.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6.Decentralized Governance: Many studies discuss the decentralized nature of blockchain networks, which reduces the risk of a single point of failure and provides a more democratic approach to climate tracking and governance.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7.Real-Time Monitoring with IoT: Some literature explores the integration of IoT devices for real-time climate data collection. Blockchain can be used to secure and validate data from these devices, enhancing data accuracy.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8.Environmental Impact Assessment: Researchers are developing tools and methodologies to assess the environmental impact of businesses and organizations using blockchain-based systems. This aids in sustainability planning and decision-making.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9.Regulatory Compliance: The literature often addresses the challenge of ensuring that blockchain-based climate tracking systems comply with global and regional environmental regulations, such as those related to greenhouse gas emissions.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10.User-Friendly Interfaces: Many publications stress the importance of creating user-friendly interfaces to ensure that stakeholders, including businesses and the public, can easily interact with and understand the blockchain-based climate tracking system.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11.Scalability and Energy Efficiency: Scalability concerns and the energy consumption of blockchain networks are discussed. Some studies propose solutions to mitigate these challenges.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12.Role of Data Analytics: The integration of data analytics and machine learning for deriving insights from climate data is recognized as a valuable component of blockchain-based climate tracking systems.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the literature on climate tracking using blockchain technology underscores the potential benefits of blockchain in enhancing transparency, accountability, and sustainability in climate-related efforts. It also addresses the challenges and considerations that need to be taken into account when implementing such systems. Researchers continue to explore innovative ways to leverage blockchain technology for climate tracking and environmental sustainability.</w:t>
      </w:r>
    </w:p>
    <w:p w:rsidR="00000000" w:rsidDel="00000000" w:rsidP="00000000" w:rsidRDefault="00000000" w:rsidRPr="00000000" w14:paraId="00000058">
      <w:pPr>
        <w:jc w:val="center"/>
        <w:rPr/>
      </w:pPr>
      <w:r w:rsidDel="00000000" w:rsidR="00000000" w:rsidRPr="00000000">
        <w:rPr>
          <w:sz w:val="24"/>
          <w:szCs w:val="24"/>
          <w:rtl w:val="0"/>
        </w:rPr>
        <w:t xml:space="preserve">SOCIAL OR BUSINESS IMPACT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Social Impact: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1.Transparency and Trust: Blockchain ensures the transparency and integrity of climate data, allowing the public and stakeholders to trust the information provided. This transparency can lead to more informed decisions and increased awareness of climate-related issues.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2.Environmental Accountability: Blockchain enables the tracking of carbon emissions and environmental actions with greater accuracy. This can encourage individuals and organizations to take responsibility for their carbon footprints and promote sustainable practices.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3.Incentives for Sustainability: Blockchain-based systems can provide incentives for individuals and businesses to reduce their carbon emissions by allowing them to earn or trade carbon credits. This incentivizes sustainable behavior.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4.Global Collaboration: Blockchain facilitates data sharing and collaboration across borders, enabling countries, organizations, and individuals to work together to address climate change on a global scale.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5.Access to Climate Data: By providing access to climate data on a decentralized blockchain, marginalized communities and developing countries can benefit from accurate and transparent information, helping them adapt to climate change and make informed decisions.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Business Impact: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1.Supply Chain Transparency: Businesses can use blockchain to track the carbon footprint of their supply chains. This data can be used to make informed decisions about sourcing, transportation, and manufacturing, leading to more sustainable supply chain management.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2.Efficient Carbon Credit Trading: Blockchain can streamline the trading of carbon credits, making it more efficient and cost-effective. This creates new business opportunities in the carbon market.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3.Compliance and Reporting: Blockchain technology simplifies compliance with environmental regulations. Companies can automate reporting and verification processes, reducing administrative overhead and potential fines for non-compliance.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4.Risk Mitigation: Businesses can use climate tracking on the blockchain to identify and mitigate climate-related risks, such as extreme weather events, supply chain disruptions, or regulatory changes.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5.Consumer Engagement: By demonstrating their commitment to sustainability through blockchain-based climate tracking, businesses can engage with environmentally conscious consumers and improve brand reputation.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6.Innovation and New Markets: The adoption of blockchain technology for climate tracking can drive innovation and the development of new markets and products related to environmental sustainability.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7.Investment Opportunities: Businesses that adopt blockchain-based climate tracking systems may attract investments from sustainability-focused investors and funds.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8.Data-Driven Decision-Making: Blockchain allows for the collection of high-quality climate data. Businesses can use this data to make data-driven decisions, optimize operations, and innovate in response to climate challenges.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summary, the use of blockchain technology for smart climate tracking has the potential to bring about both social and business impacts. It can foster transparency, sustainability, and accountability in environmental efforts, while also providing opportunities for businesses to adapt, innovate, and contribute to a more sustainable future.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