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520066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szCs w:val="36"/>
        </w:rPr>
      </w:sdtEndPr>
      <w:sdtContent>
        <w:p w14:paraId="04A92835" w14:textId="0EE4F05B" w:rsidR="00471730" w:rsidRDefault="004717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878344C" wp14:editId="667B268B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784E153" w14:textId="25BECEB6" w:rsidR="00471730" w:rsidRDefault="0047173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Sridhar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Jakkula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FC4F622" w14:textId="3C0071B2" w:rsidR="00471730" w:rsidRDefault="00683B21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Accsolve</w:t>
                                      </w:r>
                                      <w:proofErr w:type="spellEnd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78344C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784E153" w14:textId="25BECEB6" w:rsidR="00471730" w:rsidRDefault="0047173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Sridhar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Jakkula</w:t>
                                </w:r>
                                <w:proofErr w:type="spellEnd"/>
                              </w:p>
                            </w:sdtContent>
                          </w:sdt>
                          <w:p w14:paraId="4FC4F622" w14:textId="3C0071B2" w:rsidR="00471730" w:rsidRDefault="00FF698B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proofErr w:type="spellStart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Accsolve</w:t>
                                </w:r>
                                <w:proofErr w:type="spellEnd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D8281A8" wp14:editId="32B4D7B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F4F7EE8" w14:textId="55DA8A18" w:rsidR="00471730" w:rsidRDefault="0047173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Req</w:t>
                                      </w:r>
                                      <w:r w:rsidR="00E534A1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290252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9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7C450F1" w14:textId="5D4A1A45" w:rsidR="00471730" w:rsidRDefault="00290252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Accounting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8281A8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F4F7EE8" w14:textId="55DA8A18" w:rsidR="00471730" w:rsidRDefault="0047173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Req</w:t>
                                </w:r>
                                <w:r w:rsidR="00E534A1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90252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9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7C450F1" w14:textId="5D4A1A45" w:rsidR="00471730" w:rsidRDefault="00290252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Accounting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C508A2" wp14:editId="47E917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0886F9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50AD05C" w14:textId="5606579C" w:rsidR="00471730" w:rsidRDefault="00471730">
          <w:pPr>
            <w:rPr>
              <w:rFonts w:ascii="Arial" w:eastAsiaTheme="majorEastAsia" w:hAnsi="Arial" w:cs="Arial"/>
              <w:color w:val="2F5496" w:themeColor="accent1" w:themeShade="BF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br w:type="page"/>
          </w:r>
        </w:p>
      </w:sdtContent>
    </w:sdt>
    <w:p w14:paraId="17A74007" w14:textId="77777777" w:rsidR="00803042" w:rsidRDefault="00803042" w:rsidP="00803042">
      <w:pPr>
        <w:pStyle w:val="Heading2"/>
        <w:ind w:left="720"/>
        <w:rPr>
          <w:rFonts w:ascii="Arial" w:hAnsi="Arial" w:cs="Arial"/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id w:val="16748373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74641" w14:textId="48E5C602" w:rsidR="00803042" w:rsidRDefault="00803042">
          <w:pPr>
            <w:pStyle w:val="TOCHeading"/>
          </w:pPr>
          <w:r>
            <w:t>Table of Contents</w:t>
          </w:r>
        </w:p>
        <w:p w14:paraId="27158045" w14:textId="360C8A51" w:rsidR="00260C84" w:rsidRDefault="00803042">
          <w:pPr>
            <w:pStyle w:val="TOC2"/>
            <w:tabs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6435346" w:history="1">
            <w:r w:rsidR="00260C84" w:rsidRPr="001125E1">
              <w:rPr>
                <w:rStyle w:val="Hyperlink"/>
                <w:noProof/>
              </w:rPr>
              <w:t>Version control</w:t>
            </w:r>
            <w:r w:rsidR="00260C84">
              <w:rPr>
                <w:noProof/>
                <w:webHidden/>
              </w:rPr>
              <w:tab/>
            </w:r>
            <w:r w:rsidR="00260C84">
              <w:rPr>
                <w:noProof/>
                <w:webHidden/>
              </w:rPr>
              <w:fldChar w:fldCharType="begin"/>
            </w:r>
            <w:r w:rsidR="00260C84">
              <w:rPr>
                <w:noProof/>
                <w:webHidden/>
              </w:rPr>
              <w:instrText xml:space="preserve"> PAGEREF _Toc26435346 \h </w:instrText>
            </w:r>
            <w:r w:rsidR="00260C84">
              <w:rPr>
                <w:noProof/>
                <w:webHidden/>
              </w:rPr>
            </w:r>
            <w:r w:rsidR="00260C84">
              <w:rPr>
                <w:noProof/>
                <w:webHidden/>
              </w:rPr>
              <w:fldChar w:fldCharType="separate"/>
            </w:r>
            <w:r w:rsidR="00260C84">
              <w:rPr>
                <w:noProof/>
                <w:webHidden/>
              </w:rPr>
              <w:t>1</w:t>
            </w:r>
            <w:r w:rsidR="00260C84">
              <w:rPr>
                <w:noProof/>
                <w:webHidden/>
              </w:rPr>
              <w:fldChar w:fldCharType="end"/>
            </w:r>
          </w:hyperlink>
        </w:p>
        <w:p w14:paraId="7EE69B8C" w14:textId="6E043DEB" w:rsidR="00260C84" w:rsidRDefault="00683B21">
          <w:pPr>
            <w:pStyle w:val="TOC2"/>
            <w:tabs>
              <w:tab w:val="left" w:pos="72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435347" w:history="1">
            <w:r w:rsidR="00260C84" w:rsidRPr="001125E1">
              <w:rPr>
                <w:rStyle w:val="Hyperlink"/>
                <w:rFonts w:ascii="Arial" w:hAnsi="Arial" w:cs="Arial"/>
                <w:noProof/>
              </w:rPr>
              <w:t>1.</w:t>
            </w:r>
            <w:r w:rsidR="00260C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60C84" w:rsidRPr="001125E1">
              <w:rPr>
                <w:rStyle w:val="Hyperlink"/>
                <w:rFonts w:ascii="Arial" w:hAnsi="Arial" w:cs="Arial"/>
                <w:noProof/>
              </w:rPr>
              <w:t>Overview</w:t>
            </w:r>
            <w:r w:rsidR="00260C84">
              <w:rPr>
                <w:noProof/>
                <w:webHidden/>
              </w:rPr>
              <w:tab/>
            </w:r>
            <w:r w:rsidR="00260C84">
              <w:rPr>
                <w:noProof/>
                <w:webHidden/>
              </w:rPr>
              <w:fldChar w:fldCharType="begin"/>
            </w:r>
            <w:r w:rsidR="00260C84">
              <w:rPr>
                <w:noProof/>
                <w:webHidden/>
              </w:rPr>
              <w:instrText xml:space="preserve"> PAGEREF _Toc26435347 \h </w:instrText>
            </w:r>
            <w:r w:rsidR="00260C84">
              <w:rPr>
                <w:noProof/>
                <w:webHidden/>
              </w:rPr>
            </w:r>
            <w:r w:rsidR="00260C84">
              <w:rPr>
                <w:noProof/>
                <w:webHidden/>
              </w:rPr>
              <w:fldChar w:fldCharType="separate"/>
            </w:r>
            <w:r w:rsidR="00260C84">
              <w:rPr>
                <w:noProof/>
                <w:webHidden/>
              </w:rPr>
              <w:t>2</w:t>
            </w:r>
            <w:r w:rsidR="00260C84">
              <w:rPr>
                <w:noProof/>
                <w:webHidden/>
              </w:rPr>
              <w:fldChar w:fldCharType="end"/>
            </w:r>
          </w:hyperlink>
        </w:p>
        <w:p w14:paraId="6FEA4ACF" w14:textId="42038F48" w:rsidR="00260C84" w:rsidRDefault="00683B21">
          <w:pPr>
            <w:pStyle w:val="TOC2"/>
            <w:tabs>
              <w:tab w:val="left" w:pos="72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435348" w:history="1">
            <w:r w:rsidR="00260C84" w:rsidRPr="001125E1">
              <w:rPr>
                <w:rStyle w:val="Hyperlink"/>
                <w:rFonts w:ascii="Arial" w:hAnsi="Arial" w:cs="Arial"/>
                <w:noProof/>
              </w:rPr>
              <w:t>2.</w:t>
            </w:r>
            <w:r w:rsidR="00260C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60C84" w:rsidRPr="001125E1">
              <w:rPr>
                <w:rStyle w:val="Hyperlink"/>
                <w:rFonts w:ascii="Arial" w:hAnsi="Arial" w:cs="Arial"/>
                <w:noProof/>
              </w:rPr>
              <w:t>Accounting</w:t>
            </w:r>
            <w:r w:rsidR="00260C84">
              <w:rPr>
                <w:noProof/>
                <w:webHidden/>
              </w:rPr>
              <w:tab/>
            </w:r>
            <w:r w:rsidR="00260C84">
              <w:rPr>
                <w:noProof/>
                <w:webHidden/>
              </w:rPr>
              <w:fldChar w:fldCharType="begin"/>
            </w:r>
            <w:r w:rsidR="00260C84">
              <w:rPr>
                <w:noProof/>
                <w:webHidden/>
              </w:rPr>
              <w:instrText xml:space="preserve"> PAGEREF _Toc26435348 \h </w:instrText>
            </w:r>
            <w:r w:rsidR="00260C84">
              <w:rPr>
                <w:noProof/>
                <w:webHidden/>
              </w:rPr>
            </w:r>
            <w:r w:rsidR="00260C84">
              <w:rPr>
                <w:noProof/>
                <w:webHidden/>
              </w:rPr>
              <w:fldChar w:fldCharType="separate"/>
            </w:r>
            <w:r w:rsidR="00260C84">
              <w:rPr>
                <w:noProof/>
                <w:webHidden/>
              </w:rPr>
              <w:t>2</w:t>
            </w:r>
            <w:r w:rsidR="00260C84">
              <w:rPr>
                <w:noProof/>
                <w:webHidden/>
              </w:rPr>
              <w:fldChar w:fldCharType="end"/>
            </w:r>
          </w:hyperlink>
        </w:p>
        <w:p w14:paraId="0A44D845" w14:textId="234B7E68" w:rsidR="00260C84" w:rsidRDefault="00683B21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435349" w:history="1">
            <w:r w:rsidR="00260C84" w:rsidRPr="001125E1">
              <w:rPr>
                <w:rStyle w:val="Hyperlink"/>
                <w:noProof/>
              </w:rPr>
              <w:t>2.1.</w:t>
            </w:r>
            <w:r w:rsidR="00260C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60C84" w:rsidRPr="001125E1">
              <w:rPr>
                <w:rStyle w:val="Hyperlink"/>
                <w:noProof/>
              </w:rPr>
              <w:t>Create new Role, ACCOUNTSUSER,  in add user section.</w:t>
            </w:r>
            <w:r w:rsidR="00260C84">
              <w:rPr>
                <w:noProof/>
                <w:webHidden/>
              </w:rPr>
              <w:tab/>
            </w:r>
            <w:r w:rsidR="00260C84">
              <w:rPr>
                <w:noProof/>
                <w:webHidden/>
              </w:rPr>
              <w:fldChar w:fldCharType="begin"/>
            </w:r>
            <w:r w:rsidR="00260C84">
              <w:rPr>
                <w:noProof/>
                <w:webHidden/>
              </w:rPr>
              <w:instrText xml:space="preserve"> PAGEREF _Toc26435349 \h </w:instrText>
            </w:r>
            <w:r w:rsidR="00260C84">
              <w:rPr>
                <w:noProof/>
                <w:webHidden/>
              </w:rPr>
            </w:r>
            <w:r w:rsidR="00260C84">
              <w:rPr>
                <w:noProof/>
                <w:webHidden/>
              </w:rPr>
              <w:fldChar w:fldCharType="separate"/>
            </w:r>
            <w:r w:rsidR="00260C84">
              <w:rPr>
                <w:noProof/>
                <w:webHidden/>
              </w:rPr>
              <w:t>2</w:t>
            </w:r>
            <w:r w:rsidR="00260C84">
              <w:rPr>
                <w:noProof/>
                <w:webHidden/>
              </w:rPr>
              <w:fldChar w:fldCharType="end"/>
            </w:r>
          </w:hyperlink>
        </w:p>
        <w:p w14:paraId="0E29864B" w14:textId="5F72E862" w:rsidR="00260C84" w:rsidRDefault="00683B21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435350" w:history="1">
            <w:r w:rsidR="00260C84" w:rsidRPr="001125E1">
              <w:rPr>
                <w:rStyle w:val="Hyperlink"/>
                <w:noProof/>
              </w:rPr>
              <w:t>2.2.</w:t>
            </w:r>
            <w:r w:rsidR="00260C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60C84" w:rsidRPr="001125E1">
              <w:rPr>
                <w:rStyle w:val="Hyperlink"/>
                <w:noProof/>
              </w:rPr>
              <w:t>Create a new menu item Accounts on main menu and create sub menus under accounts section.</w:t>
            </w:r>
            <w:r w:rsidR="00260C84">
              <w:rPr>
                <w:noProof/>
                <w:webHidden/>
              </w:rPr>
              <w:tab/>
            </w:r>
            <w:r w:rsidR="00260C84">
              <w:rPr>
                <w:noProof/>
                <w:webHidden/>
              </w:rPr>
              <w:fldChar w:fldCharType="begin"/>
            </w:r>
            <w:r w:rsidR="00260C84">
              <w:rPr>
                <w:noProof/>
                <w:webHidden/>
              </w:rPr>
              <w:instrText xml:space="preserve"> PAGEREF _Toc26435350 \h </w:instrText>
            </w:r>
            <w:r w:rsidR="00260C84">
              <w:rPr>
                <w:noProof/>
                <w:webHidden/>
              </w:rPr>
            </w:r>
            <w:r w:rsidR="00260C84">
              <w:rPr>
                <w:noProof/>
                <w:webHidden/>
              </w:rPr>
              <w:fldChar w:fldCharType="separate"/>
            </w:r>
            <w:r w:rsidR="00260C84">
              <w:rPr>
                <w:noProof/>
                <w:webHidden/>
              </w:rPr>
              <w:t>2</w:t>
            </w:r>
            <w:r w:rsidR="00260C84">
              <w:rPr>
                <w:noProof/>
                <w:webHidden/>
              </w:rPr>
              <w:fldChar w:fldCharType="end"/>
            </w:r>
          </w:hyperlink>
        </w:p>
        <w:p w14:paraId="6A1199B3" w14:textId="31EC9F0D" w:rsidR="00260C84" w:rsidRDefault="00683B21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435351" w:history="1">
            <w:r w:rsidR="00260C84" w:rsidRPr="001125E1">
              <w:rPr>
                <w:rStyle w:val="Hyperlink"/>
                <w:noProof/>
              </w:rPr>
              <w:t>2.3.</w:t>
            </w:r>
            <w:r w:rsidR="00260C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60C84" w:rsidRPr="001125E1">
              <w:rPr>
                <w:rStyle w:val="Hyperlink"/>
                <w:noProof/>
              </w:rPr>
              <w:t>Under organisation documents list all organisation related documents and provide a space to upload new organisation related document for business user</w:t>
            </w:r>
            <w:r w:rsidR="00260C84">
              <w:rPr>
                <w:noProof/>
                <w:webHidden/>
              </w:rPr>
              <w:tab/>
            </w:r>
            <w:r w:rsidR="00260C84">
              <w:rPr>
                <w:noProof/>
                <w:webHidden/>
              </w:rPr>
              <w:fldChar w:fldCharType="begin"/>
            </w:r>
            <w:r w:rsidR="00260C84">
              <w:rPr>
                <w:noProof/>
                <w:webHidden/>
              </w:rPr>
              <w:instrText xml:space="preserve"> PAGEREF _Toc26435351 \h </w:instrText>
            </w:r>
            <w:r w:rsidR="00260C84">
              <w:rPr>
                <w:noProof/>
                <w:webHidden/>
              </w:rPr>
            </w:r>
            <w:r w:rsidR="00260C84">
              <w:rPr>
                <w:noProof/>
                <w:webHidden/>
              </w:rPr>
              <w:fldChar w:fldCharType="separate"/>
            </w:r>
            <w:r w:rsidR="00260C84">
              <w:rPr>
                <w:noProof/>
                <w:webHidden/>
              </w:rPr>
              <w:t>2</w:t>
            </w:r>
            <w:r w:rsidR="00260C84">
              <w:rPr>
                <w:noProof/>
                <w:webHidden/>
              </w:rPr>
              <w:fldChar w:fldCharType="end"/>
            </w:r>
          </w:hyperlink>
        </w:p>
        <w:p w14:paraId="4042598B" w14:textId="55F14625" w:rsidR="00260C84" w:rsidRDefault="00683B21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435352" w:history="1">
            <w:r w:rsidR="00260C84" w:rsidRPr="001125E1">
              <w:rPr>
                <w:rStyle w:val="Hyperlink"/>
                <w:noProof/>
              </w:rPr>
              <w:t>2.4.</w:t>
            </w:r>
            <w:r w:rsidR="00260C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60C84" w:rsidRPr="001125E1">
              <w:rPr>
                <w:rStyle w:val="Hyperlink"/>
                <w:noProof/>
              </w:rPr>
              <w:t>Under Accountant Documents list all accounting related documents and provide a space to upload new accountancy related documents for accountant to upload.</w:t>
            </w:r>
            <w:r w:rsidR="00260C84">
              <w:rPr>
                <w:noProof/>
                <w:webHidden/>
              </w:rPr>
              <w:tab/>
            </w:r>
            <w:r w:rsidR="00260C84">
              <w:rPr>
                <w:noProof/>
                <w:webHidden/>
              </w:rPr>
              <w:fldChar w:fldCharType="begin"/>
            </w:r>
            <w:r w:rsidR="00260C84">
              <w:rPr>
                <w:noProof/>
                <w:webHidden/>
              </w:rPr>
              <w:instrText xml:space="preserve"> PAGEREF _Toc26435352 \h </w:instrText>
            </w:r>
            <w:r w:rsidR="00260C84">
              <w:rPr>
                <w:noProof/>
                <w:webHidden/>
              </w:rPr>
            </w:r>
            <w:r w:rsidR="00260C84">
              <w:rPr>
                <w:noProof/>
                <w:webHidden/>
              </w:rPr>
              <w:fldChar w:fldCharType="separate"/>
            </w:r>
            <w:r w:rsidR="00260C84">
              <w:rPr>
                <w:noProof/>
                <w:webHidden/>
              </w:rPr>
              <w:t>3</w:t>
            </w:r>
            <w:r w:rsidR="00260C84">
              <w:rPr>
                <w:noProof/>
                <w:webHidden/>
              </w:rPr>
              <w:fldChar w:fldCharType="end"/>
            </w:r>
          </w:hyperlink>
        </w:p>
        <w:p w14:paraId="4C720A74" w14:textId="17F54399" w:rsidR="00260C84" w:rsidRDefault="00683B21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435353" w:history="1">
            <w:r w:rsidR="00260C84" w:rsidRPr="001125E1">
              <w:rPr>
                <w:rStyle w:val="Hyperlink"/>
                <w:noProof/>
              </w:rPr>
              <w:t>2.5.</w:t>
            </w:r>
            <w:r w:rsidR="00260C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60C84" w:rsidRPr="001125E1">
              <w:rPr>
                <w:rStyle w:val="Hyperlink"/>
                <w:noProof/>
              </w:rPr>
              <w:t>Dead lines will list all dead lines. Accountant can add modify and delete dead lines</w:t>
            </w:r>
            <w:r w:rsidR="00260C84">
              <w:rPr>
                <w:noProof/>
                <w:webHidden/>
              </w:rPr>
              <w:tab/>
            </w:r>
            <w:r w:rsidR="00260C84">
              <w:rPr>
                <w:noProof/>
                <w:webHidden/>
              </w:rPr>
              <w:fldChar w:fldCharType="begin"/>
            </w:r>
            <w:r w:rsidR="00260C84">
              <w:rPr>
                <w:noProof/>
                <w:webHidden/>
              </w:rPr>
              <w:instrText xml:space="preserve"> PAGEREF _Toc26435353 \h </w:instrText>
            </w:r>
            <w:r w:rsidR="00260C84">
              <w:rPr>
                <w:noProof/>
                <w:webHidden/>
              </w:rPr>
            </w:r>
            <w:r w:rsidR="00260C84">
              <w:rPr>
                <w:noProof/>
                <w:webHidden/>
              </w:rPr>
              <w:fldChar w:fldCharType="separate"/>
            </w:r>
            <w:r w:rsidR="00260C84">
              <w:rPr>
                <w:noProof/>
                <w:webHidden/>
              </w:rPr>
              <w:t>3</w:t>
            </w:r>
            <w:r w:rsidR="00260C84">
              <w:rPr>
                <w:noProof/>
                <w:webHidden/>
              </w:rPr>
              <w:fldChar w:fldCharType="end"/>
            </w:r>
          </w:hyperlink>
        </w:p>
        <w:p w14:paraId="4E07DFA1" w14:textId="0A4D4622" w:rsidR="00260C84" w:rsidRDefault="00683B21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435354" w:history="1">
            <w:r w:rsidR="00260C84" w:rsidRPr="001125E1">
              <w:rPr>
                <w:rStyle w:val="Hyperlink"/>
                <w:noProof/>
              </w:rPr>
              <w:t>2.6.</w:t>
            </w:r>
            <w:r w:rsidR="00260C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60C84" w:rsidRPr="001125E1">
              <w:rPr>
                <w:rStyle w:val="Hyperlink"/>
                <w:noProof/>
              </w:rPr>
              <w:t>Show only invoice and Accounting menu’s if Login user role is ACCOUNTUSER</w:t>
            </w:r>
            <w:r w:rsidR="00260C84">
              <w:rPr>
                <w:noProof/>
                <w:webHidden/>
              </w:rPr>
              <w:tab/>
            </w:r>
            <w:r w:rsidR="00260C84">
              <w:rPr>
                <w:noProof/>
                <w:webHidden/>
              </w:rPr>
              <w:fldChar w:fldCharType="begin"/>
            </w:r>
            <w:r w:rsidR="00260C84">
              <w:rPr>
                <w:noProof/>
                <w:webHidden/>
              </w:rPr>
              <w:instrText xml:space="preserve"> PAGEREF _Toc26435354 \h </w:instrText>
            </w:r>
            <w:r w:rsidR="00260C84">
              <w:rPr>
                <w:noProof/>
                <w:webHidden/>
              </w:rPr>
            </w:r>
            <w:r w:rsidR="00260C84">
              <w:rPr>
                <w:noProof/>
                <w:webHidden/>
              </w:rPr>
              <w:fldChar w:fldCharType="separate"/>
            </w:r>
            <w:r w:rsidR="00260C84">
              <w:rPr>
                <w:noProof/>
                <w:webHidden/>
              </w:rPr>
              <w:t>4</w:t>
            </w:r>
            <w:r w:rsidR="00260C84">
              <w:rPr>
                <w:noProof/>
                <w:webHidden/>
              </w:rPr>
              <w:fldChar w:fldCharType="end"/>
            </w:r>
          </w:hyperlink>
        </w:p>
        <w:p w14:paraId="3F6F1ABC" w14:textId="3FCC98FA" w:rsidR="00803042" w:rsidRDefault="00803042">
          <w:r>
            <w:rPr>
              <w:b/>
              <w:bCs/>
              <w:noProof/>
            </w:rPr>
            <w:fldChar w:fldCharType="end"/>
          </w:r>
        </w:p>
      </w:sdtContent>
    </w:sdt>
    <w:p w14:paraId="52677E1A" w14:textId="789BC94E" w:rsidR="00803042" w:rsidRDefault="00803042" w:rsidP="00803042"/>
    <w:p w14:paraId="0B86A80E" w14:textId="47E9D828" w:rsidR="00803042" w:rsidRDefault="00803042" w:rsidP="00803042"/>
    <w:p w14:paraId="711663C6" w14:textId="77D37A17" w:rsidR="00803042" w:rsidRDefault="00803042" w:rsidP="00803042"/>
    <w:p w14:paraId="06FFCE3A" w14:textId="1037A853" w:rsidR="00803042" w:rsidRDefault="00803042" w:rsidP="00803042"/>
    <w:p w14:paraId="42413E23" w14:textId="72D422F2" w:rsidR="00803042" w:rsidRDefault="00803042" w:rsidP="00803042"/>
    <w:p w14:paraId="4F4D811E" w14:textId="48AF0DC4" w:rsidR="00803042" w:rsidRDefault="00803042" w:rsidP="00803042"/>
    <w:p w14:paraId="7EAFFDCD" w14:textId="147C75B5" w:rsidR="00803042" w:rsidRDefault="00803042" w:rsidP="00803042"/>
    <w:p w14:paraId="05BC4AF1" w14:textId="2422DB3B" w:rsidR="00803042" w:rsidRDefault="00803042" w:rsidP="00803042"/>
    <w:p w14:paraId="68411EDA" w14:textId="20634D8A" w:rsidR="00803042" w:rsidRDefault="00803042" w:rsidP="00803042"/>
    <w:p w14:paraId="1CA26A32" w14:textId="4F5992B8" w:rsidR="00803042" w:rsidRDefault="00E7199C" w:rsidP="00E7199C">
      <w:pPr>
        <w:pStyle w:val="Heading2"/>
      </w:pPr>
      <w:bookmarkStart w:id="0" w:name="_Toc26435346"/>
      <w:r>
        <w:t>Version control</w:t>
      </w:r>
      <w:bookmarkEnd w:id="0"/>
    </w:p>
    <w:p w14:paraId="4534C1C2" w14:textId="374C57B4" w:rsidR="00803042" w:rsidRDefault="00803042" w:rsidP="008030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68"/>
        <w:gridCol w:w="3004"/>
      </w:tblGrid>
      <w:tr w:rsidR="00E7199C" w14:paraId="7903F3AD" w14:textId="77777777" w:rsidTr="00E7199C">
        <w:tc>
          <w:tcPr>
            <w:tcW w:w="1838" w:type="dxa"/>
          </w:tcPr>
          <w:p w14:paraId="30554DE4" w14:textId="6D5A4F46" w:rsidR="00E7199C" w:rsidRDefault="00E7199C" w:rsidP="00803042">
            <w:r>
              <w:t>Version Number</w:t>
            </w:r>
          </w:p>
        </w:tc>
        <w:tc>
          <w:tcPr>
            <w:tcW w:w="4168" w:type="dxa"/>
          </w:tcPr>
          <w:p w14:paraId="5399F3B3" w14:textId="0B44DF01" w:rsidR="00E7199C" w:rsidRDefault="00E7199C" w:rsidP="00803042">
            <w:r>
              <w:t>Comments</w:t>
            </w:r>
          </w:p>
        </w:tc>
        <w:tc>
          <w:tcPr>
            <w:tcW w:w="3004" w:type="dxa"/>
          </w:tcPr>
          <w:p w14:paraId="54270BFE" w14:textId="251A00AB" w:rsidR="00E7199C" w:rsidRDefault="00E7199C" w:rsidP="00803042">
            <w:r>
              <w:t>Date</w:t>
            </w:r>
          </w:p>
        </w:tc>
      </w:tr>
      <w:tr w:rsidR="00E7199C" w14:paraId="7E4D5370" w14:textId="77777777" w:rsidTr="00E7199C">
        <w:tc>
          <w:tcPr>
            <w:tcW w:w="1838" w:type="dxa"/>
          </w:tcPr>
          <w:p w14:paraId="27A81CF9" w14:textId="380C2F74" w:rsidR="00E7199C" w:rsidRDefault="00E7199C" w:rsidP="00803042">
            <w:r>
              <w:t>1.0</w:t>
            </w:r>
          </w:p>
        </w:tc>
        <w:tc>
          <w:tcPr>
            <w:tcW w:w="4168" w:type="dxa"/>
          </w:tcPr>
          <w:p w14:paraId="776C504C" w14:textId="406506DC" w:rsidR="00E7199C" w:rsidRDefault="00E7199C" w:rsidP="00803042">
            <w:r>
              <w:t>Initial Draft</w:t>
            </w:r>
          </w:p>
        </w:tc>
        <w:tc>
          <w:tcPr>
            <w:tcW w:w="3004" w:type="dxa"/>
          </w:tcPr>
          <w:p w14:paraId="11517DA1" w14:textId="41B72671" w:rsidR="00E7199C" w:rsidRDefault="00417EC2" w:rsidP="00803042">
            <w:r>
              <w:t>0</w:t>
            </w:r>
            <w:r w:rsidR="00290252">
              <w:t>5</w:t>
            </w:r>
            <w:r w:rsidR="00EC31EA">
              <w:t>/1</w:t>
            </w:r>
            <w:r>
              <w:t>2</w:t>
            </w:r>
            <w:r w:rsidR="00EC31EA">
              <w:t>/2019</w:t>
            </w:r>
          </w:p>
        </w:tc>
      </w:tr>
    </w:tbl>
    <w:p w14:paraId="06CD65D7" w14:textId="40DB101B" w:rsidR="00803042" w:rsidRDefault="00803042" w:rsidP="00803042"/>
    <w:p w14:paraId="2F05AAB6" w14:textId="698CDF57" w:rsidR="00803042" w:rsidRDefault="00803042" w:rsidP="00803042"/>
    <w:p w14:paraId="5C610EE8" w14:textId="577E2605" w:rsidR="00803042" w:rsidRDefault="00803042" w:rsidP="00803042"/>
    <w:p w14:paraId="1D857CCA" w14:textId="06D1FF28" w:rsidR="00803042" w:rsidRDefault="00803042" w:rsidP="00803042"/>
    <w:p w14:paraId="41365335" w14:textId="3D883277" w:rsidR="00803042" w:rsidRDefault="00803042" w:rsidP="00803042"/>
    <w:p w14:paraId="2D04E1B0" w14:textId="2F52EA57" w:rsidR="00B80FCE" w:rsidRDefault="00B80FCE" w:rsidP="00803042"/>
    <w:p w14:paraId="1AF4D76F" w14:textId="3DF99045" w:rsidR="00B80FCE" w:rsidRDefault="00B80FCE" w:rsidP="00803042"/>
    <w:p w14:paraId="2A2083D4" w14:textId="3C6E30E9" w:rsidR="00B80FCE" w:rsidRDefault="00B80FCE" w:rsidP="00803042"/>
    <w:p w14:paraId="6A572CC4" w14:textId="58E4BCF0" w:rsidR="00B80FCE" w:rsidRDefault="00B80FCE" w:rsidP="00803042"/>
    <w:p w14:paraId="5A311A7A" w14:textId="28D1AB9D" w:rsidR="00146CC0" w:rsidRDefault="00146CC0" w:rsidP="00803042"/>
    <w:p w14:paraId="0EB17217" w14:textId="48729DD8" w:rsidR="00146CC0" w:rsidRDefault="00146CC0" w:rsidP="00803042"/>
    <w:p w14:paraId="701E37DD" w14:textId="525215AA" w:rsidR="00146CC0" w:rsidRDefault="00146CC0" w:rsidP="00803042"/>
    <w:p w14:paraId="321608AE" w14:textId="1257C099" w:rsidR="00146CC0" w:rsidRDefault="00146CC0" w:rsidP="00803042"/>
    <w:p w14:paraId="4B8468B3" w14:textId="31B180EE" w:rsidR="00146CC0" w:rsidRDefault="00146CC0" w:rsidP="00803042"/>
    <w:p w14:paraId="01AC0581" w14:textId="3F5BCD93" w:rsidR="00146CC0" w:rsidRDefault="00146CC0" w:rsidP="00803042"/>
    <w:p w14:paraId="3FEA6496" w14:textId="1E21935B" w:rsidR="00146CC0" w:rsidRDefault="00146CC0" w:rsidP="00803042"/>
    <w:p w14:paraId="091EBAC4" w14:textId="7AEFA739" w:rsidR="00146CC0" w:rsidRDefault="00146CC0" w:rsidP="00803042"/>
    <w:p w14:paraId="56EF347C" w14:textId="31BD5FC6" w:rsidR="00146CC0" w:rsidRDefault="00146CC0" w:rsidP="00803042"/>
    <w:p w14:paraId="491009E4" w14:textId="77777777" w:rsidR="00146CC0" w:rsidRDefault="00146CC0" w:rsidP="00803042"/>
    <w:p w14:paraId="6C3BB37E" w14:textId="4961DD23" w:rsidR="00B80FCE" w:rsidRDefault="00B80FCE" w:rsidP="00803042"/>
    <w:p w14:paraId="4A6D6500" w14:textId="61C8904F" w:rsidR="00B80FCE" w:rsidRDefault="00B80FCE" w:rsidP="00803042"/>
    <w:p w14:paraId="66550256" w14:textId="77777777" w:rsidR="00B80FCE" w:rsidRDefault="00B80FCE" w:rsidP="00803042"/>
    <w:p w14:paraId="674AF1E2" w14:textId="52BF08D6" w:rsidR="00803042" w:rsidRDefault="00803042" w:rsidP="00803042"/>
    <w:p w14:paraId="661AE8D8" w14:textId="52945B6C" w:rsidR="00B6359D" w:rsidRDefault="00AA6604" w:rsidP="00B6359D">
      <w:pPr>
        <w:pStyle w:val="Heading2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bookmarkStart w:id="1" w:name="_Toc26435347"/>
      <w:r>
        <w:rPr>
          <w:rFonts w:ascii="Arial" w:hAnsi="Arial" w:cs="Arial"/>
          <w:sz w:val="36"/>
          <w:szCs w:val="36"/>
        </w:rPr>
        <w:t>Overview</w:t>
      </w:r>
      <w:bookmarkEnd w:id="1"/>
    </w:p>
    <w:p w14:paraId="101D2B91" w14:textId="3087350A" w:rsidR="009C60DA" w:rsidRDefault="005073C4" w:rsidP="009C60D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="00F53517">
        <w:rPr>
          <w:rFonts w:ascii="Calibri" w:hAnsi="Calibri" w:cs="Calibri"/>
        </w:rPr>
        <w:t xml:space="preserve">Accounting section needed for accounting purposes. In Accounting section business user and accountants can upload and download organisation and accounting related documents. </w:t>
      </w:r>
      <w:proofErr w:type="gramStart"/>
      <w:r w:rsidR="00F53517">
        <w:rPr>
          <w:rFonts w:ascii="Calibri" w:hAnsi="Calibri" w:cs="Calibri"/>
        </w:rPr>
        <w:t>Also</w:t>
      </w:r>
      <w:proofErr w:type="gramEnd"/>
      <w:r w:rsidR="00F53517">
        <w:rPr>
          <w:rFonts w:ascii="Calibri" w:hAnsi="Calibri" w:cs="Calibri"/>
        </w:rPr>
        <w:t xml:space="preserve"> accountants can setup time lines for returns and business users to view.</w:t>
      </w:r>
    </w:p>
    <w:p w14:paraId="4E0A9C0B" w14:textId="77777777" w:rsidR="00F53517" w:rsidRPr="00382523" w:rsidRDefault="00F53517" w:rsidP="009C60DA">
      <w:pPr>
        <w:rPr>
          <w:rFonts w:ascii="Calibri" w:hAnsi="Calibri" w:cs="Calibri"/>
        </w:rPr>
      </w:pPr>
    </w:p>
    <w:p w14:paraId="561E3CAE" w14:textId="461302BE" w:rsidR="0034187A" w:rsidRDefault="0036151F" w:rsidP="0034187A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2" w:name="_Toc26435348"/>
      <w:r>
        <w:rPr>
          <w:rFonts w:ascii="Arial" w:hAnsi="Arial" w:cs="Arial"/>
          <w:sz w:val="32"/>
          <w:szCs w:val="32"/>
        </w:rPr>
        <w:t>Accounting</w:t>
      </w:r>
      <w:bookmarkEnd w:id="2"/>
    </w:p>
    <w:p w14:paraId="18787643" w14:textId="77777777" w:rsidR="00063EA9" w:rsidRPr="00063EA9" w:rsidRDefault="00063EA9" w:rsidP="00063EA9"/>
    <w:p w14:paraId="1BA773D7" w14:textId="4A38A15C" w:rsidR="0036151F" w:rsidRDefault="0036151F" w:rsidP="00C31889">
      <w:pPr>
        <w:pStyle w:val="Heading2"/>
        <w:numPr>
          <w:ilvl w:val="1"/>
          <w:numId w:val="2"/>
        </w:numPr>
        <w:ind w:left="1440"/>
      </w:pPr>
      <w:bookmarkStart w:id="3" w:name="_Toc26435349"/>
      <w:r>
        <w:t xml:space="preserve">Create new Role, </w:t>
      </w:r>
      <w:proofErr w:type="gramStart"/>
      <w:r>
        <w:t>ACCOUNTSUSER,  in</w:t>
      </w:r>
      <w:proofErr w:type="gramEnd"/>
      <w:r>
        <w:t xml:space="preserve"> add user section.</w:t>
      </w:r>
      <w:bookmarkEnd w:id="3"/>
    </w:p>
    <w:p w14:paraId="5D4F7E7D" w14:textId="2BAC90CE" w:rsidR="006E0E23" w:rsidRDefault="006E0E23" w:rsidP="00C31889">
      <w:pPr>
        <w:pStyle w:val="Heading2"/>
        <w:numPr>
          <w:ilvl w:val="1"/>
          <w:numId w:val="2"/>
        </w:numPr>
        <w:ind w:left="1440"/>
      </w:pPr>
      <w:bookmarkStart w:id="4" w:name="_Toc26435350"/>
      <w:r>
        <w:t>Create a new menu item</w:t>
      </w:r>
      <w:r w:rsidR="0036151F">
        <w:t xml:space="preserve"> Accounts on main menu and create sub menus under accounts section.</w:t>
      </w:r>
      <w:bookmarkEnd w:id="4"/>
    </w:p>
    <w:p w14:paraId="0AF579ED" w14:textId="77777777" w:rsidR="0036151F" w:rsidRDefault="0036151F" w:rsidP="0036151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6151F" w14:paraId="41ADC062" w14:textId="77777777" w:rsidTr="003D4BFE">
        <w:tc>
          <w:tcPr>
            <w:tcW w:w="2547" w:type="dxa"/>
            <w:shd w:val="clear" w:color="auto" w:fill="FFFF00"/>
          </w:tcPr>
          <w:p w14:paraId="06533891" w14:textId="77777777" w:rsidR="0036151F" w:rsidRDefault="0036151F" w:rsidP="003D4BFE">
            <w:pPr>
              <w:tabs>
                <w:tab w:val="right" w:pos="2331"/>
              </w:tabs>
            </w:pPr>
            <w:r w:rsidRPr="007764B1">
              <w:rPr>
                <w:highlight w:val="yellow"/>
              </w:rPr>
              <w:t>Accounting</w:t>
            </w:r>
            <w:r>
              <w:rPr>
                <w:highlight w:val="yellow"/>
              </w:rPr>
              <w:tab/>
            </w:r>
          </w:p>
        </w:tc>
      </w:tr>
    </w:tbl>
    <w:p w14:paraId="41BA41CC" w14:textId="77777777" w:rsidR="0036151F" w:rsidRDefault="0036151F" w:rsidP="0036151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6151F" w14:paraId="1780EB51" w14:textId="77777777" w:rsidTr="003D4BFE">
        <w:tc>
          <w:tcPr>
            <w:tcW w:w="3003" w:type="dxa"/>
          </w:tcPr>
          <w:p w14:paraId="217B12EB" w14:textId="77777777" w:rsidR="0036151F" w:rsidRDefault="0036151F" w:rsidP="003D4BFE">
            <w:r>
              <w:t>Organisation Documents</w:t>
            </w:r>
          </w:p>
        </w:tc>
        <w:tc>
          <w:tcPr>
            <w:tcW w:w="3003" w:type="dxa"/>
          </w:tcPr>
          <w:p w14:paraId="099172C1" w14:textId="77777777" w:rsidR="0036151F" w:rsidRDefault="0036151F" w:rsidP="003D4BFE">
            <w:r>
              <w:t>Accountant Documents</w:t>
            </w:r>
          </w:p>
        </w:tc>
        <w:tc>
          <w:tcPr>
            <w:tcW w:w="3004" w:type="dxa"/>
          </w:tcPr>
          <w:p w14:paraId="2BEBFE20" w14:textId="77777777" w:rsidR="0036151F" w:rsidRDefault="0036151F" w:rsidP="003D4BFE">
            <w:r>
              <w:t>Deadlines</w:t>
            </w:r>
          </w:p>
        </w:tc>
      </w:tr>
    </w:tbl>
    <w:p w14:paraId="47D04629" w14:textId="77777777" w:rsidR="0036151F" w:rsidRDefault="0036151F" w:rsidP="0036151F">
      <w:pPr>
        <w:pStyle w:val="ListParagraph"/>
      </w:pPr>
    </w:p>
    <w:p w14:paraId="1C207487" w14:textId="77777777" w:rsidR="0036151F" w:rsidRDefault="0036151F" w:rsidP="0036151F">
      <w:pPr>
        <w:pStyle w:val="ListParagraph"/>
      </w:pPr>
    </w:p>
    <w:p w14:paraId="605A8036" w14:textId="1B93F0DA" w:rsidR="0036151F" w:rsidRDefault="00A01195" w:rsidP="00A01195">
      <w:pPr>
        <w:pStyle w:val="Heading2"/>
        <w:numPr>
          <w:ilvl w:val="1"/>
          <w:numId w:val="2"/>
        </w:numPr>
        <w:ind w:left="1440"/>
      </w:pPr>
      <w:bookmarkStart w:id="5" w:name="_Toc26435351"/>
      <w:r>
        <w:t>Under organisation documents list all organisation related documents and provide a space to upload new organisation related document for business user</w:t>
      </w:r>
      <w:bookmarkEnd w:id="5"/>
    </w:p>
    <w:p w14:paraId="158B8E13" w14:textId="77777777" w:rsidR="00846BF5" w:rsidRPr="00846BF5" w:rsidRDefault="00846BF5" w:rsidP="00846B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846BF5" w14:paraId="273ED721" w14:textId="77777777" w:rsidTr="00846BF5">
        <w:tc>
          <w:tcPr>
            <w:tcW w:w="2830" w:type="dxa"/>
          </w:tcPr>
          <w:p w14:paraId="525879A0" w14:textId="24DD3ECC" w:rsidR="00846BF5" w:rsidRDefault="00846BF5" w:rsidP="00A01195">
            <w:r w:rsidRPr="00846BF5">
              <w:rPr>
                <w:highlight w:val="yellow"/>
              </w:rPr>
              <w:t>Organisation Documents</w:t>
            </w:r>
          </w:p>
        </w:tc>
      </w:tr>
    </w:tbl>
    <w:p w14:paraId="162C03C1" w14:textId="77777777" w:rsidR="00A01195" w:rsidRDefault="00A01195" w:rsidP="00A01195"/>
    <w:p w14:paraId="3198BF22" w14:textId="77777777" w:rsidR="00A01195" w:rsidRDefault="00A01195" w:rsidP="00A01195">
      <w:r>
        <w:t xml:space="preserve">Upload New Document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01195" w14:paraId="4E8D8BF8" w14:textId="77777777" w:rsidTr="003D4BFE">
        <w:tc>
          <w:tcPr>
            <w:tcW w:w="9010" w:type="dxa"/>
          </w:tcPr>
          <w:p w14:paraId="4BE941C9" w14:textId="77777777" w:rsidR="00A01195" w:rsidRDefault="00A01195" w:rsidP="003D4BFE"/>
        </w:tc>
      </w:tr>
    </w:tbl>
    <w:p w14:paraId="273F7BAB" w14:textId="77777777" w:rsidR="00A01195" w:rsidRDefault="00A01195" w:rsidP="00A01195">
      <w:pPr>
        <w:pStyle w:val="ListParagraph"/>
      </w:pPr>
    </w:p>
    <w:p w14:paraId="4978090A" w14:textId="77777777" w:rsidR="00A01195" w:rsidRDefault="00A01195" w:rsidP="00A01195">
      <w:r>
        <w:t>List of Organisation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2068"/>
        <w:gridCol w:w="1809"/>
        <w:gridCol w:w="1754"/>
        <w:gridCol w:w="1754"/>
      </w:tblGrid>
      <w:tr w:rsidR="00A01195" w14:paraId="79200656" w14:textId="77777777" w:rsidTr="003D4BFE">
        <w:tc>
          <w:tcPr>
            <w:tcW w:w="1625" w:type="dxa"/>
          </w:tcPr>
          <w:p w14:paraId="1CFFAE22" w14:textId="77777777" w:rsidR="00A01195" w:rsidRDefault="00A01195" w:rsidP="003D4BFE">
            <w:r>
              <w:t>Id</w:t>
            </w:r>
          </w:p>
        </w:tc>
        <w:tc>
          <w:tcPr>
            <w:tcW w:w="2068" w:type="dxa"/>
          </w:tcPr>
          <w:p w14:paraId="17C81E9A" w14:textId="3EB5E31C" w:rsidR="00A01195" w:rsidRDefault="00A01195" w:rsidP="003D4BFE">
            <w:r>
              <w:t>Creation Dat</w:t>
            </w:r>
            <w:r w:rsidR="00846BF5">
              <w:t>e</w:t>
            </w:r>
          </w:p>
        </w:tc>
        <w:tc>
          <w:tcPr>
            <w:tcW w:w="1809" w:type="dxa"/>
          </w:tcPr>
          <w:p w14:paraId="734AC206" w14:textId="77777777" w:rsidR="00A01195" w:rsidRDefault="00A01195" w:rsidP="003D4BFE">
            <w:r>
              <w:t>Document name</w:t>
            </w:r>
          </w:p>
        </w:tc>
        <w:tc>
          <w:tcPr>
            <w:tcW w:w="1754" w:type="dxa"/>
          </w:tcPr>
          <w:p w14:paraId="16025658" w14:textId="77777777" w:rsidR="00A01195" w:rsidRDefault="00A01195" w:rsidP="003D4BFE">
            <w:pPr>
              <w:jc w:val="center"/>
            </w:pPr>
            <w:r>
              <w:t>Download Link</w:t>
            </w:r>
          </w:p>
        </w:tc>
        <w:tc>
          <w:tcPr>
            <w:tcW w:w="1754" w:type="dxa"/>
            <w:shd w:val="clear" w:color="auto" w:fill="FFFF00"/>
          </w:tcPr>
          <w:p w14:paraId="72B732AD" w14:textId="77777777" w:rsidR="00A01195" w:rsidRDefault="00A01195" w:rsidP="003D4BFE">
            <w:r>
              <w:t xml:space="preserve">Delete </w:t>
            </w:r>
          </w:p>
        </w:tc>
      </w:tr>
    </w:tbl>
    <w:p w14:paraId="5CA01C3C" w14:textId="349E135C" w:rsidR="00A01195" w:rsidRDefault="00A01195" w:rsidP="00A01195"/>
    <w:p w14:paraId="2F59834B" w14:textId="3D8A364F" w:rsidR="00A01195" w:rsidRDefault="00846BF5" w:rsidP="00A01195">
      <w:r>
        <w:t>API reference</w:t>
      </w:r>
      <w:r w:rsidR="00536C7F">
        <w:t>:</w:t>
      </w:r>
    </w:p>
    <w:p w14:paraId="4EE834DE" w14:textId="5D65EE3B" w:rsidR="00536C7F" w:rsidRPr="00536C7F" w:rsidRDefault="00683B21" w:rsidP="00536C7F">
      <w:hyperlink r:id="rId8" w:anchor="/operations/accounting-controller/uploadOrganisationDocumentUsingPOST" w:history="1">
        <w:r w:rsidR="00536C7F" w:rsidRPr="00536C7F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/accounting/</w:t>
        </w:r>
        <w:proofErr w:type="spellStart"/>
        <w:r w:rsidR="00536C7F" w:rsidRPr="00536C7F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organisationDocument</w:t>
        </w:r>
        <w:proofErr w:type="spellEnd"/>
      </w:hyperlink>
      <w:r w:rsidR="00536C7F">
        <w:rPr>
          <w:rFonts w:ascii="Courier New" w:hAnsi="Courier New" w:cs="Courier New"/>
          <w:b/>
          <w:bCs/>
          <w:color w:val="3B4151"/>
          <w:sz w:val="27"/>
          <w:szCs w:val="27"/>
        </w:rPr>
        <w:t xml:space="preserve"> (POST)</w:t>
      </w:r>
    </w:p>
    <w:p w14:paraId="3D410F74" w14:textId="2A712EEB" w:rsidR="00536C7F" w:rsidRDefault="00536C7F" w:rsidP="00536C7F">
      <w:pPr>
        <w:rPr>
          <w:rFonts w:ascii="Arial" w:hAnsi="Arial" w:cs="Arial"/>
          <w:color w:val="3B4151"/>
          <w:sz w:val="20"/>
          <w:szCs w:val="20"/>
        </w:rPr>
      </w:pPr>
      <w:proofErr w:type="spellStart"/>
      <w:r w:rsidRPr="00536C7F">
        <w:rPr>
          <w:rFonts w:ascii="Arial" w:hAnsi="Arial" w:cs="Arial"/>
          <w:color w:val="3B4151"/>
          <w:sz w:val="20"/>
          <w:szCs w:val="20"/>
        </w:rPr>
        <w:t>uploadOrganisationDocument</w:t>
      </w:r>
      <w:proofErr w:type="spellEnd"/>
    </w:p>
    <w:p w14:paraId="5321ACE9" w14:textId="4DF341AF" w:rsidR="00536C7F" w:rsidRDefault="00536C7F" w:rsidP="00536C7F">
      <w:pPr>
        <w:rPr>
          <w:rFonts w:ascii="Arial" w:hAnsi="Arial" w:cs="Arial"/>
          <w:color w:val="3B4151"/>
          <w:sz w:val="20"/>
          <w:szCs w:val="20"/>
        </w:rPr>
      </w:pPr>
    </w:p>
    <w:p w14:paraId="001163B3" w14:textId="4E7FE364" w:rsidR="00536C7F" w:rsidRDefault="00683B21" w:rsidP="00536C7F">
      <w:hyperlink r:id="rId9" w:anchor="/operations/accounting-controller/deleteOrganisationDocumentUsingDELETE" w:history="1">
        <w:r w:rsidR="00536C7F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/accounting/</w:t>
        </w:r>
        <w:proofErr w:type="spellStart"/>
        <w:r w:rsidR="00536C7F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organisationDocument</w:t>
        </w:r>
        <w:proofErr w:type="spellEnd"/>
      </w:hyperlink>
      <w:r w:rsidR="00536C7F"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t xml:space="preserve"> (DELETE)</w:t>
      </w:r>
    </w:p>
    <w:p w14:paraId="362A7364" w14:textId="1B434AED" w:rsidR="00536C7F" w:rsidRDefault="00536C7F" w:rsidP="00536C7F">
      <w:pPr>
        <w:rPr>
          <w:rFonts w:ascii="Arial" w:hAnsi="Arial" w:cs="Arial"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deleteOrganisationDocument</w:t>
      </w:r>
      <w:proofErr w:type="spellEnd"/>
    </w:p>
    <w:p w14:paraId="7F9E172C" w14:textId="6EEBF236" w:rsidR="00536C7F" w:rsidRDefault="00536C7F" w:rsidP="00536C7F">
      <w:pPr>
        <w:rPr>
          <w:rFonts w:ascii="Arial" w:hAnsi="Arial" w:cs="Arial"/>
          <w:color w:val="3B4151"/>
          <w:sz w:val="20"/>
          <w:szCs w:val="20"/>
        </w:rPr>
      </w:pPr>
    </w:p>
    <w:p w14:paraId="35494B95" w14:textId="7CD254EE" w:rsidR="00536C7F" w:rsidRDefault="00683B21" w:rsidP="00536C7F">
      <w:hyperlink r:id="rId10" w:anchor="/operations/accounting-controller/getAllOrganisationDocumentsUsingGET" w:history="1">
        <w:r w:rsidR="00536C7F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/accounting/</w:t>
        </w:r>
        <w:proofErr w:type="spellStart"/>
        <w:r w:rsidR="00536C7F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organisationDocument</w:t>
        </w:r>
        <w:proofErr w:type="spellEnd"/>
      </w:hyperlink>
      <w:r w:rsidR="00536C7F"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t xml:space="preserve"> (GET)</w:t>
      </w:r>
    </w:p>
    <w:p w14:paraId="57E558A9" w14:textId="77777777" w:rsidR="00536C7F" w:rsidRDefault="00536C7F" w:rsidP="00536C7F">
      <w:pPr>
        <w:rPr>
          <w:rFonts w:ascii="Arial" w:hAnsi="Arial" w:cs="Arial"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getAllOrganisationDocuments</w:t>
      </w:r>
      <w:proofErr w:type="spellEnd"/>
    </w:p>
    <w:p w14:paraId="6CB7EBF0" w14:textId="77777777" w:rsidR="00536C7F" w:rsidRDefault="00536C7F" w:rsidP="00536C7F">
      <w:pPr>
        <w:rPr>
          <w:rFonts w:ascii="Arial" w:hAnsi="Arial" w:cs="Arial"/>
          <w:color w:val="3B4151"/>
          <w:sz w:val="20"/>
          <w:szCs w:val="20"/>
        </w:rPr>
      </w:pPr>
    </w:p>
    <w:p w14:paraId="082BA4A7" w14:textId="77777777" w:rsidR="00536C7F" w:rsidRPr="00536C7F" w:rsidRDefault="00536C7F" w:rsidP="00536C7F">
      <w:pPr>
        <w:rPr>
          <w:rFonts w:ascii="Arial" w:hAnsi="Arial" w:cs="Arial"/>
          <w:color w:val="3B4151"/>
          <w:sz w:val="20"/>
          <w:szCs w:val="20"/>
        </w:rPr>
      </w:pPr>
    </w:p>
    <w:p w14:paraId="7A525641" w14:textId="1D80B25A" w:rsidR="00536C7F" w:rsidRDefault="0023445E" w:rsidP="001F2558">
      <w:pPr>
        <w:pStyle w:val="Heading2"/>
        <w:numPr>
          <w:ilvl w:val="1"/>
          <w:numId w:val="2"/>
        </w:numPr>
        <w:ind w:left="1440"/>
      </w:pPr>
      <w:bookmarkStart w:id="6" w:name="_Toc26435352"/>
      <w:r>
        <w:lastRenderedPageBreak/>
        <w:t>Under Account</w:t>
      </w:r>
      <w:r w:rsidR="001F2558">
        <w:t xml:space="preserve">ant </w:t>
      </w:r>
      <w:r>
        <w:t>Documents list all accounting related documents</w:t>
      </w:r>
      <w:r w:rsidR="001F2558">
        <w:t xml:space="preserve"> and provide a space to upload new accountancy related documents for accountant to upload.</w:t>
      </w:r>
      <w:bookmarkEnd w:id="6"/>
    </w:p>
    <w:p w14:paraId="3264CF28" w14:textId="1E55E9BA" w:rsidR="00846BF5" w:rsidRDefault="00846BF5" w:rsidP="00A01195"/>
    <w:p w14:paraId="60F43EF0" w14:textId="151F6A23" w:rsidR="001F2558" w:rsidRDefault="001F2558" w:rsidP="00A01195"/>
    <w:p w14:paraId="7137783C" w14:textId="780C867C" w:rsidR="001F2558" w:rsidRDefault="001F2558" w:rsidP="00A01195"/>
    <w:p w14:paraId="13904A72" w14:textId="77777777" w:rsidR="001F2558" w:rsidRDefault="001F2558" w:rsidP="00A01195"/>
    <w:p w14:paraId="317D9D44" w14:textId="77777777" w:rsidR="001F2558" w:rsidRPr="00846BF5" w:rsidRDefault="001F2558" w:rsidP="001F25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1F2558" w14:paraId="165811C5" w14:textId="77777777" w:rsidTr="003D4BFE">
        <w:tc>
          <w:tcPr>
            <w:tcW w:w="2830" w:type="dxa"/>
          </w:tcPr>
          <w:p w14:paraId="3B06FE57" w14:textId="77777777" w:rsidR="001F2558" w:rsidRDefault="001F2558" w:rsidP="003D4BFE">
            <w:r w:rsidRPr="00846BF5">
              <w:rPr>
                <w:highlight w:val="yellow"/>
              </w:rPr>
              <w:t>Organisation Documents</w:t>
            </w:r>
          </w:p>
        </w:tc>
      </w:tr>
    </w:tbl>
    <w:p w14:paraId="4BAE74F4" w14:textId="77777777" w:rsidR="001F2558" w:rsidRDefault="001F2558" w:rsidP="001F2558"/>
    <w:p w14:paraId="7EC98BEE" w14:textId="77777777" w:rsidR="001F2558" w:rsidRDefault="001F2558" w:rsidP="001F2558">
      <w:r>
        <w:t xml:space="preserve">Upload New Document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F2558" w14:paraId="3FB12A2A" w14:textId="77777777" w:rsidTr="003D4BFE">
        <w:tc>
          <w:tcPr>
            <w:tcW w:w="9010" w:type="dxa"/>
          </w:tcPr>
          <w:p w14:paraId="150A1AC1" w14:textId="77777777" w:rsidR="001F2558" w:rsidRDefault="001F2558" w:rsidP="003D4BFE"/>
        </w:tc>
      </w:tr>
    </w:tbl>
    <w:p w14:paraId="0AAB751D" w14:textId="77777777" w:rsidR="001F2558" w:rsidRDefault="001F2558" w:rsidP="001F2558">
      <w:pPr>
        <w:pStyle w:val="ListParagraph"/>
      </w:pPr>
    </w:p>
    <w:p w14:paraId="6EB88391" w14:textId="77777777" w:rsidR="001F2558" w:rsidRDefault="001F2558" w:rsidP="001F2558">
      <w:r>
        <w:t>List of Organisation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2068"/>
        <w:gridCol w:w="1809"/>
        <w:gridCol w:w="1754"/>
        <w:gridCol w:w="1754"/>
      </w:tblGrid>
      <w:tr w:rsidR="001F2558" w14:paraId="04362274" w14:textId="77777777" w:rsidTr="003D4BFE">
        <w:tc>
          <w:tcPr>
            <w:tcW w:w="1625" w:type="dxa"/>
          </w:tcPr>
          <w:p w14:paraId="379C4E0F" w14:textId="77777777" w:rsidR="001F2558" w:rsidRDefault="001F2558" w:rsidP="003D4BFE">
            <w:r>
              <w:t>Id</w:t>
            </w:r>
          </w:p>
        </w:tc>
        <w:tc>
          <w:tcPr>
            <w:tcW w:w="2068" w:type="dxa"/>
          </w:tcPr>
          <w:p w14:paraId="026B5D03" w14:textId="77777777" w:rsidR="001F2558" w:rsidRDefault="001F2558" w:rsidP="003D4BFE">
            <w:r>
              <w:t>Creation Date</w:t>
            </w:r>
          </w:p>
        </w:tc>
        <w:tc>
          <w:tcPr>
            <w:tcW w:w="1809" w:type="dxa"/>
          </w:tcPr>
          <w:p w14:paraId="6BDBDB1C" w14:textId="77777777" w:rsidR="001F2558" w:rsidRDefault="001F2558" w:rsidP="003D4BFE">
            <w:r>
              <w:t>Document name</w:t>
            </w:r>
          </w:p>
        </w:tc>
        <w:tc>
          <w:tcPr>
            <w:tcW w:w="1754" w:type="dxa"/>
          </w:tcPr>
          <w:p w14:paraId="6C71A2A7" w14:textId="77777777" w:rsidR="001F2558" w:rsidRDefault="001F2558" w:rsidP="003D4BFE">
            <w:pPr>
              <w:jc w:val="center"/>
            </w:pPr>
            <w:r>
              <w:t>Download Link</w:t>
            </w:r>
          </w:p>
        </w:tc>
        <w:tc>
          <w:tcPr>
            <w:tcW w:w="1754" w:type="dxa"/>
            <w:shd w:val="clear" w:color="auto" w:fill="FFFF00"/>
          </w:tcPr>
          <w:p w14:paraId="5E79DD92" w14:textId="77777777" w:rsidR="001F2558" w:rsidRDefault="001F2558" w:rsidP="003D4BFE">
            <w:r>
              <w:t xml:space="preserve">Delete </w:t>
            </w:r>
          </w:p>
        </w:tc>
      </w:tr>
      <w:tr w:rsidR="001F2558" w14:paraId="7A3E39E0" w14:textId="77777777" w:rsidTr="003D4BFE">
        <w:tc>
          <w:tcPr>
            <w:tcW w:w="1625" w:type="dxa"/>
          </w:tcPr>
          <w:p w14:paraId="1A425520" w14:textId="3299D478" w:rsidR="001F2558" w:rsidRDefault="001F2558" w:rsidP="003D4BFE"/>
        </w:tc>
        <w:tc>
          <w:tcPr>
            <w:tcW w:w="2068" w:type="dxa"/>
          </w:tcPr>
          <w:p w14:paraId="7DC85AA1" w14:textId="77777777" w:rsidR="001F2558" w:rsidRDefault="001F2558" w:rsidP="003D4BFE"/>
        </w:tc>
        <w:tc>
          <w:tcPr>
            <w:tcW w:w="1809" w:type="dxa"/>
          </w:tcPr>
          <w:p w14:paraId="0A49C090" w14:textId="77777777" w:rsidR="001F2558" w:rsidRDefault="001F2558" w:rsidP="003D4BFE"/>
        </w:tc>
        <w:tc>
          <w:tcPr>
            <w:tcW w:w="1754" w:type="dxa"/>
          </w:tcPr>
          <w:p w14:paraId="4A6D0158" w14:textId="77777777" w:rsidR="001F2558" w:rsidRDefault="001F2558" w:rsidP="003D4BFE">
            <w:pPr>
              <w:jc w:val="center"/>
            </w:pPr>
          </w:p>
        </w:tc>
        <w:tc>
          <w:tcPr>
            <w:tcW w:w="1754" w:type="dxa"/>
            <w:shd w:val="clear" w:color="auto" w:fill="FFFF00"/>
          </w:tcPr>
          <w:p w14:paraId="52D96D2D" w14:textId="77777777" w:rsidR="001F2558" w:rsidRDefault="001F2558" w:rsidP="003D4BFE"/>
        </w:tc>
      </w:tr>
    </w:tbl>
    <w:p w14:paraId="2BD46BA6" w14:textId="77777777" w:rsidR="001F2558" w:rsidRDefault="001F2558" w:rsidP="001F2558"/>
    <w:p w14:paraId="31D9AB96" w14:textId="67997D54" w:rsidR="00A01195" w:rsidRDefault="001F2558" w:rsidP="00A01195">
      <w:r>
        <w:t>API Reference</w:t>
      </w:r>
    </w:p>
    <w:p w14:paraId="0669FFCC" w14:textId="2B86E763" w:rsidR="001F2558" w:rsidRDefault="001F2558" w:rsidP="00A01195"/>
    <w:p w14:paraId="774A068D" w14:textId="36DA5952" w:rsidR="001F2558" w:rsidRPr="001F2558" w:rsidRDefault="00683B21" w:rsidP="001F2558">
      <w:hyperlink r:id="rId11" w:anchor="/operations/accounting-controller/getAllAccountingDocumentsUsingGET" w:history="1">
        <w:r w:rsidR="001F2558" w:rsidRPr="001F2558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/accounting/</w:t>
        </w:r>
        <w:proofErr w:type="spellStart"/>
        <w:r w:rsidR="001F2558" w:rsidRPr="001F2558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t>accountingDocument</w:t>
        </w:r>
        <w:proofErr w:type="spellEnd"/>
      </w:hyperlink>
      <w:r w:rsidR="001F2558">
        <w:rPr>
          <w:rFonts w:ascii="Courier New" w:hAnsi="Courier New" w:cs="Courier New"/>
          <w:b/>
          <w:bCs/>
          <w:color w:val="3B4151"/>
          <w:sz w:val="27"/>
          <w:szCs w:val="27"/>
        </w:rPr>
        <w:t xml:space="preserve"> (GET)</w:t>
      </w:r>
    </w:p>
    <w:p w14:paraId="6DEA46A8" w14:textId="77777777" w:rsidR="001F2558" w:rsidRPr="001F2558" w:rsidRDefault="001F2558" w:rsidP="001F2558">
      <w:pPr>
        <w:rPr>
          <w:rFonts w:ascii="Arial" w:hAnsi="Arial" w:cs="Arial"/>
          <w:color w:val="3B4151"/>
          <w:sz w:val="20"/>
          <w:szCs w:val="20"/>
        </w:rPr>
      </w:pPr>
      <w:proofErr w:type="spellStart"/>
      <w:r w:rsidRPr="001F2558">
        <w:rPr>
          <w:rFonts w:ascii="Arial" w:hAnsi="Arial" w:cs="Arial"/>
          <w:color w:val="3B4151"/>
          <w:sz w:val="20"/>
          <w:szCs w:val="20"/>
        </w:rPr>
        <w:t>getAllAccountingDocuments</w:t>
      </w:r>
      <w:proofErr w:type="spellEnd"/>
    </w:p>
    <w:p w14:paraId="7167963B" w14:textId="71A17DB8" w:rsidR="001F2558" w:rsidRDefault="001F2558" w:rsidP="00A01195"/>
    <w:p w14:paraId="0E5407E4" w14:textId="7D1368C1" w:rsidR="001F2558" w:rsidRDefault="00683B21" w:rsidP="001F2558">
      <w:hyperlink r:id="rId12" w:anchor="/operations/accounting-controller/uploadAccountingDocumentUsingPOST" w:history="1">
        <w:r w:rsidR="001F2558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/accounting/</w:t>
        </w:r>
        <w:proofErr w:type="spellStart"/>
        <w:r w:rsidR="001F2558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accountingDocument</w:t>
        </w:r>
        <w:proofErr w:type="spellEnd"/>
      </w:hyperlink>
      <w:r w:rsidR="001F2558"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t xml:space="preserve"> (POST)</w:t>
      </w:r>
    </w:p>
    <w:p w14:paraId="48BF6688" w14:textId="77777777" w:rsidR="001F2558" w:rsidRDefault="001F2558" w:rsidP="001F2558">
      <w:pPr>
        <w:rPr>
          <w:rFonts w:ascii="Arial" w:hAnsi="Arial" w:cs="Arial"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uploadAccountingDocument</w:t>
      </w:r>
      <w:proofErr w:type="spellEnd"/>
    </w:p>
    <w:p w14:paraId="5B61015D" w14:textId="6CA6A1CE" w:rsidR="001F2558" w:rsidRDefault="001F2558" w:rsidP="00A01195"/>
    <w:p w14:paraId="25A5EBA2" w14:textId="38329648" w:rsidR="001F2558" w:rsidRDefault="00683B21" w:rsidP="001F2558">
      <w:hyperlink r:id="rId13" w:anchor="/operations/accounting-controller/deleteAccountingDocumentUsingDELETE" w:history="1">
        <w:r w:rsidR="001F2558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br/>
        </w:r>
        <w:r w:rsidR="001F2558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/accounting/</w:t>
        </w:r>
        <w:proofErr w:type="spellStart"/>
        <w:r w:rsidR="001F2558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accountingDocument</w:t>
        </w:r>
        <w:proofErr w:type="spellEnd"/>
      </w:hyperlink>
      <w:r w:rsidR="001F2558"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t xml:space="preserve"> (DELETE)</w:t>
      </w:r>
    </w:p>
    <w:p w14:paraId="694D6709" w14:textId="77777777" w:rsidR="001F2558" w:rsidRDefault="001F2558" w:rsidP="001F2558">
      <w:pPr>
        <w:rPr>
          <w:rFonts w:ascii="Arial" w:hAnsi="Arial" w:cs="Arial"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deleteAccountingDocument</w:t>
      </w:r>
      <w:proofErr w:type="spellEnd"/>
    </w:p>
    <w:p w14:paraId="4F9A590A" w14:textId="547FD93E" w:rsidR="001F2558" w:rsidRDefault="001F2558" w:rsidP="00A01195"/>
    <w:p w14:paraId="47BDF311" w14:textId="5D22C152" w:rsidR="00850F29" w:rsidRDefault="00850F29" w:rsidP="00A01195"/>
    <w:p w14:paraId="195F4115" w14:textId="6CDB862A" w:rsidR="00850F29" w:rsidRDefault="00850F29" w:rsidP="00850F29">
      <w:pPr>
        <w:pStyle w:val="Heading2"/>
        <w:numPr>
          <w:ilvl w:val="1"/>
          <w:numId w:val="2"/>
        </w:numPr>
        <w:ind w:left="1440"/>
      </w:pPr>
      <w:bookmarkStart w:id="7" w:name="_Toc26435353"/>
      <w:proofErr w:type="spellStart"/>
      <w:r>
        <w:t>Dead lines</w:t>
      </w:r>
      <w:proofErr w:type="spellEnd"/>
      <w:r>
        <w:t xml:space="preserve"> will list all </w:t>
      </w:r>
      <w:proofErr w:type="spellStart"/>
      <w:r>
        <w:t>dead lines</w:t>
      </w:r>
      <w:proofErr w:type="spellEnd"/>
      <w:r>
        <w:t>. Accountant can add modify and delete dead lines</w:t>
      </w:r>
      <w:bookmarkEnd w:id="7"/>
    </w:p>
    <w:p w14:paraId="3CB6FCFB" w14:textId="77777777" w:rsidR="004854F1" w:rsidRPr="004854F1" w:rsidRDefault="004854F1" w:rsidP="004854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56789" w14:paraId="34414880" w14:textId="77777777" w:rsidTr="004854F1">
        <w:tc>
          <w:tcPr>
            <w:tcW w:w="2689" w:type="dxa"/>
            <w:shd w:val="clear" w:color="auto" w:fill="FFFF00"/>
          </w:tcPr>
          <w:p w14:paraId="7A5F475A" w14:textId="4800C792" w:rsidR="00456789" w:rsidRDefault="00456789" w:rsidP="00456789">
            <w:r>
              <w:t xml:space="preserve">Add </w:t>
            </w:r>
            <w:r w:rsidRPr="004854F1">
              <w:rPr>
                <w:highlight w:val="yellow"/>
              </w:rPr>
              <w:t>new deadline</w:t>
            </w:r>
          </w:p>
        </w:tc>
      </w:tr>
    </w:tbl>
    <w:p w14:paraId="3E5C9A6B" w14:textId="77777777" w:rsidR="00456789" w:rsidRPr="00456789" w:rsidRDefault="00456789" w:rsidP="00456789"/>
    <w:p w14:paraId="74B7318C" w14:textId="32F4BC13" w:rsidR="00850F29" w:rsidRDefault="00850F29" w:rsidP="00850F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516"/>
        <w:gridCol w:w="1150"/>
        <w:gridCol w:w="1625"/>
        <w:gridCol w:w="2977"/>
      </w:tblGrid>
      <w:tr w:rsidR="00456789" w14:paraId="0D71578D" w14:textId="795609C1" w:rsidTr="009B21BA">
        <w:tc>
          <w:tcPr>
            <w:tcW w:w="1091" w:type="dxa"/>
          </w:tcPr>
          <w:p w14:paraId="3CE03521" w14:textId="4FF363EA" w:rsidR="00456789" w:rsidRDefault="00456789" w:rsidP="00850F29">
            <w:r>
              <w:t>Id</w:t>
            </w:r>
          </w:p>
        </w:tc>
        <w:tc>
          <w:tcPr>
            <w:tcW w:w="1516" w:type="dxa"/>
          </w:tcPr>
          <w:p w14:paraId="006305F0" w14:textId="506C945C" w:rsidR="00456789" w:rsidRDefault="00456789" w:rsidP="00850F29">
            <w:r>
              <w:t>Dead Line</w:t>
            </w:r>
          </w:p>
        </w:tc>
        <w:tc>
          <w:tcPr>
            <w:tcW w:w="1150" w:type="dxa"/>
          </w:tcPr>
          <w:p w14:paraId="71E77E95" w14:textId="0DA3B762" w:rsidR="00456789" w:rsidRDefault="00456789" w:rsidP="00850F29">
            <w:r>
              <w:t>Summary</w:t>
            </w:r>
          </w:p>
        </w:tc>
        <w:tc>
          <w:tcPr>
            <w:tcW w:w="1625" w:type="dxa"/>
          </w:tcPr>
          <w:p w14:paraId="58F01563" w14:textId="79D1CF08" w:rsidR="00456789" w:rsidRDefault="00456789" w:rsidP="00850F29">
            <w:r>
              <w:t>Creation Date</w:t>
            </w:r>
          </w:p>
        </w:tc>
        <w:tc>
          <w:tcPr>
            <w:tcW w:w="2977" w:type="dxa"/>
            <w:shd w:val="clear" w:color="auto" w:fill="FFFF00"/>
          </w:tcPr>
          <w:p w14:paraId="74C11A4F" w14:textId="3A9B2342" w:rsidR="00456789" w:rsidRDefault="00456789" w:rsidP="00850F29">
            <w:r>
              <w:t>Update / Delete</w:t>
            </w:r>
          </w:p>
        </w:tc>
      </w:tr>
    </w:tbl>
    <w:p w14:paraId="71DFF440" w14:textId="2F9CC995" w:rsidR="00850F29" w:rsidRDefault="00850F29" w:rsidP="00850F29"/>
    <w:p w14:paraId="2CEE1D64" w14:textId="45EA4B03" w:rsidR="00442961" w:rsidRDefault="00442961" w:rsidP="00850F29"/>
    <w:p w14:paraId="484C8915" w14:textId="68B213C4" w:rsidR="00442961" w:rsidRPr="004709AD" w:rsidRDefault="00442961" w:rsidP="00850F29">
      <w:pPr>
        <w:rPr>
          <w:b/>
          <w:bCs/>
        </w:rPr>
      </w:pPr>
      <w:r w:rsidRPr="004709AD">
        <w:rPr>
          <w:b/>
          <w:bCs/>
        </w:rPr>
        <w:t>API reference</w:t>
      </w:r>
    </w:p>
    <w:p w14:paraId="4FF532D5" w14:textId="48842A34" w:rsidR="00442961" w:rsidRDefault="00683B21" w:rsidP="00442961">
      <w:hyperlink r:id="rId14" w:anchor="/operations/accounting-controller/addNewDeadLineNotificationUsingPOST" w:history="1">
        <w:r w:rsidR="00442961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br/>
        </w:r>
        <w:r w:rsidR="00442961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/accounting/deadline</w:t>
        </w:r>
      </w:hyperlink>
      <w:r w:rsidR="00442961"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t xml:space="preserve"> (POST)</w:t>
      </w:r>
      <w:bookmarkStart w:id="8" w:name="_GoBack"/>
      <w:bookmarkEnd w:id="8"/>
    </w:p>
    <w:p w14:paraId="0CABF417" w14:textId="0013FBE0" w:rsidR="00442961" w:rsidRDefault="00442961" w:rsidP="00442961">
      <w:pPr>
        <w:rPr>
          <w:rFonts w:ascii="Arial" w:hAnsi="Arial" w:cs="Arial"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addNewDeadLineNotification</w:t>
      </w:r>
      <w:proofErr w:type="spellEnd"/>
    </w:p>
    <w:p w14:paraId="19B275F4" w14:textId="6E63C03F" w:rsidR="00442961" w:rsidRDefault="00442961" w:rsidP="00442961">
      <w:pPr>
        <w:rPr>
          <w:rFonts w:ascii="Arial" w:hAnsi="Arial" w:cs="Arial"/>
          <w:color w:val="3B4151"/>
          <w:sz w:val="20"/>
          <w:szCs w:val="20"/>
        </w:rPr>
      </w:pPr>
    </w:p>
    <w:p w14:paraId="005502D0" w14:textId="623D116C" w:rsidR="00442961" w:rsidRDefault="00683B21" w:rsidP="00442961">
      <w:hyperlink r:id="rId15" w:anchor="/operations/accounting-controller/getAllTimeLinesUsingGET" w:history="1">
        <w:r w:rsidR="00442961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/accounting/deadline</w:t>
        </w:r>
      </w:hyperlink>
      <w:r w:rsidR="00442961"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t xml:space="preserve"> (GET)</w:t>
      </w:r>
    </w:p>
    <w:p w14:paraId="58598B66" w14:textId="77777777" w:rsidR="00442961" w:rsidRDefault="00442961" w:rsidP="00442961">
      <w:pPr>
        <w:rPr>
          <w:rFonts w:ascii="Arial" w:hAnsi="Arial" w:cs="Arial"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getAllTimeLines</w:t>
      </w:r>
      <w:proofErr w:type="spellEnd"/>
    </w:p>
    <w:p w14:paraId="03D317A3" w14:textId="77777777" w:rsidR="00442961" w:rsidRDefault="00442961" w:rsidP="00442961">
      <w:pPr>
        <w:rPr>
          <w:rFonts w:ascii="Arial" w:hAnsi="Arial" w:cs="Arial"/>
          <w:color w:val="3B4151"/>
          <w:sz w:val="20"/>
          <w:szCs w:val="20"/>
        </w:rPr>
      </w:pPr>
    </w:p>
    <w:p w14:paraId="2B2796B6" w14:textId="68A3CFFC" w:rsidR="00442961" w:rsidRDefault="00683B21" w:rsidP="00442961">
      <w:hyperlink r:id="rId16" w:anchor="/operations/accounting-controller/updateDeadLineNotificationUsingPUT" w:history="1">
        <w:r w:rsidR="00442961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/accounting/deadline</w:t>
        </w:r>
      </w:hyperlink>
      <w:r w:rsidR="00442961"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t xml:space="preserve"> (PUT)</w:t>
      </w:r>
    </w:p>
    <w:p w14:paraId="28CDA0F5" w14:textId="6F6EEDFB" w:rsidR="00442961" w:rsidRDefault="00442961" w:rsidP="00442961">
      <w:pPr>
        <w:rPr>
          <w:rFonts w:ascii="Arial" w:hAnsi="Arial" w:cs="Arial"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updateDeadLineNotification</w:t>
      </w:r>
      <w:proofErr w:type="spellEnd"/>
    </w:p>
    <w:p w14:paraId="13A09829" w14:textId="2BB941EA" w:rsidR="00442961" w:rsidRDefault="00683B21" w:rsidP="00442961">
      <w:hyperlink r:id="rId17" w:anchor="/operations/accounting-controller/deleteDeadLineUsingDELETE" w:history="1">
        <w:r w:rsidR="00442961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br/>
        </w:r>
        <w:r w:rsidR="00442961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/accounting/deadline</w:t>
        </w:r>
      </w:hyperlink>
      <w:r w:rsidR="00442961"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t xml:space="preserve"> (DELETE)</w:t>
      </w:r>
    </w:p>
    <w:p w14:paraId="12FA0968" w14:textId="77777777" w:rsidR="00442961" w:rsidRDefault="00442961" w:rsidP="00442961">
      <w:pPr>
        <w:rPr>
          <w:rFonts w:ascii="Arial" w:hAnsi="Arial" w:cs="Arial"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deleteDeadLine</w:t>
      </w:r>
      <w:proofErr w:type="spellEnd"/>
    </w:p>
    <w:p w14:paraId="12804580" w14:textId="3160EE45" w:rsidR="00442961" w:rsidRDefault="00442961" w:rsidP="00442961">
      <w:pPr>
        <w:rPr>
          <w:rFonts w:ascii="Arial" w:hAnsi="Arial" w:cs="Arial"/>
          <w:color w:val="3B4151"/>
          <w:sz w:val="20"/>
          <w:szCs w:val="20"/>
        </w:rPr>
      </w:pPr>
    </w:p>
    <w:p w14:paraId="6EA18D94" w14:textId="77777777" w:rsidR="00D77B19" w:rsidRDefault="00D77B19" w:rsidP="00442961">
      <w:pPr>
        <w:rPr>
          <w:rFonts w:ascii="Arial" w:hAnsi="Arial" w:cs="Arial"/>
          <w:color w:val="3B4151"/>
          <w:sz w:val="20"/>
          <w:szCs w:val="20"/>
        </w:rPr>
      </w:pPr>
    </w:p>
    <w:p w14:paraId="6B175DBD" w14:textId="4979249F" w:rsidR="00442961" w:rsidRDefault="008868CA" w:rsidP="008868CA">
      <w:pPr>
        <w:pStyle w:val="Heading2"/>
        <w:numPr>
          <w:ilvl w:val="1"/>
          <w:numId w:val="2"/>
        </w:numPr>
        <w:ind w:left="1440"/>
      </w:pPr>
      <w:bookmarkStart w:id="9" w:name="_Toc26435354"/>
      <w:r>
        <w:t>Show only invoice and Accounting menu’s if Login user role is ACCOUNTUSER</w:t>
      </w:r>
      <w:bookmarkEnd w:id="9"/>
    </w:p>
    <w:p w14:paraId="477EBFCD" w14:textId="77777777" w:rsidR="00A47D9A" w:rsidRPr="00A47D9A" w:rsidRDefault="00A47D9A" w:rsidP="00A47D9A"/>
    <w:sectPr w:rsidR="00A47D9A" w:rsidRPr="00A47D9A" w:rsidSect="00471730"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516C3" w14:textId="77777777" w:rsidR="00683B21" w:rsidRDefault="00683B21" w:rsidP="00803042">
      <w:r>
        <w:separator/>
      </w:r>
    </w:p>
  </w:endnote>
  <w:endnote w:type="continuationSeparator" w:id="0">
    <w:p w14:paraId="0AB2101A" w14:textId="77777777" w:rsidR="00683B21" w:rsidRDefault="00683B21" w:rsidP="0080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7764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ADE145" w14:textId="41E5C8E0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2E3E6" w14:textId="77777777" w:rsidR="00803042" w:rsidRDefault="00803042" w:rsidP="00803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537467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04E74E" w14:textId="0361CE9B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3D0566" w14:textId="77777777" w:rsidR="00803042" w:rsidRDefault="00803042" w:rsidP="008030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3CB45" w14:textId="77777777" w:rsidR="00683B21" w:rsidRDefault="00683B21" w:rsidP="00803042">
      <w:r>
        <w:separator/>
      </w:r>
    </w:p>
  </w:footnote>
  <w:footnote w:type="continuationSeparator" w:id="0">
    <w:p w14:paraId="10B688F9" w14:textId="77777777" w:rsidR="00683B21" w:rsidRDefault="00683B21" w:rsidP="0080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0C74"/>
    <w:multiLevelType w:val="hybridMultilevel"/>
    <w:tmpl w:val="ADE82C48"/>
    <w:lvl w:ilvl="0" w:tplc="04090019">
      <w:start w:val="1"/>
      <w:numFmt w:val="lowerLetter"/>
      <w:lvlText w:val="%1."/>
      <w:lvlJc w:val="left"/>
      <w:pPr>
        <w:ind w:left="1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" w15:restartNumberingAfterBreak="0">
    <w:nsid w:val="013154B5"/>
    <w:multiLevelType w:val="hybridMultilevel"/>
    <w:tmpl w:val="F3F0DC4C"/>
    <w:lvl w:ilvl="0" w:tplc="6D8E37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0B7DB6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D53CE2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1193A"/>
    <w:multiLevelType w:val="hybridMultilevel"/>
    <w:tmpl w:val="E52EBC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11EAF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FC371D"/>
    <w:multiLevelType w:val="hybridMultilevel"/>
    <w:tmpl w:val="0A10692E"/>
    <w:lvl w:ilvl="0" w:tplc="2842DC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AD3C78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301D3"/>
    <w:multiLevelType w:val="hybridMultilevel"/>
    <w:tmpl w:val="39F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D3D5D"/>
    <w:multiLevelType w:val="hybridMultilevel"/>
    <w:tmpl w:val="AB241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95C5C"/>
    <w:multiLevelType w:val="hybridMultilevel"/>
    <w:tmpl w:val="E9C4828A"/>
    <w:lvl w:ilvl="0" w:tplc="A75AAB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A933CE"/>
    <w:multiLevelType w:val="hybridMultilevel"/>
    <w:tmpl w:val="A8625B0A"/>
    <w:lvl w:ilvl="0" w:tplc="831438E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2C33BC2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CE3322C"/>
    <w:multiLevelType w:val="hybridMultilevel"/>
    <w:tmpl w:val="A5B242DE"/>
    <w:lvl w:ilvl="0" w:tplc="A5A63F94">
      <w:start w:val="1"/>
      <w:numFmt w:val="bullet"/>
      <w:lvlText w:val="-"/>
      <w:lvlJc w:val="left"/>
      <w:pPr>
        <w:ind w:left="17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4" w15:restartNumberingAfterBreak="0">
    <w:nsid w:val="2E5E1845"/>
    <w:multiLevelType w:val="hybridMultilevel"/>
    <w:tmpl w:val="A168B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D2391"/>
    <w:multiLevelType w:val="hybridMultilevel"/>
    <w:tmpl w:val="FC82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47F98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D1D89"/>
    <w:multiLevelType w:val="hybridMultilevel"/>
    <w:tmpl w:val="72B6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C40A4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6396D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824AB"/>
    <w:multiLevelType w:val="multilevel"/>
    <w:tmpl w:val="C450E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86550E3"/>
    <w:multiLevelType w:val="hybridMultilevel"/>
    <w:tmpl w:val="B1BC162A"/>
    <w:lvl w:ilvl="0" w:tplc="91E43B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30B73D1"/>
    <w:multiLevelType w:val="hybridMultilevel"/>
    <w:tmpl w:val="C6A0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1118C"/>
    <w:multiLevelType w:val="multilevel"/>
    <w:tmpl w:val="95EE3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95C2C32"/>
    <w:multiLevelType w:val="multilevel"/>
    <w:tmpl w:val="74B605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A7665D4"/>
    <w:multiLevelType w:val="multilevel"/>
    <w:tmpl w:val="6714F7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2"/>
  </w:num>
  <w:num w:numId="2">
    <w:abstractNumId w:val="2"/>
  </w:num>
  <w:num w:numId="3">
    <w:abstractNumId w:val="15"/>
  </w:num>
  <w:num w:numId="4">
    <w:abstractNumId w:val="14"/>
  </w:num>
  <w:num w:numId="5">
    <w:abstractNumId w:val="1"/>
  </w:num>
  <w:num w:numId="6">
    <w:abstractNumId w:val="21"/>
  </w:num>
  <w:num w:numId="7">
    <w:abstractNumId w:val="10"/>
  </w:num>
  <w:num w:numId="8">
    <w:abstractNumId w:val="11"/>
  </w:num>
  <w:num w:numId="9">
    <w:abstractNumId w:val="0"/>
  </w:num>
  <w:num w:numId="10">
    <w:abstractNumId w:val="13"/>
  </w:num>
  <w:num w:numId="11">
    <w:abstractNumId w:val="4"/>
  </w:num>
  <w:num w:numId="12">
    <w:abstractNumId w:val="20"/>
  </w:num>
  <w:num w:numId="13">
    <w:abstractNumId w:val="25"/>
  </w:num>
  <w:num w:numId="14">
    <w:abstractNumId w:val="9"/>
  </w:num>
  <w:num w:numId="15">
    <w:abstractNumId w:val="23"/>
  </w:num>
  <w:num w:numId="16">
    <w:abstractNumId w:val="6"/>
  </w:num>
  <w:num w:numId="17">
    <w:abstractNumId w:val="24"/>
  </w:num>
  <w:num w:numId="18">
    <w:abstractNumId w:val="5"/>
  </w:num>
  <w:num w:numId="19">
    <w:abstractNumId w:val="8"/>
  </w:num>
  <w:num w:numId="20">
    <w:abstractNumId w:val="7"/>
  </w:num>
  <w:num w:numId="21">
    <w:abstractNumId w:val="16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7A"/>
    <w:rsid w:val="000451C8"/>
    <w:rsid w:val="00054583"/>
    <w:rsid w:val="00063EA9"/>
    <w:rsid w:val="000B3ACB"/>
    <w:rsid w:val="000D1EC4"/>
    <w:rsid w:val="000F560F"/>
    <w:rsid w:val="0010014B"/>
    <w:rsid w:val="0010572E"/>
    <w:rsid w:val="001415AA"/>
    <w:rsid w:val="00143290"/>
    <w:rsid w:val="00146CC0"/>
    <w:rsid w:val="00151F2A"/>
    <w:rsid w:val="00161770"/>
    <w:rsid w:val="00167666"/>
    <w:rsid w:val="001912C9"/>
    <w:rsid w:val="001A2EA4"/>
    <w:rsid w:val="001A6CC4"/>
    <w:rsid w:val="001A7986"/>
    <w:rsid w:val="001B591E"/>
    <w:rsid w:val="001D4DE4"/>
    <w:rsid w:val="001F2558"/>
    <w:rsid w:val="00217905"/>
    <w:rsid w:val="0022492C"/>
    <w:rsid w:val="0023445E"/>
    <w:rsid w:val="00246AFB"/>
    <w:rsid w:val="00260C84"/>
    <w:rsid w:val="00290252"/>
    <w:rsid w:val="00292FF8"/>
    <w:rsid w:val="00294978"/>
    <w:rsid w:val="002A1508"/>
    <w:rsid w:val="002E27F8"/>
    <w:rsid w:val="002F6832"/>
    <w:rsid w:val="00303D8A"/>
    <w:rsid w:val="00316164"/>
    <w:rsid w:val="0034187A"/>
    <w:rsid w:val="0036151F"/>
    <w:rsid w:val="00382523"/>
    <w:rsid w:val="00391A40"/>
    <w:rsid w:val="00397F8B"/>
    <w:rsid w:val="003A095B"/>
    <w:rsid w:val="00417EC2"/>
    <w:rsid w:val="004264B0"/>
    <w:rsid w:val="004412D7"/>
    <w:rsid w:val="00442961"/>
    <w:rsid w:val="00456789"/>
    <w:rsid w:val="00457132"/>
    <w:rsid w:val="0046382F"/>
    <w:rsid w:val="004676FA"/>
    <w:rsid w:val="004709AD"/>
    <w:rsid w:val="00471730"/>
    <w:rsid w:val="004854F1"/>
    <w:rsid w:val="004A25ED"/>
    <w:rsid w:val="004A4C50"/>
    <w:rsid w:val="004B6AD5"/>
    <w:rsid w:val="004D2421"/>
    <w:rsid w:val="00505593"/>
    <w:rsid w:val="005073C4"/>
    <w:rsid w:val="00526931"/>
    <w:rsid w:val="00536C7F"/>
    <w:rsid w:val="00537B21"/>
    <w:rsid w:val="005514A9"/>
    <w:rsid w:val="00554851"/>
    <w:rsid w:val="00574BB0"/>
    <w:rsid w:val="005940F7"/>
    <w:rsid w:val="0059413A"/>
    <w:rsid w:val="005F61CA"/>
    <w:rsid w:val="006071D1"/>
    <w:rsid w:val="006166D2"/>
    <w:rsid w:val="0066260A"/>
    <w:rsid w:val="00683B21"/>
    <w:rsid w:val="00687E5D"/>
    <w:rsid w:val="006B14CC"/>
    <w:rsid w:val="006C0961"/>
    <w:rsid w:val="006C1C02"/>
    <w:rsid w:val="006C210C"/>
    <w:rsid w:val="006E0E23"/>
    <w:rsid w:val="00700D30"/>
    <w:rsid w:val="00712258"/>
    <w:rsid w:val="00725E7B"/>
    <w:rsid w:val="007758AF"/>
    <w:rsid w:val="00786629"/>
    <w:rsid w:val="007876CD"/>
    <w:rsid w:val="0079095C"/>
    <w:rsid w:val="007A15F5"/>
    <w:rsid w:val="007B74D4"/>
    <w:rsid w:val="007C40C6"/>
    <w:rsid w:val="007F2FF7"/>
    <w:rsid w:val="00803042"/>
    <w:rsid w:val="00807556"/>
    <w:rsid w:val="00827D63"/>
    <w:rsid w:val="00832CFA"/>
    <w:rsid w:val="00841278"/>
    <w:rsid w:val="00842AEB"/>
    <w:rsid w:val="0084681B"/>
    <w:rsid w:val="00846BF5"/>
    <w:rsid w:val="00850F29"/>
    <w:rsid w:val="008750E8"/>
    <w:rsid w:val="00882B67"/>
    <w:rsid w:val="0088427B"/>
    <w:rsid w:val="008868CA"/>
    <w:rsid w:val="008B1416"/>
    <w:rsid w:val="008F2F6E"/>
    <w:rsid w:val="00916855"/>
    <w:rsid w:val="009466A9"/>
    <w:rsid w:val="009558CC"/>
    <w:rsid w:val="00987CED"/>
    <w:rsid w:val="009B21BA"/>
    <w:rsid w:val="009B769A"/>
    <w:rsid w:val="009C60DA"/>
    <w:rsid w:val="009F164F"/>
    <w:rsid w:val="009F3E2A"/>
    <w:rsid w:val="00A01195"/>
    <w:rsid w:val="00A416F2"/>
    <w:rsid w:val="00A47D9A"/>
    <w:rsid w:val="00A56665"/>
    <w:rsid w:val="00AA6604"/>
    <w:rsid w:val="00AB7053"/>
    <w:rsid w:val="00AC73F8"/>
    <w:rsid w:val="00AE076F"/>
    <w:rsid w:val="00AE4B26"/>
    <w:rsid w:val="00B07832"/>
    <w:rsid w:val="00B1224A"/>
    <w:rsid w:val="00B12506"/>
    <w:rsid w:val="00B30604"/>
    <w:rsid w:val="00B6359D"/>
    <w:rsid w:val="00B6403D"/>
    <w:rsid w:val="00B66303"/>
    <w:rsid w:val="00B80FCE"/>
    <w:rsid w:val="00BA4D96"/>
    <w:rsid w:val="00BD52EA"/>
    <w:rsid w:val="00C07795"/>
    <w:rsid w:val="00C216C0"/>
    <w:rsid w:val="00CC6EFB"/>
    <w:rsid w:val="00CE5DA7"/>
    <w:rsid w:val="00CE630C"/>
    <w:rsid w:val="00D03ABC"/>
    <w:rsid w:val="00D77B19"/>
    <w:rsid w:val="00D84D85"/>
    <w:rsid w:val="00D9323A"/>
    <w:rsid w:val="00D971FC"/>
    <w:rsid w:val="00DE7640"/>
    <w:rsid w:val="00DF60D5"/>
    <w:rsid w:val="00E03BAD"/>
    <w:rsid w:val="00E25D5E"/>
    <w:rsid w:val="00E534A1"/>
    <w:rsid w:val="00E7199C"/>
    <w:rsid w:val="00E90C47"/>
    <w:rsid w:val="00EA4773"/>
    <w:rsid w:val="00EC31EA"/>
    <w:rsid w:val="00EE4E97"/>
    <w:rsid w:val="00F122D9"/>
    <w:rsid w:val="00F13891"/>
    <w:rsid w:val="00F53517"/>
    <w:rsid w:val="00F71500"/>
    <w:rsid w:val="00F75528"/>
    <w:rsid w:val="00F94358"/>
    <w:rsid w:val="00FA6465"/>
    <w:rsid w:val="00FB367D"/>
    <w:rsid w:val="00FC6CC9"/>
    <w:rsid w:val="00FF1586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6C43"/>
  <w15:chartTrackingRefBased/>
  <w15:docId w15:val="{B33264DC-25B9-074B-9267-CD6B2EFA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5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0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0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7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41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50E8"/>
    <w:rPr>
      <w:color w:val="0000FF"/>
      <w:u w:val="single"/>
    </w:rPr>
  </w:style>
  <w:style w:type="character" w:customStyle="1" w:styleId="opblock-summary-path">
    <w:name w:val="opblock-summary-path"/>
    <w:basedOn w:val="DefaultParagraphFont"/>
    <w:rsid w:val="00C07795"/>
  </w:style>
  <w:style w:type="paragraph" w:styleId="Index1">
    <w:name w:val="index 1"/>
    <w:basedOn w:val="Normal"/>
    <w:next w:val="Normal"/>
    <w:autoRedefine/>
    <w:uiPriority w:val="99"/>
    <w:unhideWhenUsed/>
    <w:rsid w:val="0046382F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6382F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6382F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6382F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6382F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6382F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6382F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6382F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6382F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6382F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03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04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03042"/>
  </w:style>
  <w:style w:type="character" w:customStyle="1" w:styleId="Heading1Char">
    <w:name w:val="Heading 1 Char"/>
    <w:basedOn w:val="DefaultParagraphFont"/>
    <w:link w:val="Heading1"/>
    <w:uiPriority w:val="9"/>
    <w:rsid w:val="0080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304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304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0304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0304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304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304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304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304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304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3042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304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71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7173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71730"/>
    <w:rPr>
      <w:rFonts w:eastAsiaTheme="minorEastAsia"/>
      <w:sz w:val="22"/>
      <w:szCs w:val="22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97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235.71.133:8092/swagger-ui.html" TargetMode="External"/><Relationship Id="rId13" Type="http://schemas.openxmlformats.org/officeDocument/2006/relationships/hyperlink" Target="http://localhost:8092/swagger-ui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92/swagger-ui.html" TargetMode="External"/><Relationship Id="rId17" Type="http://schemas.openxmlformats.org/officeDocument/2006/relationships/hyperlink" Target="http://localhost:8092/swagger-u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92/swagger-ui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92/swagger-u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92/swagger-ui.html" TargetMode="External"/><Relationship Id="rId10" Type="http://schemas.openxmlformats.org/officeDocument/2006/relationships/hyperlink" Target="http://localhost:8092/swagger-ui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3.235.71.133:8092/swagger-ui.html" TargetMode="External"/><Relationship Id="rId14" Type="http://schemas.openxmlformats.org/officeDocument/2006/relationships/hyperlink" Target="http://localhost:8092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C91FF1-6979-A045-9F68-C035C113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Accounting</vt:lpstr>
    </vt:vector>
  </TitlesOfParts>
  <Company>[Accsolve]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subject>Req 9</dc:subject>
  <dc:creator>Sridhar Jakkula</dc:creator>
  <cp:keywords/>
  <dc:description/>
  <cp:lastModifiedBy>Sridhar Jakkula</cp:lastModifiedBy>
  <cp:revision>158</cp:revision>
  <dcterms:created xsi:type="dcterms:W3CDTF">2019-10-02T19:23:00Z</dcterms:created>
  <dcterms:modified xsi:type="dcterms:W3CDTF">2019-12-07T06:33:00Z</dcterms:modified>
</cp:coreProperties>
</file>