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B39" w:rsidRDefault="00222D36" w:rsidP="00222D36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                                           Http-Configuration</w:t>
      </w:r>
    </w:p>
    <w:p w:rsidR="00222D36" w:rsidRDefault="00222D36" w:rsidP="00222D36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===============================================================================</w:t>
      </w:r>
    </w:p>
    <w:p w:rsidR="00222D36" w:rsidRDefault="00222D36" w:rsidP="00222D36">
      <w:pPr>
        <w:spacing w:after="0" w:line="240" w:lineRule="auto"/>
        <w:rPr>
          <w:lang w:val="en-US"/>
        </w:rPr>
      </w:pPr>
    </w:p>
    <w:p w:rsidR="00222D36" w:rsidRDefault="00222D36" w:rsidP="00222D36">
      <w:pPr>
        <w:spacing w:after="0" w:line="240" w:lineRule="auto"/>
        <w:rPr>
          <w:lang w:val="en-US"/>
        </w:rPr>
      </w:pPr>
      <w:r w:rsidRPr="00222D36">
        <w:rPr>
          <w:b/>
          <w:color w:val="00B050"/>
          <w:lang w:val="en-US"/>
        </w:rPr>
        <w:t>MIMETYPE</w:t>
      </w:r>
      <w:r>
        <w:rPr>
          <w:lang w:val="en-US"/>
        </w:rPr>
        <w:t>:-</w:t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5731510" cy="1860550"/>
            <wp:effectExtent l="19050" t="0" r="254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36" w:rsidRDefault="00222D36" w:rsidP="00222D36">
      <w:pPr>
        <w:spacing w:after="0"/>
        <w:rPr>
          <w:lang w:val="en-US"/>
        </w:rPr>
      </w:pPr>
      <w:r>
        <w:rPr>
          <w:lang w:val="en-US"/>
        </w:rPr>
        <w:t xml:space="preserve">                      </w:t>
      </w:r>
      <w:proofErr w:type="gramStart"/>
      <w:r w:rsidRPr="004378AE">
        <w:rPr>
          <w:color w:val="E36C0A" w:themeColor="accent6" w:themeShade="BF"/>
          <w:lang w:val="en-US"/>
        </w:rPr>
        <w:t>MIMETYPE</w:t>
      </w:r>
      <w:r>
        <w:rPr>
          <w:lang w:val="en-US"/>
        </w:rPr>
        <w:t xml:space="preserve"> :-</w:t>
      </w:r>
      <w:proofErr w:type="gramEnd"/>
      <w:r>
        <w:rPr>
          <w:lang w:val="en-US"/>
        </w:rPr>
        <w:t xml:space="preserve"> if we need to validate the input request here we can set the MIMTYPE</w:t>
      </w:r>
    </w:p>
    <w:p w:rsidR="009B6733" w:rsidRDefault="009B6733" w:rsidP="00222D36">
      <w:pPr>
        <w:spacing w:after="0"/>
        <w:rPr>
          <w:lang w:val="en-US"/>
        </w:rPr>
      </w:pPr>
    </w:p>
    <w:p w:rsidR="009B6733" w:rsidRDefault="009B6733" w:rsidP="00222D36">
      <w:pPr>
        <w:spacing w:after="0"/>
        <w:rPr>
          <w:lang w:val="en-US"/>
        </w:rPr>
      </w:pPr>
    </w:p>
    <w:p w:rsidR="009B6733" w:rsidRDefault="009B6733" w:rsidP="00222D36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623695"/>
            <wp:effectExtent l="19050" t="0" r="254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33" w:rsidRDefault="009B6733" w:rsidP="00222D36">
      <w:pPr>
        <w:spacing w:after="0"/>
        <w:rPr>
          <w:lang w:val="en-US"/>
        </w:rPr>
      </w:pPr>
    </w:p>
    <w:p w:rsidR="009B6733" w:rsidRDefault="009B6733" w:rsidP="00222D36">
      <w:pPr>
        <w:spacing w:after="0"/>
        <w:rPr>
          <w:lang w:val="en-US"/>
        </w:rPr>
      </w:pPr>
      <w:r>
        <w:rPr>
          <w:lang w:val="en-US"/>
        </w:rPr>
        <w:t xml:space="preserve">                 </w:t>
      </w:r>
      <w:r w:rsidRPr="004378AE">
        <w:rPr>
          <w:color w:val="E36C0A" w:themeColor="accent6" w:themeShade="BF"/>
          <w:lang w:val="en-US"/>
        </w:rPr>
        <w:t>Parameters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here we can set  the payload Attributes is true are false </w:t>
      </w:r>
    </w:p>
    <w:p w:rsidR="009B6733" w:rsidRDefault="009B6733" w:rsidP="00222D36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</w:t>
      </w:r>
      <w:proofErr w:type="gramStart"/>
      <w:r>
        <w:rPr>
          <w:lang w:val="en-US"/>
        </w:rPr>
        <w:t>Ex:</w:t>
      </w:r>
      <w:proofErr w:type="gramEnd"/>
      <w:r>
        <w:rPr>
          <w:lang w:val="en-US"/>
        </w:rPr>
        <w:t>-(</w:t>
      </w:r>
      <w:r w:rsidR="00DB2398">
        <w:rPr>
          <w:lang w:val="en-US"/>
        </w:rPr>
        <w:t xml:space="preserve"> header, </w:t>
      </w:r>
      <w:proofErr w:type="spellStart"/>
      <w:r w:rsidR="00DB2398">
        <w:rPr>
          <w:lang w:val="en-US"/>
        </w:rPr>
        <w:t>streaming,quote,escape</w:t>
      </w:r>
      <w:proofErr w:type="spellEnd"/>
      <w:r w:rsidR="00DB2398">
        <w:rPr>
          <w:lang w:val="en-US"/>
        </w:rPr>
        <w:t>….etc)</w:t>
      </w:r>
    </w:p>
    <w:p w:rsidR="00DB2398" w:rsidRDefault="00DB2398" w:rsidP="00222D36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059305"/>
            <wp:effectExtent l="19050" t="0" r="254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98" w:rsidRDefault="00DB2398" w:rsidP="00222D36">
      <w:pPr>
        <w:spacing w:after="0"/>
        <w:rPr>
          <w:lang w:val="en-US"/>
        </w:rPr>
      </w:pPr>
      <w:r>
        <w:rPr>
          <w:lang w:val="en-US"/>
        </w:rPr>
        <w:t xml:space="preserve">             </w:t>
      </w:r>
      <w:r w:rsidRPr="004378AE">
        <w:rPr>
          <w:color w:val="E36C0A" w:themeColor="accent6" w:themeShade="BF"/>
          <w:lang w:val="en-US"/>
        </w:rPr>
        <w:t>Encoding</w:t>
      </w:r>
      <w:r>
        <w:rPr>
          <w:lang w:val="en-US"/>
        </w:rPr>
        <w:t xml:space="preserve">:-some time we can’t able to read the payload because of encryption format </w:t>
      </w:r>
    </w:p>
    <w:p w:rsidR="00DB2398" w:rsidRDefault="00DB2398" w:rsidP="00222D36">
      <w:pPr>
        <w:spacing w:after="0"/>
        <w:rPr>
          <w:lang w:val="en-US"/>
        </w:rPr>
      </w:pPr>
      <w:r>
        <w:rPr>
          <w:lang w:val="en-US"/>
        </w:rPr>
        <w:t xml:space="preserve">                                So here we can set the format</w:t>
      </w:r>
    </w:p>
    <w:p w:rsidR="00827FF3" w:rsidRDefault="00827FF3" w:rsidP="00222D36">
      <w:pPr>
        <w:spacing w:after="0"/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:rsidR="007448E1" w:rsidRDefault="007448E1" w:rsidP="00222D36">
      <w:pPr>
        <w:spacing w:after="0"/>
        <w:rPr>
          <w:lang w:val="en-US"/>
        </w:rPr>
      </w:pPr>
    </w:p>
    <w:p w:rsidR="007448E1" w:rsidRDefault="007448E1" w:rsidP="00222D36">
      <w:pPr>
        <w:spacing w:after="0"/>
        <w:rPr>
          <w:lang w:val="en-US"/>
        </w:rPr>
      </w:pPr>
    </w:p>
    <w:p w:rsidR="007448E1" w:rsidRDefault="007448E1" w:rsidP="00222D36">
      <w:pPr>
        <w:spacing w:after="0"/>
        <w:rPr>
          <w:lang w:val="en-US"/>
        </w:rPr>
      </w:pPr>
    </w:p>
    <w:p w:rsidR="00DB2398" w:rsidRDefault="00DB2398" w:rsidP="00222D36">
      <w:pPr>
        <w:spacing w:after="0"/>
        <w:rPr>
          <w:lang w:val="en-US"/>
        </w:rPr>
      </w:pPr>
      <w:r w:rsidRPr="00827FF3">
        <w:rPr>
          <w:color w:val="00B050"/>
          <w:sz w:val="28"/>
          <w:szCs w:val="28"/>
          <w:lang w:val="en-US"/>
        </w:rPr>
        <w:lastRenderedPageBreak/>
        <w:t xml:space="preserve"> </w:t>
      </w:r>
      <w:r w:rsidR="00827FF3" w:rsidRPr="00827FF3">
        <w:rPr>
          <w:color w:val="00B050"/>
          <w:sz w:val="28"/>
          <w:szCs w:val="28"/>
          <w:lang w:val="en-US"/>
        </w:rPr>
        <w:t>Redelivery</w:t>
      </w:r>
      <w:r w:rsidR="00827FF3">
        <w:rPr>
          <w:lang w:val="en-US"/>
        </w:rPr>
        <w:t xml:space="preserve">:- </w:t>
      </w:r>
    </w:p>
    <w:p w:rsidR="007448E1" w:rsidRDefault="007448E1" w:rsidP="00222D36">
      <w:pPr>
        <w:spacing w:after="0"/>
        <w:rPr>
          <w:lang w:val="en-US"/>
        </w:rPr>
      </w:pPr>
    </w:p>
    <w:p w:rsidR="007448E1" w:rsidRDefault="007448E1" w:rsidP="00222D36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>
            <wp:extent cx="5731510" cy="1626870"/>
            <wp:effectExtent l="19050" t="0" r="254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E1" w:rsidRDefault="007448E1" w:rsidP="00222D36">
      <w:pPr>
        <w:spacing w:after="0"/>
        <w:rPr>
          <w:lang w:val="en-US"/>
        </w:rPr>
      </w:pPr>
      <w:r>
        <w:rPr>
          <w:lang w:val="en-US"/>
        </w:rPr>
        <w:t xml:space="preserve">          Before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redelivery the response if client server was down we don’t want to lose the  </w:t>
      </w:r>
      <w:r>
        <w:rPr>
          <w:lang w:val="en-US"/>
        </w:rPr>
        <w:tab/>
      </w:r>
      <w:r>
        <w:rPr>
          <w:lang w:val="en-US"/>
        </w:rPr>
        <w:tab/>
        <w:t xml:space="preserve">  response like (success or failure). In that time we can use this option </w:t>
      </w:r>
    </w:p>
    <w:p w:rsidR="00AF24CD" w:rsidRDefault="00AF24CD" w:rsidP="00222D36">
      <w:pPr>
        <w:spacing w:after="0"/>
        <w:rPr>
          <w:lang w:val="en-US"/>
        </w:rPr>
      </w:pPr>
    </w:p>
    <w:p w:rsidR="00AF24CD" w:rsidRDefault="00DE23AC" w:rsidP="00222D36">
      <w:pPr>
        <w:spacing w:after="0"/>
        <w:rPr>
          <w:b/>
          <w:color w:val="00B050"/>
          <w:sz w:val="28"/>
          <w:szCs w:val="28"/>
          <w:lang w:val="en-US"/>
        </w:rPr>
      </w:pPr>
      <w:r w:rsidRPr="00DE23AC">
        <w:rPr>
          <w:b/>
          <w:color w:val="00B050"/>
          <w:sz w:val="28"/>
          <w:szCs w:val="28"/>
          <w:lang w:val="en-US"/>
        </w:rPr>
        <w:t>Responses:-</w:t>
      </w:r>
    </w:p>
    <w:p w:rsidR="00DE23AC" w:rsidRDefault="00DE23AC" w:rsidP="00222D36">
      <w:pPr>
        <w:spacing w:after="0"/>
        <w:rPr>
          <w:b/>
          <w:color w:val="00B050"/>
          <w:sz w:val="28"/>
          <w:szCs w:val="28"/>
          <w:lang w:val="en-US"/>
        </w:rPr>
      </w:pPr>
    </w:p>
    <w:p w:rsidR="00DE23AC" w:rsidRDefault="00DE23AC" w:rsidP="00222D36">
      <w:pPr>
        <w:spacing w:after="0"/>
        <w:rPr>
          <w:b/>
          <w:color w:val="00B050"/>
          <w:sz w:val="28"/>
          <w:szCs w:val="28"/>
          <w:lang w:val="en-US"/>
        </w:rPr>
      </w:pPr>
      <w:r>
        <w:rPr>
          <w:b/>
          <w:color w:val="00B050"/>
          <w:sz w:val="28"/>
          <w:szCs w:val="28"/>
          <w:lang w:val="en-US"/>
        </w:rPr>
        <w:t xml:space="preserve">   </w:t>
      </w:r>
      <w:r>
        <w:rPr>
          <w:b/>
          <w:noProof/>
          <w:color w:val="00B050"/>
          <w:sz w:val="28"/>
          <w:szCs w:val="28"/>
          <w:lang w:val="en-US"/>
        </w:rPr>
        <w:drawing>
          <wp:inline distT="0" distB="0" distL="0" distR="0">
            <wp:extent cx="5731510" cy="2740025"/>
            <wp:effectExtent l="19050" t="0" r="2540" b="0"/>
            <wp:docPr id="5" name="Picture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AC" w:rsidRDefault="00DE23AC" w:rsidP="00222D36">
      <w:pPr>
        <w:spacing w:after="0"/>
        <w:rPr>
          <w:b/>
          <w:color w:val="FFC000"/>
          <w:lang w:val="en-US"/>
        </w:rPr>
      </w:pPr>
      <w:r>
        <w:rPr>
          <w:b/>
          <w:color w:val="00B050"/>
          <w:sz w:val="28"/>
          <w:szCs w:val="28"/>
          <w:lang w:val="en-US"/>
        </w:rPr>
        <w:t xml:space="preserve">   </w:t>
      </w:r>
      <w:r w:rsidRPr="00DE23AC">
        <w:rPr>
          <w:b/>
          <w:color w:val="FFC000"/>
          <w:lang w:val="en-US"/>
        </w:rPr>
        <w:t>Response Body</w:t>
      </w:r>
      <w:r>
        <w:rPr>
          <w:b/>
          <w:color w:val="FFC000"/>
          <w:lang w:val="en-US"/>
        </w:rPr>
        <w:t xml:space="preserve">: </w:t>
      </w:r>
      <w:r w:rsidRPr="00DE23AC">
        <w:rPr>
          <w:b/>
          <w:color w:val="FFC000"/>
          <w:lang w:val="en-US"/>
        </w:rPr>
        <w:t>-</w:t>
      </w:r>
    </w:p>
    <w:p w:rsidR="00DE23AC" w:rsidRDefault="00DE23AC" w:rsidP="00222D36">
      <w:pPr>
        <w:spacing w:after="0"/>
        <w:rPr>
          <w:b/>
          <w:lang w:val="en-US"/>
        </w:rPr>
      </w:pPr>
      <w:r>
        <w:rPr>
          <w:b/>
          <w:color w:val="FFC000"/>
          <w:lang w:val="en-US"/>
        </w:rPr>
        <w:t xml:space="preserve">            Body</w:t>
      </w:r>
      <w:r w:rsidRPr="00DE23AC">
        <w:rPr>
          <w:b/>
          <w:lang w:val="en-US"/>
        </w:rPr>
        <w:t xml:space="preserve">=here we can we can change the response type like </w:t>
      </w:r>
      <w:proofErr w:type="spellStart"/>
      <w:r w:rsidRPr="00DE23AC">
        <w:rPr>
          <w:b/>
          <w:lang w:val="en-US"/>
        </w:rPr>
        <w:t>csv</w:t>
      </w:r>
      <w:proofErr w:type="gramStart"/>
      <w:r w:rsidRPr="00DE23AC">
        <w:rPr>
          <w:b/>
          <w:lang w:val="en-US"/>
        </w:rPr>
        <w:t>,json,xml</w:t>
      </w:r>
      <w:proofErr w:type="spellEnd"/>
      <w:proofErr w:type="gramEnd"/>
    </w:p>
    <w:p w:rsidR="00DE23AC" w:rsidRDefault="00DE23AC" w:rsidP="00222D36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        </w:t>
      </w:r>
      <w:r w:rsidRPr="00DE23AC">
        <w:rPr>
          <w:b/>
          <w:color w:val="FFC000"/>
          <w:lang w:val="en-US"/>
        </w:rPr>
        <w:t>Headers</w:t>
      </w:r>
      <w:r>
        <w:rPr>
          <w:b/>
          <w:lang w:val="en-US"/>
        </w:rPr>
        <w:t>=</w:t>
      </w:r>
    </w:p>
    <w:p w:rsidR="00DE23AC" w:rsidRDefault="00DE23AC" w:rsidP="00222D36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        </w:t>
      </w:r>
      <w:r w:rsidRPr="00DE23AC">
        <w:rPr>
          <w:b/>
          <w:color w:val="FFC000"/>
          <w:lang w:val="en-US"/>
        </w:rPr>
        <w:t>Status code</w:t>
      </w:r>
      <w:r>
        <w:rPr>
          <w:b/>
          <w:lang w:val="en-US"/>
        </w:rPr>
        <w:t xml:space="preserve">= here we can see the default response status code </w:t>
      </w:r>
    </w:p>
    <w:p w:rsidR="00DE23AC" w:rsidRDefault="00DE23AC" w:rsidP="00222D36">
      <w:pPr>
        <w:spacing w:after="0"/>
        <w:rPr>
          <w:b/>
          <w:color w:val="FFC000"/>
          <w:lang w:val="en-US"/>
        </w:rPr>
      </w:pPr>
      <w:r>
        <w:rPr>
          <w:b/>
          <w:color w:val="FFC000"/>
          <w:lang w:val="en-US"/>
        </w:rPr>
        <w:t xml:space="preserve">           Reason phrase =</w:t>
      </w:r>
    </w:p>
    <w:p w:rsidR="00001CE7" w:rsidRDefault="00001CE7" w:rsidP="00222D36">
      <w:pPr>
        <w:spacing w:after="0"/>
        <w:rPr>
          <w:b/>
          <w:color w:val="FFC000"/>
          <w:lang w:val="en-US"/>
        </w:rPr>
      </w:pPr>
    </w:p>
    <w:p w:rsidR="00001CE7" w:rsidRDefault="00001CE7" w:rsidP="00222D36">
      <w:pPr>
        <w:spacing w:after="0"/>
        <w:rPr>
          <w:b/>
          <w:color w:val="FFC000"/>
          <w:lang w:val="en-US"/>
        </w:rPr>
      </w:pPr>
    </w:p>
    <w:p w:rsidR="00001CE7" w:rsidRDefault="00001CE7" w:rsidP="00222D36">
      <w:pPr>
        <w:spacing w:after="0"/>
        <w:rPr>
          <w:b/>
          <w:color w:val="FFC000"/>
          <w:lang w:val="en-US"/>
        </w:rPr>
      </w:pPr>
      <w:r>
        <w:rPr>
          <w:b/>
          <w:color w:val="FFC000"/>
          <w:lang w:val="en-US"/>
        </w:rPr>
        <w:t>Error Responses:-</w:t>
      </w:r>
    </w:p>
    <w:p w:rsidR="00001CE7" w:rsidRDefault="00001CE7" w:rsidP="00001CE7">
      <w:pPr>
        <w:spacing w:after="0"/>
        <w:rPr>
          <w:b/>
          <w:lang w:val="en-US"/>
        </w:rPr>
      </w:pPr>
      <w:r>
        <w:rPr>
          <w:b/>
          <w:color w:val="FFC000"/>
          <w:lang w:val="en-US"/>
        </w:rPr>
        <w:t xml:space="preserve">        </w:t>
      </w:r>
      <w:r w:rsidR="007D149D">
        <w:rPr>
          <w:b/>
          <w:color w:val="FFC000"/>
          <w:lang w:val="en-US"/>
        </w:rPr>
        <w:t xml:space="preserve"> </w:t>
      </w:r>
      <w:r>
        <w:rPr>
          <w:b/>
          <w:color w:val="FFC000"/>
          <w:lang w:val="en-US"/>
        </w:rPr>
        <w:t xml:space="preserve">  Body</w:t>
      </w:r>
      <w:r w:rsidRPr="00DE23AC">
        <w:rPr>
          <w:b/>
          <w:lang w:val="en-US"/>
        </w:rPr>
        <w:t xml:space="preserve">=here we can we can change the response type like </w:t>
      </w:r>
      <w:proofErr w:type="spellStart"/>
      <w:r w:rsidRPr="00DE23AC">
        <w:rPr>
          <w:b/>
          <w:lang w:val="en-US"/>
        </w:rPr>
        <w:t>csv</w:t>
      </w:r>
      <w:proofErr w:type="gramStart"/>
      <w:r w:rsidRPr="00DE23AC">
        <w:rPr>
          <w:b/>
          <w:lang w:val="en-US"/>
        </w:rPr>
        <w:t>,json,xml</w:t>
      </w:r>
      <w:proofErr w:type="spellEnd"/>
      <w:proofErr w:type="gramEnd"/>
    </w:p>
    <w:p w:rsidR="00001CE7" w:rsidRDefault="00001CE7" w:rsidP="00001CE7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        </w:t>
      </w:r>
      <w:r w:rsidRPr="00DE23AC">
        <w:rPr>
          <w:b/>
          <w:color w:val="FFC000"/>
          <w:lang w:val="en-US"/>
        </w:rPr>
        <w:t>Headers</w:t>
      </w:r>
      <w:r>
        <w:rPr>
          <w:b/>
          <w:lang w:val="en-US"/>
        </w:rPr>
        <w:t>=</w:t>
      </w:r>
    </w:p>
    <w:p w:rsidR="00001CE7" w:rsidRDefault="00001CE7" w:rsidP="00001CE7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        </w:t>
      </w:r>
      <w:r w:rsidRPr="00DE23AC">
        <w:rPr>
          <w:b/>
          <w:color w:val="FFC000"/>
          <w:lang w:val="en-US"/>
        </w:rPr>
        <w:t>Status code</w:t>
      </w:r>
      <w:r>
        <w:rPr>
          <w:b/>
          <w:lang w:val="en-US"/>
        </w:rPr>
        <w:t xml:space="preserve">= here we can see the default response status code </w:t>
      </w:r>
    </w:p>
    <w:p w:rsidR="00001CE7" w:rsidRDefault="00001CE7" w:rsidP="00001CE7">
      <w:pPr>
        <w:spacing w:after="0"/>
        <w:rPr>
          <w:b/>
          <w:color w:val="FFC000"/>
          <w:lang w:val="en-US"/>
        </w:rPr>
      </w:pPr>
      <w:r>
        <w:rPr>
          <w:b/>
          <w:color w:val="FFC000"/>
          <w:lang w:val="en-US"/>
        </w:rPr>
        <w:t xml:space="preserve">           Reason phrase =</w:t>
      </w:r>
    </w:p>
    <w:p w:rsidR="00001CE7" w:rsidRDefault="00771ADF" w:rsidP="00222D36">
      <w:pPr>
        <w:spacing w:after="0"/>
        <w:rPr>
          <w:b/>
          <w:color w:val="00B050"/>
          <w:sz w:val="32"/>
          <w:szCs w:val="32"/>
          <w:lang w:val="en-US"/>
        </w:rPr>
      </w:pPr>
      <w:r w:rsidRPr="00771ADF">
        <w:rPr>
          <w:b/>
          <w:color w:val="00B050"/>
          <w:sz w:val="32"/>
          <w:szCs w:val="32"/>
          <w:lang w:val="en-US"/>
        </w:rPr>
        <w:lastRenderedPageBreak/>
        <w:t>Advanced:-</w:t>
      </w:r>
    </w:p>
    <w:p w:rsidR="00771ADF" w:rsidRDefault="00771ADF" w:rsidP="00222D36">
      <w:pPr>
        <w:spacing w:after="0"/>
        <w:rPr>
          <w:b/>
          <w:lang w:val="en-US"/>
        </w:rPr>
      </w:pPr>
      <w:r>
        <w:rPr>
          <w:b/>
          <w:color w:val="00B050"/>
          <w:sz w:val="32"/>
          <w:szCs w:val="32"/>
          <w:lang w:val="en-US"/>
        </w:rPr>
        <w:t xml:space="preserve">     </w:t>
      </w:r>
      <w:r w:rsidRPr="00771ADF">
        <w:rPr>
          <w:b/>
          <w:color w:val="FFC000"/>
          <w:lang w:val="en-US"/>
        </w:rPr>
        <w:t>Allowed methods</w:t>
      </w:r>
      <w:proofErr w:type="gramStart"/>
      <w:r w:rsidRPr="00771ADF">
        <w:rPr>
          <w:b/>
          <w:color w:val="FFC000"/>
          <w:lang w:val="en-US"/>
        </w:rPr>
        <w:t>:-</w:t>
      </w:r>
      <w:proofErr w:type="gramEnd"/>
      <w:r>
        <w:rPr>
          <w:b/>
          <w:color w:val="FFC000"/>
          <w:lang w:val="en-US"/>
        </w:rPr>
        <w:t xml:space="preserve"> </w:t>
      </w:r>
      <w:r w:rsidRPr="00771ADF">
        <w:rPr>
          <w:b/>
          <w:lang w:val="en-US"/>
        </w:rPr>
        <w:t xml:space="preserve">here we can set the    what type of methods is the request </w:t>
      </w:r>
    </w:p>
    <w:p w:rsidR="00771ADF" w:rsidRDefault="00771ADF" w:rsidP="00222D36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   </w:t>
      </w:r>
      <w:r w:rsidRPr="00771ADF">
        <w:rPr>
          <w:b/>
          <w:color w:val="FFC000"/>
          <w:lang w:val="en-US"/>
        </w:rPr>
        <w:t>Response streaming mode</w:t>
      </w:r>
      <w:proofErr w:type="gramStart"/>
      <w:r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here we can set the streaming mode</w:t>
      </w:r>
    </w:p>
    <w:p w:rsidR="00771ADF" w:rsidRPr="00771ADF" w:rsidRDefault="00771ADF" w:rsidP="00771ADF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71ADF">
        <w:rPr>
          <w:b/>
          <w:lang w:val="en-US"/>
        </w:rPr>
        <w:t xml:space="preserve">If response is large file of data at that time it give some performance issue so what </w:t>
      </w:r>
      <w:r>
        <w:rPr>
          <w:b/>
          <w:lang w:val="en-US"/>
        </w:rPr>
        <w:t xml:space="preserve">  </w:t>
      </w:r>
      <w:r w:rsidRPr="00771ADF">
        <w:rPr>
          <w:b/>
          <w:lang w:val="en-US"/>
        </w:rPr>
        <w:t xml:space="preserve">we can </w:t>
      </w:r>
      <w:r w:rsidRPr="00771ADF">
        <w:rPr>
          <w:b/>
          <w:lang w:val="en-US"/>
        </w:rPr>
        <w:tab/>
        <w:t xml:space="preserve">do we can set the streaming Response </w:t>
      </w:r>
    </w:p>
    <w:p w:rsidR="00771ADF" w:rsidRDefault="00771ADF" w:rsidP="00771ADF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771ADF">
        <w:rPr>
          <w:b/>
          <w:lang w:val="en-US"/>
        </w:rPr>
        <w:t xml:space="preserve">It sent the data is step by step process </w:t>
      </w:r>
    </w:p>
    <w:p w:rsidR="0032687D" w:rsidRDefault="0032687D" w:rsidP="0032687D">
      <w:pPr>
        <w:spacing w:after="0"/>
        <w:ind w:left="996"/>
        <w:rPr>
          <w:b/>
          <w:lang w:val="en-US"/>
        </w:rPr>
      </w:pPr>
    </w:p>
    <w:p w:rsidR="0032687D" w:rsidRDefault="0032687D" w:rsidP="0032687D">
      <w:pPr>
        <w:spacing w:after="0"/>
        <w:ind w:left="996"/>
        <w:rPr>
          <w:b/>
          <w:lang w:val="en-US"/>
        </w:rPr>
      </w:pPr>
    </w:p>
    <w:p w:rsidR="0032687D" w:rsidRPr="0032687D" w:rsidRDefault="0032687D" w:rsidP="0032687D">
      <w:pPr>
        <w:spacing w:after="0"/>
        <w:ind w:left="996"/>
        <w:rPr>
          <w:b/>
          <w:lang w:val="en-US"/>
        </w:rPr>
      </w:pPr>
    </w:p>
    <w:p w:rsidR="00771ADF" w:rsidRDefault="0032687D" w:rsidP="00222D36">
      <w:pPr>
        <w:spacing w:after="0"/>
        <w:rPr>
          <w:b/>
          <w:lang w:val="en-US"/>
        </w:rPr>
      </w:pPr>
      <w:r w:rsidRPr="0032687D">
        <w:rPr>
          <w:b/>
          <w:color w:val="FFC000"/>
          <w:lang w:val="en-US"/>
        </w:rPr>
        <w:t xml:space="preserve">       Reconnection </w:t>
      </w:r>
      <w:proofErr w:type="gramStart"/>
      <w:r w:rsidRPr="0032687D">
        <w:rPr>
          <w:b/>
          <w:color w:val="FFC000"/>
          <w:lang w:val="en-US"/>
        </w:rPr>
        <w:t>Strategy</w:t>
      </w:r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>-</w:t>
      </w:r>
    </w:p>
    <w:p w:rsidR="00771ADF" w:rsidRPr="00771ADF" w:rsidRDefault="00771ADF" w:rsidP="00222D36">
      <w:pPr>
        <w:spacing w:after="0"/>
        <w:rPr>
          <w:b/>
          <w:lang w:val="en-US"/>
        </w:rPr>
      </w:pPr>
    </w:p>
    <w:p w:rsidR="00001CE7" w:rsidRDefault="00001CE7" w:rsidP="00222D36">
      <w:pPr>
        <w:spacing w:after="0"/>
        <w:rPr>
          <w:b/>
          <w:color w:val="FFC000"/>
          <w:lang w:val="en-US"/>
        </w:rPr>
      </w:pPr>
    </w:p>
    <w:p w:rsidR="00DE23AC" w:rsidRDefault="00DE23AC" w:rsidP="00222D36">
      <w:pPr>
        <w:spacing w:after="0"/>
        <w:rPr>
          <w:b/>
          <w:color w:val="FFC000"/>
          <w:lang w:val="en-US"/>
        </w:rPr>
      </w:pPr>
    </w:p>
    <w:p w:rsidR="00354057" w:rsidRDefault="00354057" w:rsidP="00222D36">
      <w:pPr>
        <w:spacing w:after="0"/>
        <w:rPr>
          <w:b/>
          <w:color w:val="FFC000"/>
          <w:lang w:val="en-US"/>
        </w:rPr>
      </w:pPr>
    </w:p>
    <w:p w:rsidR="00354057" w:rsidRDefault="00354057" w:rsidP="00222D36">
      <w:pPr>
        <w:spacing w:after="0"/>
        <w:rPr>
          <w:b/>
          <w:color w:val="FFC000"/>
          <w:lang w:val="en-US"/>
        </w:rPr>
      </w:pPr>
    </w:p>
    <w:p w:rsidR="00354057" w:rsidRDefault="00354057" w:rsidP="00222D36">
      <w:pPr>
        <w:spacing w:after="0"/>
        <w:rPr>
          <w:b/>
          <w:color w:val="FFC000"/>
          <w:lang w:val="en-US"/>
        </w:rPr>
      </w:pPr>
    </w:p>
    <w:p w:rsidR="00354057" w:rsidRDefault="00354057" w:rsidP="00222D36">
      <w:pPr>
        <w:spacing w:after="0"/>
        <w:rPr>
          <w:b/>
          <w:color w:val="FFC000"/>
          <w:lang w:val="en-US"/>
        </w:rPr>
      </w:pPr>
    </w:p>
    <w:p w:rsidR="00354057" w:rsidRDefault="00354057" w:rsidP="00222D36">
      <w:pPr>
        <w:spacing w:after="0"/>
        <w:rPr>
          <w:b/>
          <w:color w:val="FFC000"/>
          <w:lang w:val="en-US"/>
        </w:rPr>
      </w:pPr>
    </w:p>
    <w:p w:rsidR="00354057" w:rsidRDefault="00354057" w:rsidP="00222D36">
      <w:pPr>
        <w:spacing w:after="0"/>
        <w:rPr>
          <w:b/>
          <w:color w:val="FFC000"/>
          <w:lang w:val="en-US"/>
        </w:rPr>
      </w:pPr>
    </w:p>
    <w:p w:rsidR="00354057" w:rsidRDefault="00354057" w:rsidP="00222D36">
      <w:pPr>
        <w:spacing w:after="0"/>
        <w:rPr>
          <w:b/>
          <w:color w:val="FFC000"/>
          <w:lang w:val="en-US"/>
        </w:rPr>
      </w:pPr>
    </w:p>
    <w:p w:rsidR="00354057" w:rsidRPr="00354057" w:rsidRDefault="00354057" w:rsidP="00222D36">
      <w:pPr>
        <w:spacing w:after="0"/>
        <w:rPr>
          <w:b/>
          <w:lang w:val="en-US"/>
        </w:rPr>
      </w:pPr>
    </w:p>
    <w:p w:rsidR="00354057" w:rsidRPr="00354057" w:rsidRDefault="00354057" w:rsidP="00222D36">
      <w:pPr>
        <w:spacing w:after="0"/>
        <w:rPr>
          <w:b/>
          <w:lang w:val="en-US"/>
        </w:rPr>
      </w:pPr>
      <w:r w:rsidRPr="00354057">
        <w:rPr>
          <w:b/>
          <w:lang w:val="en-US"/>
        </w:rPr>
        <w:t>==================================================================================</w:t>
      </w:r>
    </w:p>
    <w:p w:rsidR="00354057" w:rsidRPr="00354057" w:rsidRDefault="00354057" w:rsidP="00222D36">
      <w:pPr>
        <w:spacing w:after="0"/>
        <w:rPr>
          <w:b/>
          <w:lang w:val="en-US"/>
        </w:rPr>
      </w:pPr>
      <w:r w:rsidRPr="00354057">
        <w:rPr>
          <w:b/>
          <w:lang w:val="en-US"/>
        </w:rPr>
        <w:t xml:space="preserve">                                                                         HTTPS</w:t>
      </w:r>
    </w:p>
    <w:p w:rsidR="00354057" w:rsidRDefault="00354057" w:rsidP="00222D36">
      <w:pPr>
        <w:spacing w:after="0"/>
        <w:rPr>
          <w:b/>
          <w:lang w:val="en-US"/>
        </w:rPr>
      </w:pPr>
      <w:r w:rsidRPr="00354057">
        <w:rPr>
          <w:b/>
          <w:lang w:val="en-US"/>
        </w:rPr>
        <w:t>==================================================================================</w:t>
      </w:r>
    </w:p>
    <w:p w:rsidR="00CA7073" w:rsidRDefault="00CA7073" w:rsidP="00222D36">
      <w:pPr>
        <w:spacing w:after="0"/>
        <w:rPr>
          <w:b/>
          <w:lang w:val="en-US"/>
        </w:rPr>
      </w:pPr>
    </w:p>
    <w:p w:rsidR="00CA7073" w:rsidRDefault="00CA7073" w:rsidP="00CA7073">
      <w:pPr>
        <w:pStyle w:val="ListParagraph"/>
        <w:numPr>
          <w:ilvl w:val="0"/>
          <w:numId w:val="2"/>
        </w:numPr>
        <w:spacing w:after="0"/>
        <w:rPr>
          <w:b/>
          <w:lang w:val="en-US"/>
        </w:rPr>
      </w:pPr>
      <w:r w:rsidRPr="00CA7073">
        <w:rPr>
          <w:b/>
          <w:noProof/>
          <w:lang w:val="en-US"/>
        </w:rPr>
        <w:t xml:space="preserve">To sending some data through network we need to encrypt the data othere wise some once can easily read our data . for that we need to use key store and trust store </w:t>
      </w:r>
    </w:p>
    <w:p w:rsidR="005D3B1F" w:rsidRDefault="005D3B1F" w:rsidP="005D3B1F">
      <w:pPr>
        <w:spacing w:after="0"/>
        <w:rPr>
          <w:b/>
          <w:lang w:val="en-US"/>
        </w:rPr>
      </w:pPr>
    </w:p>
    <w:p w:rsidR="005D3B1F" w:rsidRDefault="005D3B1F" w:rsidP="005D3B1F">
      <w:pPr>
        <w:spacing w:after="0"/>
        <w:rPr>
          <w:b/>
          <w:lang w:val="en-US"/>
        </w:rPr>
      </w:pPr>
    </w:p>
    <w:p w:rsidR="005D3B1F" w:rsidRPr="005D3B1F" w:rsidRDefault="005D3B1F" w:rsidP="005D3B1F">
      <w:pPr>
        <w:spacing w:after="0"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4869602" cy="5829806"/>
            <wp:effectExtent l="19050" t="0" r="7198" b="0"/>
            <wp:docPr id="7" name="Picture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582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73" w:rsidRDefault="00CA7073" w:rsidP="00222D36">
      <w:pPr>
        <w:spacing w:after="0"/>
        <w:rPr>
          <w:b/>
          <w:lang w:val="en-US"/>
        </w:rPr>
      </w:pPr>
    </w:p>
    <w:p w:rsidR="00CA7073" w:rsidRDefault="00CA7073" w:rsidP="00222D36">
      <w:pPr>
        <w:spacing w:after="0"/>
        <w:rPr>
          <w:b/>
          <w:lang w:val="en-US"/>
        </w:rPr>
      </w:pPr>
    </w:p>
    <w:p w:rsidR="00CA7073" w:rsidRDefault="00CA7073" w:rsidP="00222D36">
      <w:pPr>
        <w:spacing w:after="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      Client:- client sent some data to server  in that case we need to apply  Trust store </w:t>
      </w:r>
      <w:r w:rsidR="005D3B1F">
        <w:rPr>
          <w:b/>
          <w:noProof/>
          <w:lang w:val="en-US"/>
        </w:rPr>
        <w:t xml:space="preserve">certificate </w:t>
      </w:r>
    </w:p>
    <w:p w:rsidR="005D3B1F" w:rsidRDefault="005D3B1F" w:rsidP="00222D36">
      <w:pPr>
        <w:spacing w:after="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                  Once we apply the certificate the data will encrypt </w:t>
      </w:r>
    </w:p>
    <w:p w:rsidR="00CA7073" w:rsidRDefault="00CA7073" w:rsidP="00222D36">
      <w:pPr>
        <w:spacing w:after="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                   </w:t>
      </w:r>
    </w:p>
    <w:p w:rsidR="00CA7073" w:rsidRDefault="00CA7073" w:rsidP="00222D36">
      <w:pPr>
        <w:spacing w:after="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                  </w:t>
      </w:r>
    </w:p>
    <w:p w:rsidR="00CA7073" w:rsidRDefault="00CA7073" w:rsidP="00222D36">
      <w:pPr>
        <w:spacing w:after="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    Server:</w:t>
      </w:r>
      <w:r w:rsidR="005D3B1F">
        <w:rPr>
          <w:b/>
          <w:noProof/>
          <w:lang w:val="en-US"/>
        </w:rPr>
        <w:t xml:space="preserve">- now server need to read the client data now server need key store to </w:t>
      </w:r>
      <w:r w:rsidR="005D3B1F" w:rsidRPr="005D3B1F">
        <w:rPr>
          <w:b/>
          <w:noProof/>
          <w:lang w:val="en-US"/>
        </w:rPr>
        <w:t>decrypt</w:t>
      </w:r>
    </w:p>
    <w:p w:rsidR="005D3B1F" w:rsidRDefault="005D3B1F" w:rsidP="00222D36">
      <w:pPr>
        <w:spacing w:after="0"/>
        <w:rPr>
          <w:b/>
          <w:noProof/>
          <w:lang w:val="en-US"/>
        </w:rPr>
      </w:pPr>
    </w:p>
    <w:p w:rsidR="005D3B1F" w:rsidRDefault="005D3B1F" w:rsidP="00222D36">
      <w:pPr>
        <w:spacing w:after="0"/>
        <w:rPr>
          <w:b/>
          <w:noProof/>
          <w:lang w:val="en-US"/>
        </w:rPr>
      </w:pPr>
    </w:p>
    <w:p w:rsidR="005D3B1F" w:rsidRDefault="005D3B1F" w:rsidP="00222D36">
      <w:pPr>
        <w:spacing w:after="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Ex:-suppose we have process and system layer </w:t>
      </w:r>
    </w:p>
    <w:p w:rsidR="005D3B1F" w:rsidRDefault="005D3B1F" w:rsidP="00222D36">
      <w:pPr>
        <w:spacing w:after="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  </w:t>
      </w:r>
      <w:r w:rsidRPr="005D3B1F">
        <w:rPr>
          <w:b/>
          <w:noProof/>
          <w:lang w:val="en-US"/>
        </w:rPr>
        <w:sym w:font="Wingdings" w:char="F0E0"/>
      </w:r>
      <w:r>
        <w:rPr>
          <w:b/>
          <w:noProof/>
          <w:lang w:val="en-US"/>
        </w:rPr>
        <w:t xml:space="preserve">       We send data in process layer we need trust store because we are encrypting the data </w:t>
      </w:r>
    </w:p>
    <w:p w:rsidR="005D3B1F" w:rsidRDefault="005D3B1F" w:rsidP="00222D36">
      <w:pPr>
        <w:spacing w:after="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               not reading </w:t>
      </w:r>
    </w:p>
    <w:p w:rsidR="005D3B1F" w:rsidRDefault="005D3B1F" w:rsidP="00222D36">
      <w:pPr>
        <w:spacing w:after="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  </w:t>
      </w:r>
      <w:r w:rsidRPr="005D3B1F">
        <w:rPr>
          <w:b/>
          <w:noProof/>
          <w:lang w:val="en-US"/>
        </w:rPr>
        <w:sym w:font="Wingdings" w:char="F0E0"/>
      </w:r>
      <w:r>
        <w:rPr>
          <w:b/>
          <w:noProof/>
          <w:lang w:val="en-US"/>
        </w:rPr>
        <w:t xml:space="preserve">      for system layer we need keystore becaues , what the data was encrypt in processlay</w:t>
      </w:r>
    </w:p>
    <w:p w:rsidR="005D3B1F" w:rsidRDefault="005D3B1F" w:rsidP="00222D36">
      <w:pPr>
        <w:spacing w:after="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            we need to decrypt  for that we need to key store </w:t>
      </w:r>
    </w:p>
    <w:p w:rsidR="005D3B1F" w:rsidRDefault="005D3B1F" w:rsidP="00222D36">
      <w:pPr>
        <w:spacing w:after="0"/>
        <w:rPr>
          <w:b/>
          <w:noProof/>
          <w:lang w:val="en-US"/>
        </w:rPr>
      </w:pPr>
    </w:p>
    <w:sectPr w:rsidR="005D3B1F" w:rsidSect="004E0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85151"/>
    <w:multiLevelType w:val="hybridMultilevel"/>
    <w:tmpl w:val="DD00E9EC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>
    <w:nsid w:val="7B9129D1"/>
    <w:multiLevelType w:val="hybridMultilevel"/>
    <w:tmpl w:val="F020974C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2D36"/>
    <w:rsid w:val="00001CE7"/>
    <w:rsid w:val="00222D36"/>
    <w:rsid w:val="0032687D"/>
    <w:rsid w:val="00354057"/>
    <w:rsid w:val="004378AE"/>
    <w:rsid w:val="004E0B39"/>
    <w:rsid w:val="005D3B1F"/>
    <w:rsid w:val="007318C9"/>
    <w:rsid w:val="007448E1"/>
    <w:rsid w:val="00771ADF"/>
    <w:rsid w:val="007D149D"/>
    <w:rsid w:val="00827FF3"/>
    <w:rsid w:val="008C1266"/>
    <w:rsid w:val="009B6733"/>
    <w:rsid w:val="00AF24CD"/>
    <w:rsid w:val="00CA7073"/>
    <w:rsid w:val="00DB2398"/>
    <w:rsid w:val="00DE23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A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15</cp:revision>
  <dcterms:created xsi:type="dcterms:W3CDTF">2020-10-16T14:05:00Z</dcterms:created>
  <dcterms:modified xsi:type="dcterms:W3CDTF">2020-10-16T16:44:00Z</dcterms:modified>
</cp:coreProperties>
</file>