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F2F8CE4" w:rsidR="00604E29" w:rsidRDefault="003F5577">
            <w:r>
              <w:t xml:space="preserve">27 </w:t>
            </w:r>
            <w:r w:rsidR="00C27B72" w:rsidRPr="00C27B72">
              <w:t>February 202</w:t>
            </w:r>
            <w:r>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29E1127E" w:rsidR="00604E29" w:rsidRDefault="003F5577">
            <w:r w:rsidRPr="003F5577">
              <w:t>LTVIP2026TMIDS41352</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0AF9BDB8" w:rsidR="00604E29" w:rsidRDefault="003F5577">
            <w:proofErr w:type="spellStart"/>
            <w:proofErr w:type="gramStart"/>
            <w:r w:rsidRPr="003F5577">
              <w:t>ShopEZ:One</w:t>
            </w:r>
            <w:proofErr w:type="gramEnd"/>
            <w:r w:rsidRPr="003F5577">
              <w:t>-Stop</w:t>
            </w:r>
            <w:proofErr w:type="spellEnd"/>
            <w:r w:rsidRPr="003F5577">
              <w:t xml:space="preserve"> Shop for Online Purchases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5E63A1C5" w14:textId="77777777" w:rsidR="003F5577" w:rsidRDefault="003F5577" w:rsidP="003F5577">
      <w:pPr>
        <w:pStyle w:val="Heading1"/>
      </w:pPr>
      <w:r>
        <w:t xml:space="preserve">Proposed Solution – </w:t>
      </w:r>
      <w:proofErr w:type="spellStart"/>
      <w:r>
        <w:t>ShopEZ</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gridCol w:w="1646"/>
        <w:gridCol w:w="6820"/>
      </w:tblGrid>
      <w:tr w:rsidR="003F5577" w14:paraId="0F30DD2D" w14:textId="77777777">
        <w:trPr>
          <w:tblHeader/>
          <w:tblCellSpacing w:w="15" w:type="dxa"/>
        </w:trPr>
        <w:tc>
          <w:tcPr>
            <w:tcW w:w="0" w:type="auto"/>
            <w:vAlign w:val="center"/>
            <w:hideMark/>
          </w:tcPr>
          <w:p w14:paraId="2F41FB47" w14:textId="77777777" w:rsidR="003F5577" w:rsidRDefault="003F5577">
            <w:pPr>
              <w:jc w:val="center"/>
              <w:rPr>
                <w:b/>
                <w:bCs/>
              </w:rPr>
            </w:pPr>
            <w:proofErr w:type="spellStart"/>
            <w:r>
              <w:rPr>
                <w:b/>
                <w:bCs/>
              </w:rPr>
              <w:t>S.No</w:t>
            </w:r>
            <w:proofErr w:type="spellEnd"/>
            <w:r>
              <w:rPr>
                <w:b/>
                <w:bCs/>
              </w:rPr>
              <w:t>.</w:t>
            </w:r>
          </w:p>
        </w:tc>
        <w:tc>
          <w:tcPr>
            <w:tcW w:w="0" w:type="auto"/>
            <w:vAlign w:val="center"/>
            <w:hideMark/>
          </w:tcPr>
          <w:p w14:paraId="11519E2D" w14:textId="77777777" w:rsidR="003F5577" w:rsidRDefault="003F5577">
            <w:pPr>
              <w:jc w:val="center"/>
              <w:rPr>
                <w:b/>
                <w:bCs/>
              </w:rPr>
            </w:pPr>
            <w:r>
              <w:rPr>
                <w:b/>
                <w:bCs/>
              </w:rPr>
              <w:t>Parameter</w:t>
            </w:r>
          </w:p>
        </w:tc>
        <w:tc>
          <w:tcPr>
            <w:tcW w:w="0" w:type="auto"/>
            <w:vAlign w:val="center"/>
            <w:hideMark/>
          </w:tcPr>
          <w:p w14:paraId="032DCD7D" w14:textId="77777777" w:rsidR="003F5577" w:rsidRDefault="003F5577">
            <w:pPr>
              <w:jc w:val="center"/>
              <w:rPr>
                <w:b/>
                <w:bCs/>
              </w:rPr>
            </w:pPr>
            <w:r>
              <w:rPr>
                <w:b/>
                <w:bCs/>
              </w:rPr>
              <w:t>Description</w:t>
            </w:r>
          </w:p>
        </w:tc>
      </w:tr>
      <w:tr w:rsidR="003F5577" w14:paraId="7506A2B0" w14:textId="77777777">
        <w:trPr>
          <w:tblCellSpacing w:w="15" w:type="dxa"/>
        </w:trPr>
        <w:tc>
          <w:tcPr>
            <w:tcW w:w="0" w:type="auto"/>
            <w:vAlign w:val="center"/>
            <w:hideMark/>
          </w:tcPr>
          <w:p w14:paraId="60A1B3A2" w14:textId="77777777" w:rsidR="003F5577" w:rsidRDefault="003F5577">
            <w:r>
              <w:t>1</w:t>
            </w:r>
          </w:p>
        </w:tc>
        <w:tc>
          <w:tcPr>
            <w:tcW w:w="0" w:type="auto"/>
            <w:vAlign w:val="center"/>
            <w:hideMark/>
          </w:tcPr>
          <w:p w14:paraId="367525BE" w14:textId="77777777" w:rsidR="003F5577" w:rsidRDefault="003F5577">
            <w:r>
              <w:t>Problem Statement (Problem to be solved)</w:t>
            </w:r>
          </w:p>
        </w:tc>
        <w:tc>
          <w:tcPr>
            <w:tcW w:w="0" w:type="auto"/>
            <w:vAlign w:val="center"/>
            <w:hideMark/>
          </w:tcPr>
          <w:p w14:paraId="4735C656" w14:textId="77777777" w:rsidR="003F5577" w:rsidRDefault="003F5577">
            <w:r>
              <w:t>Online shoppers, especially busy professionals, face difficulty in finding suitable products quickly due to cluttered interfaces, poor filtering systems, and lengthy checkout processes. Sellers also struggle with inefficient order management and lack of analytical insights.</w:t>
            </w:r>
          </w:p>
        </w:tc>
      </w:tr>
      <w:tr w:rsidR="003F5577" w14:paraId="34EA0872" w14:textId="77777777">
        <w:trPr>
          <w:tblCellSpacing w:w="15" w:type="dxa"/>
        </w:trPr>
        <w:tc>
          <w:tcPr>
            <w:tcW w:w="0" w:type="auto"/>
            <w:vAlign w:val="center"/>
            <w:hideMark/>
          </w:tcPr>
          <w:p w14:paraId="1A9C24CA" w14:textId="77777777" w:rsidR="003F5577" w:rsidRDefault="003F5577">
            <w:r>
              <w:t>2</w:t>
            </w:r>
          </w:p>
        </w:tc>
        <w:tc>
          <w:tcPr>
            <w:tcW w:w="0" w:type="auto"/>
            <w:vAlign w:val="center"/>
            <w:hideMark/>
          </w:tcPr>
          <w:p w14:paraId="733C0DC1" w14:textId="77777777" w:rsidR="003F5577" w:rsidRDefault="003F5577">
            <w:r>
              <w:t>Idea / Solution Description</w:t>
            </w:r>
          </w:p>
        </w:tc>
        <w:tc>
          <w:tcPr>
            <w:tcW w:w="0" w:type="auto"/>
            <w:vAlign w:val="center"/>
            <w:hideMark/>
          </w:tcPr>
          <w:p w14:paraId="61E8A40A" w14:textId="77777777" w:rsidR="003F5577" w:rsidRDefault="003F5577">
            <w:proofErr w:type="spellStart"/>
            <w:r>
              <w:t>ShopEZ</w:t>
            </w:r>
            <w:proofErr w:type="spellEnd"/>
            <w:r>
              <w:t xml:space="preserve"> is a full-stack e-commerce platform built using the MERN stack that provides smart product filtering, seamless checkout, secure authentication, and a seller dashboard with order management and analytics. It simplifies the shopping experience while empowering sellers with better control and insights.</w:t>
            </w:r>
          </w:p>
        </w:tc>
      </w:tr>
      <w:tr w:rsidR="003F5577" w14:paraId="07A9BA53" w14:textId="77777777">
        <w:trPr>
          <w:tblCellSpacing w:w="15" w:type="dxa"/>
        </w:trPr>
        <w:tc>
          <w:tcPr>
            <w:tcW w:w="0" w:type="auto"/>
            <w:vAlign w:val="center"/>
            <w:hideMark/>
          </w:tcPr>
          <w:p w14:paraId="1152DE13" w14:textId="77777777" w:rsidR="003F5577" w:rsidRDefault="003F5577">
            <w:r>
              <w:t>3</w:t>
            </w:r>
          </w:p>
        </w:tc>
        <w:tc>
          <w:tcPr>
            <w:tcW w:w="0" w:type="auto"/>
            <w:vAlign w:val="center"/>
            <w:hideMark/>
          </w:tcPr>
          <w:p w14:paraId="331E3E85" w14:textId="77777777" w:rsidR="003F5577" w:rsidRDefault="003F5577">
            <w:r>
              <w:t>Novelty / Uniqueness</w:t>
            </w:r>
          </w:p>
        </w:tc>
        <w:tc>
          <w:tcPr>
            <w:tcW w:w="0" w:type="auto"/>
            <w:vAlign w:val="center"/>
            <w:hideMark/>
          </w:tcPr>
          <w:p w14:paraId="2A512FF6" w14:textId="77777777" w:rsidR="003F5577" w:rsidRDefault="003F5577">
            <w:proofErr w:type="spellStart"/>
            <w:r>
              <w:t>ShopEZ</w:t>
            </w:r>
            <w:proofErr w:type="spellEnd"/>
            <w:r>
              <w:t xml:space="preserve"> focuses on simplifying the user journey by combining clean UI design, intelligent filtering, secure JWT-based authentication, and integrated seller analytics in one unified platform. The system is designed around real user pain points identified through empathy mapping and problem-solution fit analysis.</w:t>
            </w:r>
          </w:p>
        </w:tc>
      </w:tr>
      <w:tr w:rsidR="003F5577" w14:paraId="0E3B5CBE" w14:textId="77777777">
        <w:trPr>
          <w:tblCellSpacing w:w="15" w:type="dxa"/>
        </w:trPr>
        <w:tc>
          <w:tcPr>
            <w:tcW w:w="0" w:type="auto"/>
            <w:vAlign w:val="center"/>
            <w:hideMark/>
          </w:tcPr>
          <w:p w14:paraId="155DC059" w14:textId="77777777" w:rsidR="003F5577" w:rsidRDefault="003F5577">
            <w:r>
              <w:t>4</w:t>
            </w:r>
          </w:p>
        </w:tc>
        <w:tc>
          <w:tcPr>
            <w:tcW w:w="0" w:type="auto"/>
            <w:vAlign w:val="center"/>
            <w:hideMark/>
          </w:tcPr>
          <w:p w14:paraId="48A8C0AB" w14:textId="77777777" w:rsidR="003F5577" w:rsidRDefault="003F5577">
            <w:r>
              <w:t>Social Impact / Customer Satisfaction</w:t>
            </w:r>
          </w:p>
        </w:tc>
        <w:tc>
          <w:tcPr>
            <w:tcW w:w="0" w:type="auto"/>
            <w:vAlign w:val="center"/>
            <w:hideMark/>
          </w:tcPr>
          <w:p w14:paraId="0CF42BA7" w14:textId="77777777" w:rsidR="003F5577" w:rsidRDefault="003F5577">
            <w:proofErr w:type="spellStart"/>
            <w:r>
              <w:t>ShopEZ</w:t>
            </w:r>
            <w:proofErr w:type="spellEnd"/>
            <w:r>
              <w:t xml:space="preserve"> improves digital shopping accessibility by making online purchasing easier and more secure. It reduces user frustration, builds trust in online transactions, and supports small and medium sellers by providing efficient order management tools.</w:t>
            </w:r>
          </w:p>
        </w:tc>
      </w:tr>
      <w:tr w:rsidR="003F5577" w14:paraId="0CEE5A9F" w14:textId="77777777">
        <w:trPr>
          <w:tblCellSpacing w:w="15" w:type="dxa"/>
        </w:trPr>
        <w:tc>
          <w:tcPr>
            <w:tcW w:w="0" w:type="auto"/>
            <w:vAlign w:val="center"/>
            <w:hideMark/>
          </w:tcPr>
          <w:p w14:paraId="1661ABE9" w14:textId="77777777" w:rsidR="003F5577" w:rsidRDefault="003F5577">
            <w:r>
              <w:t>5</w:t>
            </w:r>
          </w:p>
        </w:tc>
        <w:tc>
          <w:tcPr>
            <w:tcW w:w="0" w:type="auto"/>
            <w:vAlign w:val="center"/>
            <w:hideMark/>
          </w:tcPr>
          <w:p w14:paraId="3C0CB6AD" w14:textId="77777777" w:rsidR="003F5577" w:rsidRDefault="003F5577">
            <w:r>
              <w:t>Business Model (Revenue Model)</w:t>
            </w:r>
          </w:p>
        </w:tc>
        <w:tc>
          <w:tcPr>
            <w:tcW w:w="0" w:type="auto"/>
            <w:vAlign w:val="center"/>
            <w:hideMark/>
          </w:tcPr>
          <w:p w14:paraId="4EC8EB0E" w14:textId="77777777" w:rsidR="003F5577" w:rsidRDefault="003F5577">
            <w:r>
              <w:t xml:space="preserve">The platform can generate revenue through: </w:t>
            </w:r>
            <w:r>
              <w:br/>
              <w:t xml:space="preserve">• Commission on each sale </w:t>
            </w:r>
            <w:r>
              <w:br/>
              <w:t xml:space="preserve">• Seller subscription plans for premium analytics </w:t>
            </w:r>
            <w:r>
              <w:br/>
              <w:t xml:space="preserve">• Featured product listings </w:t>
            </w:r>
            <w:r>
              <w:br/>
              <w:t xml:space="preserve">• Advertising placements </w:t>
            </w:r>
            <w:r>
              <w:br/>
              <w:t>• Delivery service integration partnerships</w:t>
            </w:r>
          </w:p>
        </w:tc>
      </w:tr>
      <w:tr w:rsidR="003F5577" w14:paraId="7EDD22FC" w14:textId="77777777">
        <w:trPr>
          <w:tblCellSpacing w:w="15" w:type="dxa"/>
        </w:trPr>
        <w:tc>
          <w:tcPr>
            <w:tcW w:w="0" w:type="auto"/>
            <w:vAlign w:val="center"/>
            <w:hideMark/>
          </w:tcPr>
          <w:p w14:paraId="2F1733C5" w14:textId="77777777" w:rsidR="003F5577" w:rsidRDefault="003F5577">
            <w:r>
              <w:t>6</w:t>
            </w:r>
          </w:p>
        </w:tc>
        <w:tc>
          <w:tcPr>
            <w:tcW w:w="0" w:type="auto"/>
            <w:vAlign w:val="center"/>
            <w:hideMark/>
          </w:tcPr>
          <w:p w14:paraId="2829D446" w14:textId="77777777" w:rsidR="003F5577" w:rsidRDefault="003F5577">
            <w:r>
              <w:t>Scalability of the Solution</w:t>
            </w:r>
          </w:p>
        </w:tc>
        <w:tc>
          <w:tcPr>
            <w:tcW w:w="0" w:type="auto"/>
            <w:vAlign w:val="center"/>
            <w:hideMark/>
          </w:tcPr>
          <w:p w14:paraId="67C154BF" w14:textId="77777777" w:rsidR="003F5577" w:rsidRDefault="003F5577">
            <w:proofErr w:type="spellStart"/>
            <w:r>
              <w:t>ShopEZ</w:t>
            </w:r>
            <w:proofErr w:type="spellEnd"/>
            <w:r>
              <w:t xml:space="preserve"> follows a three-tier MERN architecture, enabling horizontal scaling. The backend APIs can be deployed on cloud platforms, and MongoDB Atlas supports distributed database scaling. The modular structure allows easy integration of additional services like AI-based recommendations or payment gateways.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F5577"/>
    <w:rsid w:val="005A3AD9"/>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Tejasri Vuyyuru</cp:lastModifiedBy>
  <cp:revision>2</cp:revision>
  <cp:lastPrinted>2026-02-28T05:49:00Z</cp:lastPrinted>
  <dcterms:created xsi:type="dcterms:W3CDTF">2026-02-28T05:50:00Z</dcterms:created>
  <dcterms:modified xsi:type="dcterms:W3CDTF">2026-02-28T05:50:00Z</dcterms:modified>
</cp:coreProperties>
</file>