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19E2E" w14:textId="4649612D" w:rsidR="00D948B6" w:rsidRPr="0034595F" w:rsidRDefault="00D948B6" w:rsidP="00A53B19">
      <w:pPr>
        <w:pStyle w:val="Heading1"/>
        <w:rPr>
          <w:sz w:val="36"/>
          <w:szCs w:val="36"/>
        </w:rPr>
      </w:pPr>
      <w:r w:rsidRPr="0034595F">
        <w:rPr>
          <w:sz w:val="36"/>
          <w:szCs w:val="36"/>
        </w:rPr>
        <w:t>1. Business Understanding:</w:t>
      </w:r>
    </w:p>
    <w:p w14:paraId="05566F1A" w14:textId="7FAF53C1" w:rsidR="00B75E96" w:rsidRDefault="00D948B6" w:rsidP="008A11D0">
      <w:r>
        <w:t>The company wants to understand how investments in R&amp;D, Marketing, and Administration influence its Profit. By performing regression analysis, the company can identify which department has the greatest impact on profit and whether any department is over- or under-invested. Based on these findings, management can make informed decisions about allocating future budgets more effectively. Additionally, using the developed regression model, the company can predict the expected Profit for new investment combinations provided by management.</w:t>
      </w:r>
      <w:r w:rsidRPr="00D948B6">
        <w:t xml:space="preserve">    </w:t>
      </w:r>
    </w:p>
    <w:p w14:paraId="1C12E7DA" w14:textId="6A93EA04" w:rsidR="00D948B6" w:rsidRPr="0034595F" w:rsidRDefault="00D948B6" w:rsidP="00A53B19">
      <w:pPr>
        <w:pStyle w:val="Heading1"/>
        <w:rPr>
          <w:sz w:val="36"/>
          <w:szCs w:val="36"/>
        </w:rPr>
      </w:pPr>
      <w:r w:rsidRPr="0034595F">
        <w:rPr>
          <w:sz w:val="36"/>
          <w:szCs w:val="36"/>
        </w:rPr>
        <w:t xml:space="preserve"> 2. Scope:</w:t>
      </w:r>
    </w:p>
    <w:p w14:paraId="62DC07F3" w14:textId="1C5560C0" w:rsidR="00D948B6" w:rsidRDefault="00D948B6" w:rsidP="008A11D0">
      <w:r>
        <w:t>Retrieve data, preprocess it, build and evaluate a regression model, create dashboards, generate predictions, and provide business recommendations.</w:t>
      </w:r>
    </w:p>
    <w:p w14:paraId="0A589D11" w14:textId="54E62A8E" w:rsidR="00D948B6" w:rsidRPr="0034595F" w:rsidRDefault="00D948B6" w:rsidP="00A53B19">
      <w:pPr>
        <w:pStyle w:val="Heading1"/>
        <w:rPr>
          <w:sz w:val="36"/>
          <w:szCs w:val="36"/>
        </w:rPr>
      </w:pPr>
      <w:r w:rsidRPr="0034595F">
        <w:rPr>
          <w:sz w:val="36"/>
          <w:szCs w:val="36"/>
        </w:rPr>
        <w:t xml:space="preserve">3. </w:t>
      </w:r>
      <w:r w:rsidR="00A53B19" w:rsidRPr="0034595F">
        <w:rPr>
          <w:sz w:val="36"/>
          <w:szCs w:val="36"/>
        </w:rPr>
        <w:t>Challenges:</w:t>
      </w:r>
    </w:p>
    <w:p w14:paraId="72512F9B" w14:textId="77777777" w:rsidR="008A11D0" w:rsidRDefault="00D948B6" w:rsidP="008A11D0">
      <w:pPr>
        <w:pStyle w:val="ListParagraph"/>
        <w:numPr>
          <w:ilvl w:val="0"/>
          <w:numId w:val="1"/>
        </w:numPr>
      </w:pPr>
      <w:r>
        <w:t>The dataset contains only 50 startup records, which may limit the model's ability to generalize to future data.</w:t>
      </w:r>
    </w:p>
    <w:p w14:paraId="63AB07A3" w14:textId="2D42AF70" w:rsidR="00D948B6" w:rsidRDefault="00D948B6" w:rsidP="008A11D0">
      <w:pPr>
        <w:pStyle w:val="ListParagraph"/>
        <w:numPr>
          <w:ilvl w:val="0"/>
          <w:numId w:val="1"/>
        </w:numPr>
      </w:pPr>
      <w:r>
        <w:t>The independent variables (R&amp;D Spend, Administration, and Marketing Spend) may exhibit multicollinearity, so correlation Matrices should be performed.</w:t>
      </w:r>
    </w:p>
    <w:p w14:paraId="3350E41D" w14:textId="10B1DCC2" w:rsidR="00D948B6" w:rsidRDefault="00D948B6" w:rsidP="008A11D0">
      <w:pPr>
        <w:pStyle w:val="ListParagraph"/>
        <w:numPr>
          <w:ilvl w:val="0"/>
          <w:numId w:val="1"/>
        </w:numPr>
      </w:pPr>
      <w:r>
        <w:t xml:space="preserve">The State column is categorical and must be converted into numerical form using encoding </w:t>
      </w:r>
      <w:r w:rsidR="00A53B19">
        <w:t>techniques (</w:t>
      </w:r>
      <w:r>
        <w:t>Method used to convert data from one format into another) before applying Linear Regression.</w:t>
      </w:r>
    </w:p>
    <w:p w14:paraId="414BF597" w14:textId="4619F191" w:rsidR="00D948B6" w:rsidRDefault="00D948B6" w:rsidP="008A11D0">
      <w:pPr>
        <w:pStyle w:val="ListParagraph"/>
        <w:numPr>
          <w:ilvl w:val="0"/>
          <w:numId w:val="1"/>
        </w:numPr>
      </w:pPr>
      <w:r>
        <w:t>The dataset may contain outliers, which can affect the regression model and reduce prediction accuracy if not handled properly.</w:t>
      </w:r>
    </w:p>
    <w:p w14:paraId="78DB98E5" w14:textId="7A48F9DF" w:rsidR="00A53B19" w:rsidRDefault="00D948B6" w:rsidP="0035670B">
      <w:pPr>
        <w:pStyle w:val="ListParagraph"/>
        <w:numPr>
          <w:ilvl w:val="0"/>
          <w:numId w:val="1"/>
        </w:numPr>
      </w:pPr>
      <w:r>
        <w:t>Linear Regression assumptions (linearity, independence, and normally distributed residuals) should be verified to ensure reliable results.</w:t>
      </w:r>
    </w:p>
    <w:p w14:paraId="2E8FCE7E" w14:textId="24468F18" w:rsidR="00D948B6" w:rsidRPr="0034595F" w:rsidRDefault="00D948B6" w:rsidP="00A53B19">
      <w:pPr>
        <w:pStyle w:val="Heading1"/>
        <w:rPr>
          <w:sz w:val="36"/>
          <w:szCs w:val="36"/>
        </w:rPr>
      </w:pPr>
      <w:r w:rsidRPr="0034595F">
        <w:rPr>
          <w:sz w:val="36"/>
          <w:szCs w:val="36"/>
        </w:rPr>
        <w:t xml:space="preserve">4. Project </w:t>
      </w:r>
      <w:r w:rsidR="00A223F2">
        <w:rPr>
          <w:sz w:val="36"/>
          <w:szCs w:val="36"/>
        </w:rPr>
        <w:t>Solution</w:t>
      </w:r>
      <w:r w:rsidR="00A53B19" w:rsidRPr="0034595F">
        <w:rPr>
          <w:sz w:val="36"/>
          <w:szCs w:val="36"/>
        </w:rPr>
        <w:t>:</w:t>
      </w:r>
    </w:p>
    <w:p w14:paraId="5DF175BD" w14:textId="126F6ECB" w:rsidR="00D948B6" w:rsidRDefault="00D948B6" w:rsidP="008A11D0">
      <w:pPr>
        <w:pStyle w:val="ListParagraph"/>
        <w:numPr>
          <w:ilvl w:val="0"/>
          <w:numId w:val="2"/>
        </w:numPr>
      </w:pPr>
      <w:r>
        <w:t xml:space="preserve">Dataset Source   </w:t>
      </w:r>
    </w:p>
    <w:p w14:paraId="133EB5D2" w14:textId="055E8600" w:rsidR="00D948B6" w:rsidRDefault="00D948B6" w:rsidP="008A11D0">
      <w:pPr>
        <w:pStyle w:val="ListParagraph"/>
        <w:numPr>
          <w:ilvl w:val="0"/>
          <w:numId w:val="2"/>
        </w:numPr>
      </w:pPr>
      <w:r>
        <w:t>Data Preprocessing</w:t>
      </w:r>
    </w:p>
    <w:p w14:paraId="67D1EAD1" w14:textId="6AB37391" w:rsidR="00D948B6" w:rsidRDefault="00D948B6" w:rsidP="008A11D0">
      <w:pPr>
        <w:pStyle w:val="ListParagraph"/>
        <w:numPr>
          <w:ilvl w:val="0"/>
          <w:numId w:val="2"/>
        </w:numPr>
      </w:pPr>
      <w:r>
        <w:t>Analysis</w:t>
      </w:r>
    </w:p>
    <w:p w14:paraId="5B8552B4" w14:textId="77777777" w:rsidR="009160F6" w:rsidRDefault="009160F6" w:rsidP="008A11D0">
      <w:pPr>
        <w:pStyle w:val="ListParagraph"/>
        <w:numPr>
          <w:ilvl w:val="0"/>
          <w:numId w:val="2"/>
        </w:numPr>
      </w:pPr>
      <w:r w:rsidRPr="009160F6">
        <w:t>Final Regression Model and Profit Prediction:</w:t>
      </w:r>
    </w:p>
    <w:p w14:paraId="1C89659C" w14:textId="06508EDC" w:rsidR="00D948B6" w:rsidRDefault="00D948B6" w:rsidP="008A11D0">
      <w:pPr>
        <w:pStyle w:val="ListParagraph"/>
        <w:numPr>
          <w:ilvl w:val="0"/>
          <w:numId w:val="2"/>
        </w:numPr>
      </w:pPr>
      <w:r>
        <w:t>Dashboard Development</w:t>
      </w:r>
    </w:p>
    <w:p w14:paraId="5E0BD63B" w14:textId="4202A928" w:rsidR="00D948B6" w:rsidRDefault="00D948B6" w:rsidP="008A11D0">
      <w:pPr>
        <w:pStyle w:val="ListParagraph"/>
        <w:numPr>
          <w:ilvl w:val="0"/>
          <w:numId w:val="2"/>
        </w:numPr>
      </w:pPr>
      <w:r>
        <w:t>Business Insights</w:t>
      </w:r>
    </w:p>
    <w:p w14:paraId="0131D0D7" w14:textId="0F0A395A" w:rsidR="00D948B6" w:rsidRDefault="00D948B6" w:rsidP="008A11D0">
      <w:pPr>
        <w:pStyle w:val="ListParagraph"/>
        <w:numPr>
          <w:ilvl w:val="0"/>
          <w:numId w:val="2"/>
        </w:numPr>
      </w:pPr>
      <w:r>
        <w:t>Project Documentation</w:t>
      </w:r>
    </w:p>
    <w:p w14:paraId="283F302F" w14:textId="264321D9" w:rsidR="00D948B6" w:rsidRPr="0034595F" w:rsidRDefault="00D948B6" w:rsidP="00A53B19">
      <w:pPr>
        <w:pStyle w:val="Heading2"/>
        <w:rPr>
          <w:sz w:val="28"/>
          <w:szCs w:val="28"/>
        </w:rPr>
      </w:pPr>
      <w:r w:rsidRPr="0034595F">
        <w:rPr>
          <w:sz w:val="28"/>
          <w:szCs w:val="28"/>
        </w:rPr>
        <w:t xml:space="preserve"> </w:t>
      </w:r>
      <w:r w:rsidRPr="0034595F">
        <w:t xml:space="preserve">4.1 Dataset Source:  </w:t>
      </w:r>
    </w:p>
    <w:p w14:paraId="35B415FE" w14:textId="45836420" w:rsidR="00D948B6" w:rsidRDefault="00D948B6" w:rsidP="00D948B6">
      <w:r>
        <w:t xml:space="preserve">  Retrieve the </w:t>
      </w:r>
      <w:r w:rsidR="00796EF8">
        <w:t>Profit Analysis</w:t>
      </w:r>
      <w:r>
        <w:t xml:space="preserve"> dataset from the Data</w:t>
      </w:r>
      <w:r w:rsidR="008A11D0">
        <w:t xml:space="preserve"> </w:t>
      </w:r>
      <w:r>
        <w:t>Mites MySQL database server for regression analysis.</w:t>
      </w:r>
    </w:p>
    <w:p w14:paraId="11863CA5" w14:textId="4B1BB2B8" w:rsidR="00D948B6" w:rsidRDefault="00D948B6" w:rsidP="00A53B19">
      <w:pPr>
        <w:pStyle w:val="Heading2"/>
      </w:pPr>
      <w:r>
        <w:lastRenderedPageBreak/>
        <w:t>4.2. Data Preprocessing</w:t>
      </w:r>
      <w:r w:rsidR="00A53B19">
        <w:t>:</w:t>
      </w:r>
    </w:p>
    <w:p w14:paraId="65D149C0" w14:textId="18EC1295" w:rsidR="00D948B6" w:rsidRDefault="00D948B6" w:rsidP="008A11D0">
      <w:pPr>
        <w:pStyle w:val="ListParagraph"/>
        <w:numPr>
          <w:ilvl w:val="0"/>
          <w:numId w:val="3"/>
        </w:numPr>
      </w:pPr>
      <w:r>
        <w:t>Fetching data.</w:t>
      </w:r>
    </w:p>
    <w:p w14:paraId="2907335A" w14:textId="0C62752D" w:rsidR="00D948B6" w:rsidRDefault="00D948B6" w:rsidP="008A11D0">
      <w:pPr>
        <w:pStyle w:val="ListParagraph"/>
        <w:numPr>
          <w:ilvl w:val="0"/>
          <w:numId w:val="3"/>
        </w:numPr>
      </w:pPr>
      <w:r>
        <w:t>Clean data.</w:t>
      </w:r>
    </w:p>
    <w:p w14:paraId="1449CD0E" w14:textId="66C511D0" w:rsidR="00D948B6" w:rsidRDefault="00D948B6" w:rsidP="008A11D0">
      <w:pPr>
        <w:pStyle w:val="ListParagraph"/>
        <w:numPr>
          <w:ilvl w:val="0"/>
          <w:numId w:val="3"/>
        </w:numPr>
      </w:pPr>
      <w:r>
        <w:t xml:space="preserve">Verify data types. </w:t>
      </w:r>
    </w:p>
    <w:p w14:paraId="6E4C3EE4" w14:textId="38C2305A" w:rsidR="00D948B6" w:rsidRDefault="00D948B6" w:rsidP="008A11D0">
      <w:pPr>
        <w:pStyle w:val="ListParagraph"/>
        <w:numPr>
          <w:ilvl w:val="0"/>
          <w:numId w:val="3"/>
        </w:numPr>
      </w:pPr>
      <w:r>
        <w:t>Remove duplicates.</w:t>
      </w:r>
    </w:p>
    <w:p w14:paraId="2B508502" w14:textId="55230069" w:rsidR="00796EF8" w:rsidRDefault="00796EF8" w:rsidP="008A11D0">
      <w:pPr>
        <w:pStyle w:val="ListParagraph"/>
        <w:numPr>
          <w:ilvl w:val="0"/>
          <w:numId w:val="3"/>
        </w:numPr>
      </w:pPr>
      <w:r>
        <w:t>Outlier detection</w:t>
      </w:r>
      <w:r w:rsidR="00B2032F">
        <w:t>.</w:t>
      </w:r>
    </w:p>
    <w:p w14:paraId="7E15A27E" w14:textId="56889FE6" w:rsidR="00D948B6" w:rsidRDefault="00D948B6" w:rsidP="008A11D0">
      <w:pPr>
        <w:pStyle w:val="ListParagraph"/>
        <w:numPr>
          <w:ilvl w:val="0"/>
          <w:numId w:val="3"/>
        </w:numPr>
      </w:pPr>
      <w:r>
        <w:t>Adding or removing column.</w:t>
      </w:r>
    </w:p>
    <w:p w14:paraId="1F07AABF" w14:textId="476FEC4C" w:rsidR="00D948B6" w:rsidRDefault="00D948B6" w:rsidP="008A11D0">
      <w:pPr>
        <w:pStyle w:val="ListParagraph"/>
        <w:numPr>
          <w:ilvl w:val="0"/>
          <w:numId w:val="3"/>
        </w:numPr>
      </w:pPr>
      <w:r>
        <w:t>Handle missing values.</w:t>
      </w:r>
    </w:p>
    <w:p w14:paraId="042E1551" w14:textId="0E504FD8" w:rsidR="00D948B6" w:rsidRDefault="00D948B6" w:rsidP="008A11D0">
      <w:pPr>
        <w:pStyle w:val="ListParagraph"/>
        <w:numPr>
          <w:ilvl w:val="0"/>
          <w:numId w:val="3"/>
        </w:numPr>
      </w:pPr>
      <w:r>
        <w:t>Prepare the dataset.</w:t>
      </w:r>
    </w:p>
    <w:p w14:paraId="76F4732E" w14:textId="07C7C827" w:rsidR="00D948B6" w:rsidRDefault="00D948B6" w:rsidP="008A11D0">
      <w:pPr>
        <w:pStyle w:val="ListParagraph"/>
        <w:numPr>
          <w:ilvl w:val="0"/>
          <w:numId w:val="3"/>
        </w:numPr>
      </w:pPr>
      <w:r>
        <w:t>Exploratory Data Analysis.</w:t>
      </w:r>
    </w:p>
    <w:p w14:paraId="6038F720" w14:textId="26BE3D91" w:rsidR="00D948B6" w:rsidRDefault="008A11D0" w:rsidP="008A11D0">
      <w:pPr>
        <w:pStyle w:val="ListParagraph"/>
        <w:numPr>
          <w:ilvl w:val="0"/>
          <w:numId w:val="3"/>
        </w:numPr>
      </w:pPr>
      <w:r>
        <w:t>Correlation</w:t>
      </w:r>
      <w:r w:rsidR="00D948B6">
        <w:t xml:space="preserve"> Analysis.</w:t>
      </w:r>
    </w:p>
    <w:p w14:paraId="7AE50928" w14:textId="77777777" w:rsidR="00A53B19" w:rsidRDefault="00D948B6" w:rsidP="00A53B19">
      <w:pPr>
        <w:pStyle w:val="Heading3"/>
      </w:pPr>
      <w:r>
        <w:t xml:space="preserve"> </w:t>
      </w:r>
      <w:r w:rsidRPr="00EF574E">
        <w:t xml:space="preserve">4.2.1. Fetching Data:    </w:t>
      </w:r>
    </w:p>
    <w:p w14:paraId="5DE07308" w14:textId="15D3D6D3" w:rsidR="00D948B6" w:rsidRDefault="00D948B6" w:rsidP="00D948B6">
      <w:r>
        <w:t>Imported the Profit Analysis dataset (CSV file) into Power BI and opened it in the Power Query Editor for data preprocessing.</w:t>
      </w:r>
    </w:p>
    <w:p w14:paraId="454D20DD" w14:textId="77777777" w:rsidR="00A53B19" w:rsidRDefault="00D948B6" w:rsidP="00A53B19">
      <w:pPr>
        <w:pStyle w:val="Heading3"/>
      </w:pPr>
      <w:r>
        <w:t>4.2.2. Cleaning Data:</w:t>
      </w:r>
    </w:p>
    <w:p w14:paraId="44BE6234" w14:textId="469460A9" w:rsidR="00D948B6" w:rsidRDefault="00D948B6" w:rsidP="00EF574E">
      <w:r>
        <w:t>Split the data into separate columns using the semicolon (;) delimiter to ensure the dataset was correctly structured.</w:t>
      </w:r>
    </w:p>
    <w:p w14:paraId="3892EABA" w14:textId="30AD6B22" w:rsidR="00D948B6" w:rsidRDefault="00A53B19" w:rsidP="00A53B19">
      <w:pPr>
        <w:pStyle w:val="Heading3"/>
      </w:pPr>
      <w:r>
        <w:t>4</w:t>
      </w:r>
      <w:r w:rsidR="00D948B6">
        <w:t>.2.3. Verify Data type:</w:t>
      </w:r>
    </w:p>
    <w:p w14:paraId="7743A454" w14:textId="0FDC36F9" w:rsidR="00D948B6" w:rsidRDefault="00D948B6" w:rsidP="00D948B6">
      <w:r>
        <w:t>Verified and assigned the appropriate data types for all columns using the Data Type Indicators in the Power Query Editor.</w:t>
      </w:r>
      <w:r w:rsidR="00A53B19">
        <w:t xml:space="preserve"> </w:t>
      </w:r>
      <w:r>
        <w:t xml:space="preserve">The Column </w:t>
      </w:r>
      <w:r w:rsidR="00287EA2">
        <w:t>d</w:t>
      </w:r>
      <w:r>
        <w:t>etails</w:t>
      </w:r>
      <w:r w:rsidR="00287EA2">
        <w:t xml:space="preserve"> are as 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2790"/>
      </w:tblGrid>
      <w:tr w:rsidR="008A11D0" w:rsidRPr="00796EF8" w14:paraId="5E0632AC" w14:textId="77777777" w:rsidTr="008C57EB">
        <w:trPr>
          <w:trHeight w:val="576"/>
          <w:tblHeader/>
          <w:tblCellSpacing w:w="15" w:type="dxa"/>
          <w:jc w:val="center"/>
        </w:trPr>
        <w:tc>
          <w:tcPr>
            <w:tcW w:w="2115" w:type="dxa"/>
            <w:vAlign w:val="center"/>
            <w:hideMark/>
          </w:tcPr>
          <w:p w14:paraId="2286F916" w14:textId="77777777" w:rsidR="00796EF8" w:rsidRPr="00796EF8" w:rsidRDefault="00796EF8" w:rsidP="008C57EB">
            <w:pPr>
              <w:jc w:val="center"/>
              <w:rPr>
                <w:b/>
                <w:bCs/>
              </w:rPr>
            </w:pPr>
            <w:r w:rsidRPr="00796EF8">
              <w:rPr>
                <w:b/>
                <w:bCs/>
              </w:rPr>
              <w:t>Column Name</w:t>
            </w:r>
          </w:p>
        </w:tc>
        <w:tc>
          <w:tcPr>
            <w:tcW w:w="2745" w:type="dxa"/>
            <w:vAlign w:val="center"/>
            <w:hideMark/>
          </w:tcPr>
          <w:p w14:paraId="2F0E98BC" w14:textId="0B1E8B5C" w:rsidR="00796EF8" w:rsidRPr="00796EF8" w:rsidRDefault="00796EF8" w:rsidP="008C57EB">
            <w:pPr>
              <w:jc w:val="center"/>
              <w:rPr>
                <w:b/>
                <w:bCs/>
              </w:rPr>
            </w:pPr>
            <w:r w:rsidRPr="00796EF8">
              <w:rPr>
                <w:b/>
                <w:bCs/>
              </w:rPr>
              <w:t>Data Type</w:t>
            </w:r>
          </w:p>
        </w:tc>
      </w:tr>
      <w:tr w:rsidR="008A11D0" w:rsidRPr="00796EF8" w14:paraId="6F14DB42" w14:textId="77777777" w:rsidTr="008C57EB">
        <w:trPr>
          <w:trHeight w:val="576"/>
          <w:tblCellSpacing w:w="15" w:type="dxa"/>
          <w:jc w:val="center"/>
        </w:trPr>
        <w:tc>
          <w:tcPr>
            <w:tcW w:w="2115" w:type="dxa"/>
            <w:vAlign w:val="center"/>
            <w:hideMark/>
          </w:tcPr>
          <w:p w14:paraId="2ED2CA2D" w14:textId="77777777" w:rsidR="00796EF8" w:rsidRPr="00796EF8" w:rsidRDefault="00796EF8" w:rsidP="008C57EB">
            <w:pPr>
              <w:jc w:val="center"/>
            </w:pPr>
            <w:r w:rsidRPr="00796EF8">
              <w:t>RD_Spend</w:t>
            </w:r>
          </w:p>
        </w:tc>
        <w:tc>
          <w:tcPr>
            <w:tcW w:w="2745" w:type="dxa"/>
            <w:vAlign w:val="center"/>
            <w:hideMark/>
          </w:tcPr>
          <w:p w14:paraId="67A2E415" w14:textId="2DD4F861" w:rsidR="00796EF8" w:rsidRPr="00796EF8" w:rsidRDefault="00796EF8" w:rsidP="008C57EB">
            <w:pPr>
              <w:jc w:val="center"/>
            </w:pPr>
            <w:r w:rsidRPr="00796EF8">
              <w:t>Decimal Number</w:t>
            </w:r>
          </w:p>
        </w:tc>
      </w:tr>
      <w:tr w:rsidR="008A11D0" w:rsidRPr="00796EF8" w14:paraId="09B971C7" w14:textId="77777777" w:rsidTr="008C57EB">
        <w:trPr>
          <w:trHeight w:val="576"/>
          <w:tblCellSpacing w:w="15" w:type="dxa"/>
          <w:jc w:val="center"/>
        </w:trPr>
        <w:tc>
          <w:tcPr>
            <w:tcW w:w="2115" w:type="dxa"/>
            <w:vAlign w:val="center"/>
            <w:hideMark/>
          </w:tcPr>
          <w:p w14:paraId="0E2C66D2" w14:textId="77777777" w:rsidR="00796EF8" w:rsidRPr="00796EF8" w:rsidRDefault="00796EF8" w:rsidP="008C57EB">
            <w:pPr>
              <w:jc w:val="center"/>
            </w:pPr>
            <w:r w:rsidRPr="00796EF8">
              <w:t>Administration</w:t>
            </w:r>
          </w:p>
        </w:tc>
        <w:tc>
          <w:tcPr>
            <w:tcW w:w="2745" w:type="dxa"/>
            <w:vAlign w:val="center"/>
            <w:hideMark/>
          </w:tcPr>
          <w:p w14:paraId="587132DF" w14:textId="5E495E4E" w:rsidR="00796EF8" w:rsidRPr="00796EF8" w:rsidRDefault="00796EF8" w:rsidP="008C57EB">
            <w:pPr>
              <w:jc w:val="center"/>
            </w:pPr>
            <w:r w:rsidRPr="00796EF8">
              <w:t>Decimal Number</w:t>
            </w:r>
          </w:p>
        </w:tc>
      </w:tr>
      <w:tr w:rsidR="008A11D0" w:rsidRPr="00796EF8" w14:paraId="7BB4EDC3" w14:textId="77777777" w:rsidTr="008C57EB">
        <w:trPr>
          <w:trHeight w:val="576"/>
          <w:tblCellSpacing w:w="15" w:type="dxa"/>
          <w:jc w:val="center"/>
        </w:trPr>
        <w:tc>
          <w:tcPr>
            <w:tcW w:w="2115" w:type="dxa"/>
            <w:vAlign w:val="center"/>
            <w:hideMark/>
          </w:tcPr>
          <w:p w14:paraId="2A4E8DD3" w14:textId="448A1800" w:rsidR="00796EF8" w:rsidRPr="00796EF8" w:rsidRDefault="00796EF8" w:rsidP="008C57EB">
            <w:pPr>
              <w:jc w:val="center"/>
            </w:pPr>
            <w:r w:rsidRPr="00796EF8">
              <w:t>Marketing Spend</w:t>
            </w:r>
          </w:p>
        </w:tc>
        <w:tc>
          <w:tcPr>
            <w:tcW w:w="2745" w:type="dxa"/>
            <w:vAlign w:val="center"/>
            <w:hideMark/>
          </w:tcPr>
          <w:p w14:paraId="22A3A9C7" w14:textId="3FB3B199" w:rsidR="00796EF8" w:rsidRPr="00796EF8" w:rsidRDefault="00796EF8" w:rsidP="008C57EB">
            <w:pPr>
              <w:jc w:val="center"/>
            </w:pPr>
            <w:r w:rsidRPr="00796EF8">
              <w:t>Decimal Number</w:t>
            </w:r>
          </w:p>
        </w:tc>
      </w:tr>
      <w:tr w:rsidR="008A11D0" w:rsidRPr="00796EF8" w14:paraId="5871014C" w14:textId="77777777" w:rsidTr="008C57EB">
        <w:trPr>
          <w:trHeight w:val="576"/>
          <w:tblCellSpacing w:w="15" w:type="dxa"/>
          <w:jc w:val="center"/>
        </w:trPr>
        <w:tc>
          <w:tcPr>
            <w:tcW w:w="2115" w:type="dxa"/>
            <w:vAlign w:val="center"/>
            <w:hideMark/>
          </w:tcPr>
          <w:p w14:paraId="67125410" w14:textId="77777777" w:rsidR="00796EF8" w:rsidRPr="00796EF8" w:rsidRDefault="00796EF8" w:rsidP="008C57EB">
            <w:pPr>
              <w:jc w:val="center"/>
            </w:pPr>
            <w:r w:rsidRPr="00796EF8">
              <w:t>State</w:t>
            </w:r>
          </w:p>
        </w:tc>
        <w:tc>
          <w:tcPr>
            <w:tcW w:w="2745" w:type="dxa"/>
            <w:vAlign w:val="center"/>
            <w:hideMark/>
          </w:tcPr>
          <w:p w14:paraId="452FDE53" w14:textId="6BB11D8F" w:rsidR="00796EF8" w:rsidRPr="00796EF8" w:rsidRDefault="00796EF8" w:rsidP="008C57EB">
            <w:pPr>
              <w:jc w:val="center"/>
            </w:pPr>
            <w:r w:rsidRPr="00796EF8">
              <w:t>Text</w:t>
            </w:r>
          </w:p>
        </w:tc>
      </w:tr>
      <w:tr w:rsidR="008A11D0" w:rsidRPr="00796EF8" w14:paraId="7C16BA66" w14:textId="77777777" w:rsidTr="008C57EB">
        <w:trPr>
          <w:trHeight w:val="576"/>
          <w:tblCellSpacing w:w="15" w:type="dxa"/>
          <w:jc w:val="center"/>
        </w:trPr>
        <w:tc>
          <w:tcPr>
            <w:tcW w:w="2115" w:type="dxa"/>
            <w:vAlign w:val="center"/>
            <w:hideMark/>
          </w:tcPr>
          <w:p w14:paraId="024BB713" w14:textId="77777777" w:rsidR="00796EF8" w:rsidRPr="00796EF8" w:rsidRDefault="00796EF8" w:rsidP="008C57EB">
            <w:pPr>
              <w:jc w:val="center"/>
            </w:pPr>
            <w:r w:rsidRPr="00796EF8">
              <w:t>Profit</w:t>
            </w:r>
          </w:p>
        </w:tc>
        <w:tc>
          <w:tcPr>
            <w:tcW w:w="2745" w:type="dxa"/>
            <w:vAlign w:val="center"/>
            <w:hideMark/>
          </w:tcPr>
          <w:p w14:paraId="2DBB0E0C" w14:textId="04C7F522" w:rsidR="00796EF8" w:rsidRPr="00796EF8" w:rsidRDefault="00796EF8" w:rsidP="008C57EB">
            <w:pPr>
              <w:jc w:val="center"/>
            </w:pPr>
            <w:r w:rsidRPr="00796EF8">
              <w:t>Decimal Number</w:t>
            </w:r>
          </w:p>
        </w:tc>
      </w:tr>
    </w:tbl>
    <w:p w14:paraId="6DCCC056" w14:textId="4B300521" w:rsidR="00D948B6" w:rsidRDefault="00D948B6" w:rsidP="00D948B6"/>
    <w:p w14:paraId="741D9C24" w14:textId="150376C9" w:rsidR="00D948B6" w:rsidRDefault="00D948B6" w:rsidP="00A53B19">
      <w:pPr>
        <w:pStyle w:val="Heading3"/>
      </w:pPr>
      <w:r>
        <w:lastRenderedPageBreak/>
        <w:t>4.2.4. Remove duplicates:</w:t>
      </w:r>
    </w:p>
    <w:p w14:paraId="2CED7832" w14:textId="7DDCEEAD" w:rsidR="00D948B6" w:rsidRDefault="00D948B6" w:rsidP="00D948B6">
      <w:r>
        <w:t xml:space="preserve"> Checked for duplicate records using the Column Distribution, Column Profile, and Column Quality features. No duplicate records were found.</w:t>
      </w:r>
    </w:p>
    <w:p w14:paraId="07618ADD" w14:textId="77777777" w:rsidR="00081DFE" w:rsidRDefault="00B2032F" w:rsidP="00A53B19">
      <w:pPr>
        <w:pStyle w:val="Heading3"/>
      </w:pPr>
      <w:r>
        <w:t>4.2.5. Outlier detection:</w:t>
      </w:r>
    </w:p>
    <w:p w14:paraId="6F011EEB" w14:textId="44190778" w:rsidR="00081DFE" w:rsidRPr="00081DFE" w:rsidRDefault="00081DFE" w:rsidP="00081DFE">
      <w:pPr>
        <w:rPr>
          <w:rFonts w:eastAsiaTheme="majorEastAsia" w:cstheme="majorBidi"/>
          <w:color w:val="365F91" w:themeColor="accent1" w:themeShade="BF"/>
          <w:sz w:val="28"/>
          <w:szCs w:val="28"/>
        </w:rPr>
      </w:pPr>
      <w:r w:rsidRPr="00081DFE">
        <w:t>Outlier detection was performed using the Interquartile Range (IQR) method. The analysis identified potential low-end outliers in Profit and Marketing Spend. R&amp;D Spend and Administration did not contain observations outside their respective IQR boundaries. The identified outliers were not automatically removed because extreme values may represent legitimate business observations. Their impact on model performance was therefore considered during subsequent model evaluation.</w:t>
      </w:r>
    </w:p>
    <w:p w14:paraId="0FCC6B67" w14:textId="665F3F02" w:rsidR="00D948B6" w:rsidRDefault="00D948B6" w:rsidP="00A53B19">
      <w:pPr>
        <w:pStyle w:val="Heading3"/>
      </w:pPr>
      <w:r>
        <w:t>4.2.</w:t>
      </w:r>
      <w:r w:rsidR="00B2032F">
        <w:t>6</w:t>
      </w:r>
      <w:r>
        <w:t xml:space="preserve">. Adding or </w:t>
      </w:r>
      <w:r w:rsidR="00A53B19">
        <w:t>Removing</w:t>
      </w:r>
      <w:r>
        <w:t xml:space="preserve"> of column:</w:t>
      </w:r>
    </w:p>
    <w:p w14:paraId="78D9F63F" w14:textId="434893B7" w:rsidR="00D948B6" w:rsidRDefault="00D948B6" w:rsidP="00D948B6">
      <w:r>
        <w:t>Added an Index (Identifier) column starting from 1, as the dataset did not contain a unique identifier for each record.</w:t>
      </w:r>
      <w:r w:rsidR="008C57EB">
        <w:t xml:space="preserve"> </w:t>
      </w:r>
      <w:r>
        <w:t>Since</w:t>
      </w:r>
      <w:r w:rsidR="008C57EB">
        <w:t>,</w:t>
      </w:r>
      <w:r>
        <w:t xml:space="preserve"> this is a CSV file, it doesn't have a database primary key, so "unique identifier" is more important.</w:t>
      </w:r>
    </w:p>
    <w:p w14:paraId="766DF3DD" w14:textId="3596DCEA" w:rsidR="00D948B6" w:rsidRDefault="00D948B6" w:rsidP="009853D5">
      <w:pPr>
        <w:pStyle w:val="Heading3"/>
      </w:pPr>
      <w:r>
        <w:t>4.2.</w:t>
      </w:r>
      <w:r w:rsidR="00B2032F">
        <w:t>7</w:t>
      </w:r>
      <w:r>
        <w:t>. Handle missing value:</w:t>
      </w:r>
    </w:p>
    <w:p w14:paraId="512EC086" w14:textId="5257BF00" w:rsidR="00D948B6" w:rsidRDefault="00D948B6" w:rsidP="00D948B6">
      <w:r>
        <w:t>Verified the dataset for missing (null) values using the Column Quality feature in the Power Query Editor. No missing values were identified.</w:t>
      </w:r>
    </w:p>
    <w:p w14:paraId="1E04E982" w14:textId="1E032A1A" w:rsidR="00D948B6" w:rsidRDefault="00D948B6" w:rsidP="009853D5">
      <w:pPr>
        <w:pStyle w:val="Heading3"/>
      </w:pPr>
      <w:r>
        <w:t xml:space="preserve"> 4.2.</w:t>
      </w:r>
      <w:r w:rsidR="00B2032F">
        <w:t>8.</w:t>
      </w:r>
      <w:r>
        <w:t xml:space="preserve"> Prepare the dataset:</w:t>
      </w:r>
    </w:p>
    <w:p w14:paraId="7A18C06B" w14:textId="402B57BA" w:rsidR="00D948B6" w:rsidRDefault="00D948B6" w:rsidP="00D948B6">
      <w:r>
        <w:t>After completing the preprocessing steps, the cleaned dataset was prepared for Exploratory Data</w:t>
      </w:r>
      <w:r w:rsidR="008C57EB">
        <w:t xml:space="preserve"> </w:t>
      </w:r>
      <w:r>
        <w:t>Analysis (EDA) and regression analysis.</w:t>
      </w:r>
    </w:p>
    <w:p w14:paraId="76B6EC34" w14:textId="2475DDFB" w:rsidR="00D948B6" w:rsidRDefault="00D948B6" w:rsidP="009853D5">
      <w:pPr>
        <w:pStyle w:val="Heading3"/>
      </w:pPr>
      <w:r>
        <w:t>4.2.</w:t>
      </w:r>
      <w:r w:rsidR="00B2032F">
        <w:t>9. Exploratory</w:t>
      </w:r>
      <w:r>
        <w:t xml:space="preserve"> Data Analysis:</w:t>
      </w:r>
    </w:p>
    <w:p w14:paraId="62908AEA" w14:textId="18562B19" w:rsidR="00D948B6" w:rsidRDefault="00D948B6" w:rsidP="008C57EB">
      <w:pPr>
        <w:pStyle w:val="ListParagraph"/>
        <w:numPr>
          <w:ilvl w:val="0"/>
          <w:numId w:val="5"/>
        </w:numPr>
      </w:pPr>
      <w:r>
        <w:t>Dataset Overview.</w:t>
      </w:r>
    </w:p>
    <w:p w14:paraId="43B79B5B" w14:textId="77777777" w:rsidR="008C57EB" w:rsidRDefault="00D948B6" w:rsidP="008C57EB">
      <w:pPr>
        <w:pStyle w:val="ListParagraph"/>
        <w:numPr>
          <w:ilvl w:val="0"/>
          <w:numId w:val="5"/>
        </w:numPr>
      </w:pPr>
      <w:r>
        <w:t xml:space="preserve">State-wise Analysis-explain the findings of </w:t>
      </w:r>
      <w:r w:rsidR="00796EF8">
        <w:t>state wise</w:t>
      </w:r>
      <w:r>
        <w:t xml:space="preserve"> analysis.</w:t>
      </w:r>
    </w:p>
    <w:p w14:paraId="038EDEEA" w14:textId="47D7FAA6" w:rsidR="00D948B6" w:rsidRDefault="00D948B6" w:rsidP="008C57EB">
      <w:pPr>
        <w:pStyle w:val="ListParagraph"/>
        <w:numPr>
          <w:ilvl w:val="0"/>
          <w:numId w:val="5"/>
        </w:numPr>
      </w:pPr>
      <w:r>
        <w:t>Department wise analysis- Relationship Between Departmental Spending and Profit.</w:t>
      </w:r>
    </w:p>
    <w:p w14:paraId="1A5CE74F" w14:textId="3D9A5AB3" w:rsidR="00D948B6" w:rsidRPr="009853D5" w:rsidRDefault="00D948B6" w:rsidP="009853D5">
      <w:pPr>
        <w:pStyle w:val="Heading4"/>
        <w:rPr>
          <w:i w:val="0"/>
          <w:iCs w:val="0"/>
        </w:rPr>
      </w:pPr>
      <w:r w:rsidRPr="009853D5">
        <w:rPr>
          <w:i w:val="0"/>
          <w:iCs w:val="0"/>
        </w:rPr>
        <w:t xml:space="preserve"> </w:t>
      </w:r>
      <w:r w:rsidRPr="00235861">
        <w:rPr>
          <w:i w:val="0"/>
          <w:iCs w:val="0"/>
          <w:sz w:val="24"/>
          <w:szCs w:val="24"/>
        </w:rPr>
        <w:t>4.2.8.1 Dataset Overview:</w:t>
      </w:r>
    </w:p>
    <w:p w14:paraId="65B4C8DC" w14:textId="77777777" w:rsidR="00AC6CED" w:rsidRDefault="00D948B6" w:rsidP="00AC6CED">
      <w:pPr>
        <w:pStyle w:val="ListParagraph"/>
        <w:numPr>
          <w:ilvl w:val="0"/>
          <w:numId w:val="6"/>
        </w:numPr>
      </w:pPr>
      <w:r>
        <w:t>Number of companies: 50</w:t>
      </w:r>
    </w:p>
    <w:p w14:paraId="4B3D5E22" w14:textId="26AD697E" w:rsidR="008C57EB" w:rsidRDefault="00D948B6" w:rsidP="00AC6CED">
      <w:pPr>
        <w:pStyle w:val="ListParagraph"/>
        <w:numPr>
          <w:ilvl w:val="0"/>
          <w:numId w:val="6"/>
        </w:numPr>
      </w:pPr>
      <w:r>
        <w:t>Average Profit: 112.01K</w:t>
      </w:r>
    </w:p>
    <w:p w14:paraId="3387541F" w14:textId="56D52D72" w:rsidR="00D948B6" w:rsidRDefault="00D948B6" w:rsidP="00AC6CED">
      <w:pPr>
        <w:pStyle w:val="ListParagraph"/>
        <w:numPr>
          <w:ilvl w:val="0"/>
          <w:numId w:val="6"/>
        </w:numPr>
      </w:pPr>
      <w:r>
        <w:t>Average R&amp;D Spend: 73.72K</w:t>
      </w:r>
    </w:p>
    <w:p w14:paraId="69B2F670" w14:textId="08F413B3" w:rsidR="00D948B6" w:rsidRDefault="00D948B6" w:rsidP="00AC6CED">
      <w:pPr>
        <w:pStyle w:val="ListParagraph"/>
        <w:numPr>
          <w:ilvl w:val="0"/>
          <w:numId w:val="6"/>
        </w:numPr>
      </w:pPr>
      <w:r>
        <w:t>Average Marketing Spend: 211.03K</w:t>
      </w:r>
    </w:p>
    <w:p w14:paraId="1F1A8748" w14:textId="78852649" w:rsidR="00D948B6" w:rsidRDefault="00D948B6" w:rsidP="00AC6CED">
      <w:pPr>
        <w:pStyle w:val="ListParagraph"/>
        <w:numPr>
          <w:ilvl w:val="0"/>
          <w:numId w:val="6"/>
        </w:numPr>
      </w:pPr>
      <w:r>
        <w:t>Average Administration Spend: 121.34K</w:t>
      </w:r>
    </w:p>
    <w:p w14:paraId="0143870A" w14:textId="59106EBF" w:rsidR="00D948B6" w:rsidRPr="00235861" w:rsidRDefault="00D948B6" w:rsidP="009853D5">
      <w:pPr>
        <w:pStyle w:val="Heading4"/>
        <w:rPr>
          <w:i w:val="0"/>
          <w:iCs w:val="0"/>
          <w:sz w:val="24"/>
          <w:szCs w:val="24"/>
        </w:rPr>
      </w:pPr>
      <w:r w:rsidRPr="00235861">
        <w:rPr>
          <w:i w:val="0"/>
          <w:iCs w:val="0"/>
          <w:sz w:val="24"/>
          <w:szCs w:val="24"/>
        </w:rPr>
        <w:t>4.2.8.2 State-wise Analysis:</w:t>
      </w:r>
    </w:p>
    <w:p w14:paraId="6735A2C3" w14:textId="77777777" w:rsidR="00AC6CED" w:rsidRDefault="00D948B6" w:rsidP="00AC6CED">
      <w:r>
        <w:t>The analysis of the data at the state level helps us identify the following key findings:</w:t>
      </w:r>
    </w:p>
    <w:p w14:paraId="3BF0916C" w14:textId="77777777" w:rsidR="00AC6CED" w:rsidRDefault="00AC6CED" w:rsidP="00AC6CED"/>
    <w:p w14:paraId="1B5FC56B" w14:textId="77777777" w:rsidR="00AC6CED" w:rsidRDefault="00AC6CED" w:rsidP="00AC6CED"/>
    <w:p w14:paraId="4F9642FF" w14:textId="1707A55E" w:rsidR="00D948B6" w:rsidRPr="00AC6CED" w:rsidRDefault="00D948B6" w:rsidP="00AC6CED">
      <w:pPr>
        <w:spacing w:after="0"/>
        <w:rPr>
          <w:b/>
          <w:bCs/>
        </w:rPr>
      </w:pPr>
      <w:r w:rsidRPr="00AC6CED">
        <w:rPr>
          <w:b/>
          <w:bCs/>
        </w:rPr>
        <w:t>California:</w:t>
      </w:r>
    </w:p>
    <w:p w14:paraId="52950B99" w14:textId="77777777" w:rsidR="00D948B6" w:rsidRDefault="00D948B6" w:rsidP="00AC6CED">
      <w:pPr>
        <w:spacing w:after="0" w:line="240" w:lineRule="auto"/>
      </w:pPr>
      <w:r>
        <w:t xml:space="preserve">            Count of companies :17 companies</w:t>
      </w:r>
    </w:p>
    <w:p w14:paraId="3AEADA0E" w14:textId="77777777" w:rsidR="00D948B6" w:rsidRDefault="00D948B6" w:rsidP="00AC6CED">
      <w:pPr>
        <w:spacing w:after="0" w:line="240" w:lineRule="auto"/>
      </w:pPr>
      <w:r>
        <w:t xml:space="preserve">            Average Profit     :103.91K</w:t>
      </w:r>
    </w:p>
    <w:p w14:paraId="5EBC0D05" w14:textId="77777777" w:rsidR="00D948B6" w:rsidRDefault="00D948B6" w:rsidP="00AC6CED">
      <w:pPr>
        <w:spacing w:after="0" w:line="240" w:lineRule="auto"/>
      </w:pPr>
      <w:r>
        <w:t xml:space="preserve">            Sum of Profit      :1.77M</w:t>
      </w:r>
    </w:p>
    <w:p w14:paraId="58B05BE5" w14:textId="77777777" w:rsidR="00AC6CED" w:rsidRDefault="00AC6CED" w:rsidP="00AC6CED">
      <w:pPr>
        <w:spacing w:after="0" w:line="240" w:lineRule="auto"/>
      </w:pPr>
    </w:p>
    <w:p w14:paraId="6F4C7306" w14:textId="3394C1A6" w:rsidR="00D948B6" w:rsidRPr="00AC6CED" w:rsidRDefault="00D948B6" w:rsidP="00AC6CED">
      <w:pPr>
        <w:spacing w:after="0" w:line="240" w:lineRule="auto"/>
        <w:rPr>
          <w:b/>
          <w:bCs/>
        </w:rPr>
      </w:pPr>
      <w:r w:rsidRPr="00AC6CED">
        <w:rPr>
          <w:b/>
          <w:bCs/>
        </w:rPr>
        <w:t>New York:</w:t>
      </w:r>
    </w:p>
    <w:p w14:paraId="62E590D5" w14:textId="77777777" w:rsidR="00D948B6" w:rsidRDefault="00D948B6" w:rsidP="00AC6CED">
      <w:pPr>
        <w:spacing w:after="0" w:line="240" w:lineRule="auto"/>
      </w:pPr>
      <w:r>
        <w:t xml:space="preserve">            Count of companies :17 companies</w:t>
      </w:r>
    </w:p>
    <w:p w14:paraId="1BF22BB3" w14:textId="77777777" w:rsidR="00D948B6" w:rsidRDefault="00D948B6" w:rsidP="00AC6CED">
      <w:pPr>
        <w:spacing w:after="0" w:line="240" w:lineRule="auto"/>
      </w:pPr>
      <w:r>
        <w:t xml:space="preserve">            Average Profit     :113.76K</w:t>
      </w:r>
    </w:p>
    <w:p w14:paraId="34833038" w14:textId="77777777" w:rsidR="00D948B6" w:rsidRDefault="00D948B6" w:rsidP="00AC6CED">
      <w:pPr>
        <w:spacing w:after="0" w:line="240" w:lineRule="auto"/>
      </w:pPr>
      <w:r>
        <w:t xml:space="preserve">            Sum of Profit      :1.93M</w:t>
      </w:r>
    </w:p>
    <w:p w14:paraId="35FF992A" w14:textId="77777777" w:rsidR="00AC6CED" w:rsidRDefault="00AC6CED" w:rsidP="00AC6CED">
      <w:pPr>
        <w:spacing w:after="0" w:line="240" w:lineRule="auto"/>
      </w:pPr>
    </w:p>
    <w:p w14:paraId="27DDA50B" w14:textId="2B394D42" w:rsidR="00D948B6" w:rsidRPr="00AC6CED" w:rsidRDefault="00D948B6" w:rsidP="00AC6CED">
      <w:pPr>
        <w:spacing w:after="0" w:line="240" w:lineRule="auto"/>
        <w:rPr>
          <w:b/>
          <w:bCs/>
        </w:rPr>
      </w:pPr>
      <w:r w:rsidRPr="00AC6CED">
        <w:rPr>
          <w:b/>
          <w:bCs/>
        </w:rPr>
        <w:t xml:space="preserve">Florida: </w:t>
      </w:r>
    </w:p>
    <w:p w14:paraId="7D116285" w14:textId="77777777" w:rsidR="00D948B6" w:rsidRDefault="00D948B6" w:rsidP="00AC6CED">
      <w:pPr>
        <w:spacing w:after="0" w:line="240" w:lineRule="auto"/>
      </w:pPr>
      <w:r>
        <w:t xml:space="preserve">            Count of companies :16 companies</w:t>
      </w:r>
    </w:p>
    <w:p w14:paraId="1EFD8C1E" w14:textId="77777777" w:rsidR="00D948B6" w:rsidRDefault="00D948B6" w:rsidP="00AC6CED">
      <w:pPr>
        <w:spacing w:after="0" w:line="240" w:lineRule="auto"/>
      </w:pPr>
      <w:r>
        <w:t xml:space="preserve">            Average Profit     :118.77K</w:t>
      </w:r>
    </w:p>
    <w:p w14:paraId="7FF521DA" w14:textId="77777777" w:rsidR="00D948B6" w:rsidRDefault="00D948B6" w:rsidP="00AC6CED">
      <w:pPr>
        <w:spacing w:after="0" w:line="240" w:lineRule="auto"/>
      </w:pPr>
      <w:r>
        <w:t xml:space="preserve">            Sum of Profit      :1.90M</w:t>
      </w:r>
    </w:p>
    <w:p w14:paraId="074092FA" w14:textId="77777777" w:rsidR="00AC6CED" w:rsidRDefault="00AC6CED" w:rsidP="00AC6CED">
      <w:pPr>
        <w:spacing w:after="0" w:line="240" w:lineRule="auto"/>
      </w:pPr>
    </w:p>
    <w:p w14:paraId="51FD41F8" w14:textId="08C1E983" w:rsidR="00D948B6" w:rsidRDefault="00D948B6" w:rsidP="00D948B6">
      <w:r>
        <w:t>The startups are almost equally distributed across the three states.</w:t>
      </w:r>
    </w:p>
    <w:p w14:paraId="7BD8B802" w14:textId="070E88CB" w:rsidR="00D948B6" w:rsidRDefault="00D948B6" w:rsidP="00D948B6">
      <w:r>
        <w:t>Florida has the highest average profit, followed by New York and California. However, the differences are relatively small.</w:t>
      </w:r>
    </w:p>
    <w:p w14:paraId="6BC3C1FF" w14:textId="115B684E" w:rsidR="00D948B6" w:rsidRPr="00AC6CED" w:rsidRDefault="00D948B6" w:rsidP="009853D5">
      <w:pPr>
        <w:pStyle w:val="Heading5"/>
        <w:rPr>
          <w:b/>
          <w:bCs/>
          <w:color w:val="auto"/>
        </w:rPr>
      </w:pPr>
      <w:r w:rsidRPr="00AC6CED">
        <w:rPr>
          <w:b/>
          <w:bCs/>
          <w:color w:val="auto"/>
        </w:rPr>
        <w:t>Conclusion:</w:t>
      </w:r>
    </w:p>
    <w:p w14:paraId="4FF72868" w14:textId="6D519D8D" w:rsidR="00D948B6" w:rsidRDefault="00D948B6" w:rsidP="00D948B6">
      <w:r>
        <w:t>State does not show a substantial variation in profit and is therefore unlikely to have a strong influence on startup profitability.</w:t>
      </w:r>
    </w:p>
    <w:p w14:paraId="45614DC1" w14:textId="74967049" w:rsidR="00D948B6" w:rsidRDefault="00D948B6" w:rsidP="00D948B6">
      <w:r w:rsidRPr="00D948B6">
        <w:rPr>
          <w:noProof/>
        </w:rPr>
        <w:drawing>
          <wp:inline distT="0" distB="0" distL="0" distR="0" wp14:anchorId="4A5EA392" wp14:editId="4B818DA7">
            <wp:extent cx="5943600" cy="1565275"/>
            <wp:effectExtent l="19050" t="19050" r="1905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565275"/>
                    </a:xfrm>
                    <a:prstGeom prst="rect">
                      <a:avLst/>
                    </a:prstGeom>
                    <a:ln w="12700">
                      <a:solidFill>
                        <a:schemeClr val="bg1">
                          <a:lumMod val="75000"/>
                        </a:schemeClr>
                      </a:solidFill>
                    </a:ln>
                  </pic:spPr>
                </pic:pic>
              </a:graphicData>
            </a:graphic>
          </wp:inline>
        </w:drawing>
      </w:r>
    </w:p>
    <w:p w14:paraId="3F11BD47" w14:textId="269725A9" w:rsidR="00912C13" w:rsidRDefault="00912C13">
      <w:r>
        <w:br w:type="page"/>
      </w:r>
    </w:p>
    <w:p w14:paraId="06910E7B" w14:textId="5C5EA2E4" w:rsidR="00474BC5" w:rsidRPr="00235861" w:rsidRDefault="00474BC5" w:rsidP="009853D5">
      <w:pPr>
        <w:pStyle w:val="Heading5"/>
        <w:rPr>
          <w:sz w:val="24"/>
          <w:szCs w:val="24"/>
        </w:rPr>
      </w:pPr>
      <w:r w:rsidRPr="00235861">
        <w:rPr>
          <w:sz w:val="24"/>
          <w:szCs w:val="24"/>
        </w:rPr>
        <w:lastRenderedPageBreak/>
        <w:t>4.2.8.3 Department-wise Spending Analysis:</w:t>
      </w:r>
    </w:p>
    <w:p w14:paraId="44779C46" w14:textId="775D1F86" w:rsidR="00474BC5" w:rsidRPr="00AC6CED" w:rsidRDefault="00474BC5" w:rsidP="00AC6CED">
      <w:pPr>
        <w:spacing w:after="0" w:line="240" w:lineRule="auto"/>
        <w:rPr>
          <w:b/>
          <w:bCs/>
        </w:rPr>
      </w:pPr>
      <w:r w:rsidRPr="00AC6CED">
        <w:rPr>
          <w:b/>
          <w:bCs/>
        </w:rPr>
        <w:t>R&amp;D Spend:</w:t>
      </w:r>
    </w:p>
    <w:p w14:paraId="3BB311A8" w14:textId="4BD1CC00" w:rsidR="00474BC5" w:rsidRDefault="00474BC5" w:rsidP="00912C13">
      <w:pPr>
        <w:spacing w:after="0" w:line="240" w:lineRule="auto"/>
        <w:ind w:left="720"/>
      </w:pPr>
      <w:r>
        <w:t xml:space="preserve">Average </w:t>
      </w:r>
      <w:r w:rsidR="009853D5">
        <w:t>Spend:</w:t>
      </w:r>
      <w:r>
        <w:t xml:space="preserve"> 73.72K</w:t>
      </w:r>
    </w:p>
    <w:p w14:paraId="2F1C6A9E" w14:textId="4A8BFC5C" w:rsidR="009853D5" w:rsidRDefault="00474BC5" w:rsidP="00912C13">
      <w:pPr>
        <w:spacing w:after="0" w:line="240" w:lineRule="auto"/>
        <w:ind w:left="720"/>
      </w:pPr>
      <w:r>
        <w:t xml:space="preserve">Total </w:t>
      </w:r>
      <w:r w:rsidR="009853D5">
        <w:t>Spend:</w:t>
      </w:r>
      <w:r>
        <w:t xml:space="preserve"> 3.69M</w:t>
      </w:r>
    </w:p>
    <w:p w14:paraId="5FF2910C" w14:textId="77777777" w:rsidR="00912C13" w:rsidRDefault="00912C13" w:rsidP="00912C13">
      <w:pPr>
        <w:spacing w:after="0" w:line="240" w:lineRule="auto"/>
        <w:ind w:left="720"/>
      </w:pPr>
    </w:p>
    <w:p w14:paraId="46F2F622" w14:textId="57508F0E" w:rsidR="00AC6CED" w:rsidRDefault="00474BC5" w:rsidP="00AC6CED">
      <w:pPr>
        <w:spacing w:after="0" w:line="240" w:lineRule="auto"/>
        <w:rPr>
          <w:b/>
          <w:bCs/>
        </w:rPr>
      </w:pPr>
      <w:r w:rsidRPr="00AC6CED">
        <w:rPr>
          <w:b/>
          <w:bCs/>
        </w:rPr>
        <w:t>Marketing Spend:</w:t>
      </w:r>
    </w:p>
    <w:p w14:paraId="5F8C43E0" w14:textId="1AC74698" w:rsidR="00474BC5" w:rsidRDefault="00474BC5" w:rsidP="00912C13">
      <w:pPr>
        <w:spacing w:after="0" w:line="240" w:lineRule="auto"/>
        <w:ind w:left="720"/>
      </w:pPr>
      <w:r>
        <w:t xml:space="preserve">Average </w:t>
      </w:r>
      <w:r w:rsidR="009853D5">
        <w:t>Spend:</w:t>
      </w:r>
      <w:r>
        <w:t xml:space="preserve"> 211.03K</w:t>
      </w:r>
    </w:p>
    <w:p w14:paraId="2314D5EC" w14:textId="69EBECE3" w:rsidR="00474BC5" w:rsidRDefault="00474BC5" w:rsidP="00912C13">
      <w:pPr>
        <w:spacing w:after="0" w:line="240" w:lineRule="auto"/>
        <w:ind w:left="720"/>
      </w:pPr>
      <w:r>
        <w:t xml:space="preserve">Total </w:t>
      </w:r>
      <w:r w:rsidR="009853D5">
        <w:t>Spend:</w:t>
      </w:r>
      <w:r>
        <w:t xml:space="preserve"> 10.55M</w:t>
      </w:r>
    </w:p>
    <w:p w14:paraId="37322A30" w14:textId="77777777" w:rsidR="00912C13" w:rsidRDefault="00912C13" w:rsidP="00912C13">
      <w:pPr>
        <w:spacing w:after="0" w:line="240" w:lineRule="auto"/>
        <w:ind w:left="720"/>
      </w:pPr>
    </w:p>
    <w:p w14:paraId="78E36E4C" w14:textId="55A1FA55" w:rsidR="00474BC5" w:rsidRPr="00AC6CED" w:rsidRDefault="00474BC5" w:rsidP="00AC6CED">
      <w:pPr>
        <w:spacing w:after="0" w:line="240" w:lineRule="auto"/>
        <w:rPr>
          <w:b/>
          <w:bCs/>
        </w:rPr>
      </w:pPr>
      <w:r w:rsidRPr="00AC6CED">
        <w:rPr>
          <w:b/>
          <w:bCs/>
        </w:rPr>
        <w:t>Administration Spend:</w:t>
      </w:r>
    </w:p>
    <w:p w14:paraId="480B6400" w14:textId="610ED482" w:rsidR="00474BC5" w:rsidRDefault="00474BC5" w:rsidP="00912C13">
      <w:pPr>
        <w:spacing w:after="0" w:line="240" w:lineRule="auto"/>
        <w:ind w:left="720"/>
      </w:pPr>
      <w:r>
        <w:t xml:space="preserve">Average </w:t>
      </w:r>
      <w:r w:rsidR="009853D5">
        <w:t>Spend:</w:t>
      </w:r>
      <w:r>
        <w:t xml:space="preserve"> 121.34K</w:t>
      </w:r>
    </w:p>
    <w:p w14:paraId="780840B8" w14:textId="1AEBBF19" w:rsidR="00474BC5" w:rsidRDefault="00474BC5" w:rsidP="00912C13">
      <w:pPr>
        <w:spacing w:after="0" w:line="240" w:lineRule="auto"/>
        <w:ind w:left="720"/>
      </w:pPr>
      <w:r>
        <w:t>Total Spend: 6.07M</w:t>
      </w:r>
    </w:p>
    <w:p w14:paraId="218BA147" w14:textId="77777777" w:rsidR="00912C13" w:rsidRDefault="00912C13" w:rsidP="00912C13">
      <w:pPr>
        <w:spacing w:after="0" w:line="240" w:lineRule="auto"/>
        <w:ind w:left="720"/>
      </w:pPr>
    </w:p>
    <w:p w14:paraId="6FA7C22F" w14:textId="59F16A47" w:rsidR="00474BC5" w:rsidRDefault="00474BC5" w:rsidP="00474BC5">
      <w:r>
        <w:t>Marketing has the highest average and total investment, followed by Administration and R&amp;D.</w:t>
      </w:r>
    </w:p>
    <w:p w14:paraId="1AB6F0DE" w14:textId="7F77D1C4" w:rsidR="00474BC5" w:rsidRPr="00912C13" w:rsidRDefault="00474BC5" w:rsidP="00912C13">
      <w:pPr>
        <w:spacing w:after="0" w:line="240" w:lineRule="auto"/>
        <w:rPr>
          <w:b/>
          <w:bCs/>
        </w:rPr>
      </w:pPr>
      <w:r w:rsidRPr="00912C13">
        <w:rPr>
          <w:b/>
          <w:bCs/>
        </w:rPr>
        <w:t xml:space="preserve">Conclusion: </w:t>
      </w:r>
    </w:p>
    <w:p w14:paraId="3B62C076" w14:textId="68CD2DDB" w:rsidR="00474BC5" w:rsidRDefault="00474BC5" w:rsidP="00474BC5">
      <w:r>
        <w:t>The startups allocate the largest amount of investment to Marketing, followed by Administration and R&amp;D. However, the amount of investment alone does not indicate which department contributes most to Profit.</w:t>
      </w:r>
      <w:r w:rsidR="00912C13">
        <w:t xml:space="preserve"> </w:t>
      </w:r>
      <w:r>
        <w:t>Therefore, the relationship between each department's spending and Profit is analyzed separately using correlation analysis.</w:t>
      </w:r>
    </w:p>
    <w:p w14:paraId="7079D052" w14:textId="32B74464" w:rsidR="00474BC5" w:rsidRDefault="00474BC5" w:rsidP="009853D5">
      <w:pPr>
        <w:pStyle w:val="Heading3"/>
      </w:pPr>
      <w:r>
        <w:t>4.2.9 Co</w:t>
      </w:r>
      <w:r w:rsidR="00870667">
        <w:t>r</w:t>
      </w:r>
      <w:r>
        <w:t>relation Analysis by Department-Wise Spending:</w:t>
      </w:r>
    </w:p>
    <w:p w14:paraId="1FDD5482" w14:textId="1B39AFB7" w:rsidR="00474BC5" w:rsidRDefault="00474BC5" w:rsidP="00474BC5">
      <w:r>
        <w:t>The correlation analysis was performed to examine the relationship between department-wise spending and Profit. The average spending and Profit were analyzed using scatter plots to understand the strength and direction of the relationships.</w:t>
      </w:r>
    </w:p>
    <w:p w14:paraId="08FFCC1B" w14:textId="29E311BC" w:rsidR="00474BC5" w:rsidRDefault="00474BC5" w:rsidP="00235861">
      <w:pPr>
        <w:pStyle w:val="ListParagraph"/>
        <w:numPr>
          <w:ilvl w:val="0"/>
          <w:numId w:val="7"/>
        </w:numPr>
      </w:pPr>
      <w:r>
        <w:t>R&amp;D Spend vs Profit: Strong positive relationship.</w:t>
      </w:r>
    </w:p>
    <w:p w14:paraId="5845E938" w14:textId="45313D35" w:rsidR="00474BC5" w:rsidRDefault="00474BC5" w:rsidP="00235861">
      <w:pPr>
        <w:pStyle w:val="ListParagraph"/>
        <w:numPr>
          <w:ilvl w:val="0"/>
          <w:numId w:val="7"/>
        </w:numPr>
      </w:pPr>
      <w:r>
        <w:t>Marketing Spend vs Profit: Moderate positive relationship with some variation.</w:t>
      </w:r>
    </w:p>
    <w:p w14:paraId="46F7F989" w14:textId="77777777" w:rsidR="00235861" w:rsidRDefault="00474BC5" w:rsidP="00235861">
      <w:pPr>
        <w:pStyle w:val="ListParagraph"/>
        <w:numPr>
          <w:ilvl w:val="0"/>
          <w:numId w:val="7"/>
        </w:numPr>
      </w:pPr>
      <w:r>
        <w:t>Administrative Spend vs Profit: Weak or negligible relationship.</w:t>
      </w:r>
    </w:p>
    <w:p w14:paraId="6E57B7C7" w14:textId="77777777" w:rsidR="00235861" w:rsidRDefault="00474BC5" w:rsidP="00474BC5">
      <w:r w:rsidRPr="00235861">
        <w:rPr>
          <w:b/>
          <w:bCs/>
        </w:rPr>
        <w:t>Conclusion:</w:t>
      </w:r>
    </w:p>
    <w:p w14:paraId="053A6C19" w14:textId="6B741987" w:rsidR="00474BC5" w:rsidRDefault="00474BC5" w:rsidP="00474BC5">
      <w:r>
        <w:t>R&amp;D Spend has the strongest relationship with Profit, followed by Marketing Spend. Administrative Spend shows little linear association. For Multiple Linear Regression, all three variables can initially be included and their contribution evaluated using model performance metrics.</w:t>
      </w:r>
    </w:p>
    <w:p w14:paraId="32744C2E" w14:textId="4AB7C734" w:rsidR="00474BC5" w:rsidRDefault="00474BC5" w:rsidP="00474BC5">
      <w:r w:rsidRPr="00474BC5">
        <w:rPr>
          <w:noProof/>
        </w:rPr>
        <w:drawing>
          <wp:inline distT="0" distB="0" distL="0" distR="0" wp14:anchorId="076201F1" wp14:editId="3649B208">
            <wp:extent cx="5943600" cy="1278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78255"/>
                    </a:xfrm>
                    <a:prstGeom prst="rect">
                      <a:avLst/>
                    </a:prstGeom>
                  </pic:spPr>
                </pic:pic>
              </a:graphicData>
            </a:graphic>
          </wp:inline>
        </w:drawing>
      </w:r>
    </w:p>
    <w:p w14:paraId="5C0A86C8" w14:textId="77777777" w:rsidR="00474BC5" w:rsidRDefault="00474BC5" w:rsidP="00474BC5"/>
    <w:p w14:paraId="2C7ACC92" w14:textId="698EB13E" w:rsidR="00474BC5" w:rsidRDefault="00474BC5" w:rsidP="009853D5">
      <w:pPr>
        <w:pStyle w:val="Heading2"/>
      </w:pPr>
      <w:r w:rsidRPr="00474BC5">
        <w:lastRenderedPageBreak/>
        <w:t xml:space="preserve">4.3 </w:t>
      </w:r>
      <w:proofErr w:type="gramStart"/>
      <w:r w:rsidRPr="00474BC5">
        <w:t>Analysis :</w:t>
      </w:r>
      <w:proofErr w:type="gramEnd"/>
    </w:p>
    <w:p w14:paraId="7C5FADBF" w14:textId="1935E620" w:rsidR="00474BC5" w:rsidRPr="00BF6F1B" w:rsidRDefault="00BF6F1B" w:rsidP="00474BC5">
      <w:pPr>
        <w:rPr>
          <w:b/>
          <w:bCs/>
        </w:rPr>
      </w:pPr>
      <w:r w:rsidRPr="00BF6F1B">
        <w:rPr>
          <w:b/>
          <w:bCs/>
        </w:rPr>
        <w:t>Model Evaluation:</w:t>
      </w:r>
    </w:p>
    <w:tbl>
      <w:tblPr>
        <w:tblW w:w="932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1865"/>
        <w:gridCol w:w="1865"/>
        <w:gridCol w:w="1865"/>
        <w:gridCol w:w="1865"/>
      </w:tblGrid>
      <w:tr w:rsidR="00870667" w:rsidRPr="00870667" w14:paraId="3095921D" w14:textId="77777777" w:rsidTr="00235861">
        <w:trPr>
          <w:trHeight w:val="522"/>
          <w:tblHeader/>
          <w:tblCellSpacing w:w="15" w:type="dxa"/>
          <w:jc w:val="center"/>
        </w:trPr>
        <w:tc>
          <w:tcPr>
            <w:tcW w:w="1820" w:type="dxa"/>
            <w:vAlign w:val="center"/>
            <w:hideMark/>
          </w:tcPr>
          <w:p w14:paraId="5CA9C40C" w14:textId="77777777" w:rsidR="00870667" w:rsidRPr="009853D5" w:rsidRDefault="00870667" w:rsidP="00235861">
            <w:pPr>
              <w:jc w:val="center"/>
              <w:rPr>
                <w:b/>
                <w:bCs/>
              </w:rPr>
            </w:pPr>
            <w:r w:rsidRPr="009853D5">
              <w:rPr>
                <w:b/>
                <w:bCs/>
              </w:rPr>
              <w:t>Model</w:t>
            </w:r>
          </w:p>
        </w:tc>
        <w:tc>
          <w:tcPr>
            <w:tcW w:w="1835" w:type="dxa"/>
            <w:vAlign w:val="center"/>
            <w:hideMark/>
          </w:tcPr>
          <w:p w14:paraId="77D2D553" w14:textId="77777777" w:rsidR="00870667" w:rsidRPr="009853D5" w:rsidRDefault="00870667" w:rsidP="00235861">
            <w:pPr>
              <w:jc w:val="center"/>
              <w:rPr>
                <w:b/>
                <w:bCs/>
              </w:rPr>
            </w:pPr>
            <w:r w:rsidRPr="009853D5">
              <w:rPr>
                <w:b/>
                <w:bCs/>
              </w:rPr>
              <w:t>R²</w:t>
            </w:r>
          </w:p>
        </w:tc>
        <w:tc>
          <w:tcPr>
            <w:tcW w:w="1835" w:type="dxa"/>
            <w:vAlign w:val="center"/>
            <w:hideMark/>
          </w:tcPr>
          <w:p w14:paraId="6E4ED09A" w14:textId="77777777" w:rsidR="00870667" w:rsidRPr="009853D5" w:rsidRDefault="00870667" w:rsidP="00235861">
            <w:pPr>
              <w:jc w:val="center"/>
              <w:rPr>
                <w:b/>
                <w:bCs/>
              </w:rPr>
            </w:pPr>
            <w:r w:rsidRPr="009853D5">
              <w:rPr>
                <w:b/>
                <w:bCs/>
              </w:rPr>
              <w:t>RMSE</w:t>
            </w:r>
          </w:p>
        </w:tc>
        <w:tc>
          <w:tcPr>
            <w:tcW w:w="1835" w:type="dxa"/>
            <w:vAlign w:val="center"/>
            <w:hideMark/>
          </w:tcPr>
          <w:p w14:paraId="60A5A319" w14:textId="77777777" w:rsidR="00870667" w:rsidRPr="009853D5" w:rsidRDefault="00870667" w:rsidP="00235861">
            <w:pPr>
              <w:jc w:val="center"/>
              <w:rPr>
                <w:b/>
                <w:bCs/>
              </w:rPr>
            </w:pPr>
            <w:r w:rsidRPr="009853D5">
              <w:rPr>
                <w:b/>
                <w:bCs/>
              </w:rPr>
              <w:t>MAE</w:t>
            </w:r>
          </w:p>
        </w:tc>
        <w:tc>
          <w:tcPr>
            <w:tcW w:w="1820" w:type="dxa"/>
            <w:vAlign w:val="center"/>
            <w:hideMark/>
          </w:tcPr>
          <w:p w14:paraId="4D6ED95D" w14:textId="77777777" w:rsidR="00870667" w:rsidRPr="009853D5" w:rsidRDefault="00870667" w:rsidP="00235861">
            <w:pPr>
              <w:jc w:val="center"/>
              <w:rPr>
                <w:b/>
                <w:bCs/>
              </w:rPr>
            </w:pPr>
            <w:r w:rsidRPr="009853D5">
              <w:rPr>
                <w:b/>
                <w:bCs/>
              </w:rPr>
              <w:t>MAPE</w:t>
            </w:r>
          </w:p>
        </w:tc>
      </w:tr>
      <w:tr w:rsidR="00870667" w:rsidRPr="00870667" w14:paraId="0EC73660" w14:textId="77777777" w:rsidTr="00235861">
        <w:trPr>
          <w:trHeight w:val="509"/>
          <w:tblCellSpacing w:w="15" w:type="dxa"/>
          <w:jc w:val="center"/>
        </w:trPr>
        <w:tc>
          <w:tcPr>
            <w:tcW w:w="1820" w:type="dxa"/>
            <w:vAlign w:val="center"/>
            <w:hideMark/>
          </w:tcPr>
          <w:p w14:paraId="75132764" w14:textId="77777777" w:rsidR="00870667" w:rsidRPr="009853D5" w:rsidRDefault="00870667" w:rsidP="00235861">
            <w:pPr>
              <w:jc w:val="center"/>
              <w:rPr>
                <w:b/>
                <w:bCs/>
              </w:rPr>
            </w:pPr>
            <w:r w:rsidRPr="009853D5">
              <w:rPr>
                <w:b/>
                <w:bCs/>
              </w:rPr>
              <w:t>Linear Regression</w:t>
            </w:r>
          </w:p>
        </w:tc>
        <w:tc>
          <w:tcPr>
            <w:tcW w:w="1835" w:type="dxa"/>
            <w:vAlign w:val="center"/>
            <w:hideMark/>
          </w:tcPr>
          <w:p w14:paraId="7ADB24C1" w14:textId="77777777" w:rsidR="00870667" w:rsidRPr="00870667" w:rsidRDefault="00870667" w:rsidP="00235861">
            <w:pPr>
              <w:jc w:val="center"/>
            </w:pPr>
            <w:r w:rsidRPr="00870667">
              <w:t>0.856</w:t>
            </w:r>
          </w:p>
        </w:tc>
        <w:tc>
          <w:tcPr>
            <w:tcW w:w="1835" w:type="dxa"/>
            <w:vAlign w:val="center"/>
            <w:hideMark/>
          </w:tcPr>
          <w:p w14:paraId="441E0303" w14:textId="77777777" w:rsidR="00870667" w:rsidRPr="00870667" w:rsidRDefault="00870667" w:rsidP="00235861">
            <w:pPr>
              <w:jc w:val="center"/>
            </w:pPr>
            <w:r w:rsidRPr="00870667">
              <w:t>14,911.997</w:t>
            </w:r>
          </w:p>
        </w:tc>
        <w:tc>
          <w:tcPr>
            <w:tcW w:w="1835" w:type="dxa"/>
            <w:vAlign w:val="center"/>
            <w:hideMark/>
          </w:tcPr>
          <w:p w14:paraId="4E667084" w14:textId="77777777" w:rsidR="00870667" w:rsidRPr="00870667" w:rsidRDefault="00870667" w:rsidP="00235861">
            <w:pPr>
              <w:jc w:val="center"/>
            </w:pPr>
            <w:r w:rsidRPr="00870667">
              <w:t>10,719.997</w:t>
            </w:r>
          </w:p>
        </w:tc>
        <w:tc>
          <w:tcPr>
            <w:tcW w:w="1820" w:type="dxa"/>
            <w:vAlign w:val="center"/>
            <w:hideMark/>
          </w:tcPr>
          <w:p w14:paraId="4AF75D68" w14:textId="77777777" w:rsidR="00870667" w:rsidRPr="00870667" w:rsidRDefault="00870667" w:rsidP="00235861">
            <w:pPr>
              <w:jc w:val="center"/>
            </w:pPr>
            <w:r w:rsidRPr="00870667">
              <w:t>30.933%</w:t>
            </w:r>
          </w:p>
        </w:tc>
      </w:tr>
      <w:tr w:rsidR="00870667" w:rsidRPr="00870667" w14:paraId="0A021D4F" w14:textId="77777777" w:rsidTr="00235861">
        <w:trPr>
          <w:trHeight w:val="509"/>
          <w:tblCellSpacing w:w="15" w:type="dxa"/>
          <w:jc w:val="center"/>
        </w:trPr>
        <w:tc>
          <w:tcPr>
            <w:tcW w:w="1820" w:type="dxa"/>
            <w:vAlign w:val="center"/>
            <w:hideMark/>
          </w:tcPr>
          <w:p w14:paraId="0B7DC151" w14:textId="3D8884F2" w:rsidR="00870667" w:rsidRPr="009853D5" w:rsidRDefault="00870667" w:rsidP="00235861">
            <w:pPr>
              <w:jc w:val="center"/>
              <w:rPr>
                <w:b/>
                <w:bCs/>
              </w:rPr>
            </w:pPr>
            <w:r w:rsidRPr="009853D5">
              <w:rPr>
                <w:b/>
                <w:bCs/>
              </w:rPr>
              <w:t>KNN</w:t>
            </w:r>
          </w:p>
        </w:tc>
        <w:tc>
          <w:tcPr>
            <w:tcW w:w="1835" w:type="dxa"/>
            <w:vAlign w:val="center"/>
            <w:hideMark/>
          </w:tcPr>
          <w:p w14:paraId="726DFBFE" w14:textId="77777777" w:rsidR="00870667" w:rsidRPr="00870667" w:rsidRDefault="00870667" w:rsidP="00235861">
            <w:pPr>
              <w:jc w:val="center"/>
            </w:pPr>
            <w:r w:rsidRPr="00870667">
              <w:t>0.605</w:t>
            </w:r>
          </w:p>
        </w:tc>
        <w:tc>
          <w:tcPr>
            <w:tcW w:w="1835" w:type="dxa"/>
            <w:vAlign w:val="center"/>
            <w:hideMark/>
          </w:tcPr>
          <w:p w14:paraId="006928A0" w14:textId="77777777" w:rsidR="00870667" w:rsidRPr="00870667" w:rsidRDefault="00870667" w:rsidP="00235861">
            <w:pPr>
              <w:jc w:val="center"/>
            </w:pPr>
            <w:r w:rsidRPr="00870667">
              <w:t>24,706.018</w:t>
            </w:r>
          </w:p>
        </w:tc>
        <w:tc>
          <w:tcPr>
            <w:tcW w:w="1835" w:type="dxa"/>
            <w:vAlign w:val="center"/>
            <w:hideMark/>
          </w:tcPr>
          <w:p w14:paraId="5D484496" w14:textId="77777777" w:rsidR="00870667" w:rsidRPr="00870667" w:rsidRDefault="00870667" w:rsidP="00235861">
            <w:pPr>
              <w:jc w:val="center"/>
            </w:pPr>
            <w:r w:rsidRPr="00870667">
              <w:t>17,635.954</w:t>
            </w:r>
          </w:p>
        </w:tc>
        <w:tc>
          <w:tcPr>
            <w:tcW w:w="1820" w:type="dxa"/>
            <w:vAlign w:val="center"/>
            <w:hideMark/>
          </w:tcPr>
          <w:p w14:paraId="387C0CC1" w14:textId="77777777" w:rsidR="00870667" w:rsidRPr="00870667" w:rsidRDefault="00870667" w:rsidP="00235861">
            <w:pPr>
              <w:jc w:val="center"/>
            </w:pPr>
            <w:r w:rsidRPr="00870667">
              <w:t>54.721%</w:t>
            </w:r>
          </w:p>
        </w:tc>
      </w:tr>
      <w:tr w:rsidR="00870667" w:rsidRPr="00870667" w14:paraId="265C0F80" w14:textId="77777777" w:rsidTr="00235861">
        <w:trPr>
          <w:trHeight w:val="522"/>
          <w:tblCellSpacing w:w="15" w:type="dxa"/>
          <w:jc w:val="center"/>
        </w:trPr>
        <w:tc>
          <w:tcPr>
            <w:tcW w:w="1820" w:type="dxa"/>
            <w:vAlign w:val="center"/>
            <w:hideMark/>
          </w:tcPr>
          <w:p w14:paraId="0E2B2756" w14:textId="77777777" w:rsidR="00870667" w:rsidRPr="009853D5" w:rsidRDefault="00870667" w:rsidP="00235861">
            <w:pPr>
              <w:jc w:val="center"/>
              <w:rPr>
                <w:b/>
                <w:bCs/>
              </w:rPr>
            </w:pPr>
            <w:r w:rsidRPr="009853D5">
              <w:rPr>
                <w:b/>
                <w:bCs/>
              </w:rPr>
              <w:t>Random Forest</w:t>
            </w:r>
          </w:p>
        </w:tc>
        <w:tc>
          <w:tcPr>
            <w:tcW w:w="1835" w:type="dxa"/>
            <w:vAlign w:val="center"/>
            <w:hideMark/>
          </w:tcPr>
          <w:p w14:paraId="2890B43C" w14:textId="77777777" w:rsidR="00870667" w:rsidRPr="00870667" w:rsidRDefault="00870667" w:rsidP="00235861">
            <w:pPr>
              <w:jc w:val="center"/>
            </w:pPr>
            <w:r w:rsidRPr="00870667">
              <w:t>0.876</w:t>
            </w:r>
          </w:p>
        </w:tc>
        <w:tc>
          <w:tcPr>
            <w:tcW w:w="1835" w:type="dxa"/>
            <w:vAlign w:val="center"/>
            <w:hideMark/>
          </w:tcPr>
          <w:p w14:paraId="525F18CB" w14:textId="77777777" w:rsidR="00870667" w:rsidRPr="00870667" w:rsidRDefault="00870667" w:rsidP="00235861">
            <w:pPr>
              <w:jc w:val="center"/>
            </w:pPr>
            <w:r w:rsidRPr="00870667">
              <w:t>13,841.907</w:t>
            </w:r>
          </w:p>
        </w:tc>
        <w:tc>
          <w:tcPr>
            <w:tcW w:w="1835" w:type="dxa"/>
            <w:vAlign w:val="center"/>
            <w:hideMark/>
          </w:tcPr>
          <w:p w14:paraId="25470A06" w14:textId="77777777" w:rsidR="00870667" w:rsidRPr="00870667" w:rsidRDefault="00870667" w:rsidP="00235861">
            <w:pPr>
              <w:jc w:val="center"/>
            </w:pPr>
            <w:r w:rsidRPr="00870667">
              <w:t>9,592.022</w:t>
            </w:r>
          </w:p>
        </w:tc>
        <w:tc>
          <w:tcPr>
            <w:tcW w:w="1820" w:type="dxa"/>
            <w:vAlign w:val="center"/>
            <w:hideMark/>
          </w:tcPr>
          <w:p w14:paraId="31585FB2" w14:textId="77777777" w:rsidR="00870667" w:rsidRPr="00870667" w:rsidRDefault="00870667" w:rsidP="00235861">
            <w:pPr>
              <w:jc w:val="center"/>
            </w:pPr>
            <w:r w:rsidRPr="00870667">
              <w:t>29.823%</w:t>
            </w:r>
          </w:p>
        </w:tc>
      </w:tr>
      <w:tr w:rsidR="00870667" w:rsidRPr="00870667" w14:paraId="6509D233" w14:textId="77777777" w:rsidTr="00235861">
        <w:trPr>
          <w:trHeight w:val="509"/>
          <w:tblCellSpacing w:w="15" w:type="dxa"/>
          <w:jc w:val="center"/>
        </w:trPr>
        <w:tc>
          <w:tcPr>
            <w:tcW w:w="1820" w:type="dxa"/>
            <w:vAlign w:val="center"/>
            <w:hideMark/>
          </w:tcPr>
          <w:p w14:paraId="34CB6131" w14:textId="77777777" w:rsidR="00870667" w:rsidRPr="009853D5" w:rsidRDefault="00870667" w:rsidP="00235861">
            <w:pPr>
              <w:jc w:val="center"/>
              <w:rPr>
                <w:b/>
                <w:bCs/>
              </w:rPr>
            </w:pPr>
            <w:r w:rsidRPr="009853D5">
              <w:rPr>
                <w:b/>
                <w:bCs/>
              </w:rPr>
              <w:t>Gradient Boosting</w:t>
            </w:r>
          </w:p>
        </w:tc>
        <w:tc>
          <w:tcPr>
            <w:tcW w:w="1835" w:type="dxa"/>
            <w:vAlign w:val="center"/>
            <w:hideMark/>
          </w:tcPr>
          <w:p w14:paraId="795C5769" w14:textId="77777777" w:rsidR="00870667" w:rsidRPr="00870667" w:rsidRDefault="00870667" w:rsidP="00235861">
            <w:pPr>
              <w:jc w:val="center"/>
            </w:pPr>
            <w:r w:rsidRPr="00870667">
              <w:t>0.893</w:t>
            </w:r>
          </w:p>
        </w:tc>
        <w:tc>
          <w:tcPr>
            <w:tcW w:w="1835" w:type="dxa"/>
            <w:vAlign w:val="center"/>
            <w:hideMark/>
          </w:tcPr>
          <w:p w14:paraId="66924357" w14:textId="77777777" w:rsidR="00870667" w:rsidRPr="00870667" w:rsidRDefault="00870667" w:rsidP="00235861">
            <w:pPr>
              <w:jc w:val="center"/>
            </w:pPr>
            <w:r w:rsidRPr="00870667">
              <w:t>12,882.695</w:t>
            </w:r>
          </w:p>
        </w:tc>
        <w:tc>
          <w:tcPr>
            <w:tcW w:w="1835" w:type="dxa"/>
            <w:vAlign w:val="center"/>
            <w:hideMark/>
          </w:tcPr>
          <w:p w14:paraId="142E4589" w14:textId="77777777" w:rsidR="00870667" w:rsidRPr="00870667" w:rsidRDefault="00870667" w:rsidP="00235861">
            <w:pPr>
              <w:jc w:val="center"/>
            </w:pPr>
            <w:r w:rsidRPr="00870667">
              <w:t>10,102.552</w:t>
            </w:r>
          </w:p>
        </w:tc>
        <w:tc>
          <w:tcPr>
            <w:tcW w:w="1820" w:type="dxa"/>
            <w:vAlign w:val="center"/>
            <w:hideMark/>
          </w:tcPr>
          <w:p w14:paraId="4E2E65F2" w14:textId="77777777" w:rsidR="00870667" w:rsidRPr="00870667" w:rsidRDefault="00870667" w:rsidP="00235861">
            <w:pPr>
              <w:jc w:val="center"/>
            </w:pPr>
            <w:r w:rsidRPr="00870667">
              <w:t>25.551%</w:t>
            </w:r>
          </w:p>
        </w:tc>
      </w:tr>
      <w:tr w:rsidR="00870667" w:rsidRPr="00870667" w14:paraId="55C49032" w14:textId="77777777" w:rsidTr="00235861">
        <w:trPr>
          <w:trHeight w:val="522"/>
          <w:tblCellSpacing w:w="15" w:type="dxa"/>
          <w:jc w:val="center"/>
        </w:trPr>
        <w:tc>
          <w:tcPr>
            <w:tcW w:w="1820" w:type="dxa"/>
            <w:vAlign w:val="center"/>
            <w:hideMark/>
          </w:tcPr>
          <w:p w14:paraId="44D1CDD6" w14:textId="77777777" w:rsidR="00870667" w:rsidRPr="009853D5" w:rsidRDefault="00870667" w:rsidP="00235861">
            <w:pPr>
              <w:jc w:val="center"/>
              <w:rPr>
                <w:b/>
                <w:bCs/>
              </w:rPr>
            </w:pPr>
            <w:r w:rsidRPr="009853D5">
              <w:rPr>
                <w:b/>
                <w:bCs/>
              </w:rPr>
              <w:t>Neural Network</w:t>
            </w:r>
          </w:p>
        </w:tc>
        <w:tc>
          <w:tcPr>
            <w:tcW w:w="1835" w:type="dxa"/>
            <w:vAlign w:val="center"/>
            <w:hideMark/>
          </w:tcPr>
          <w:p w14:paraId="3FD26661" w14:textId="77777777" w:rsidR="00870667" w:rsidRPr="00870667" w:rsidRDefault="00870667" w:rsidP="00235861">
            <w:pPr>
              <w:jc w:val="center"/>
            </w:pPr>
            <w:r w:rsidRPr="00870667">
              <w:t>-7.246</w:t>
            </w:r>
          </w:p>
        </w:tc>
        <w:tc>
          <w:tcPr>
            <w:tcW w:w="1835" w:type="dxa"/>
            <w:vAlign w:val="center"/>
            <w:hideMark/>
          </w:tcPr>
          <w:p w14:paraId="05AE76B3" w14:textId="77777777" w:rsidR="00870667" w:rsidRPr="00870667" w:rsidRDefault="00870667" w:rsidP="00235861">
            <w:pPr>
              <w:jc w:val="center"/>
            </w:pPr>
            <w:r w:rsidRPr="00870667">
              <w:t>112,879.200</w:t>
            </w:r>
          </w:p>
        </w:tc>
        <w:tc>
          <w:tcPr>
            <w:tcW w:w="1835" w:type="dxa"/>
            <w:vAlign w:val="center"/>
            <w:hideMark/>
          </w:tcPr>
          <w:p w14:paraId="110C743E" w14:textId="77777777" w:rsidR="00870667" w:rsidRPr="00870667" w:rsidRDefault="00870667" w:rsidP="00235861">
            <w:pPr>
              <w:jc w:val="center"/>
            </w:pPr>
            <w:r w:rsidRPr="00870667">
              <w:t>105,814.653</w:t>
            </w:r>
          </w:p>
        </w:tc>
        <w:tc>
          <w:tcPr>
            <w:tcW w:w="1820" w:type="dxa"/>
            <w:vAlign w:val="center"/>
            <w:hideMark/>
          </w:tcPr>
          <w:p w14:paraId="25D41F61" w14:textId="77777777" w:rsidR="00870667" w:rsidRPr="00870667" w:rsidRDefault="00870667" w:rsidP="00235861">
            <w:pPr>
              <w:jc w:val="center"/>
            </w:pPr>
            <w:r w:rsidRPr="00870667">
              <w:t>99.985%</w:t>
            </w:r>
          </w:p>
        </w:tc>
      </w:tr>
      <w:tr w:rsidR="00870667" w:rsidRPr="00870667" w14:paraId="2AFCA34D" w14:textId="77777777" w:rsidTr="00235861">
        <w:trPr>
          <w:trHeight w:val="509"/>
          <w:tblCellSpacing w:w="15" w:type="dxa"/>
          <w:jc w:val="center"/>
        </w:trPr>
        <w:tc>
          <w:tcPr>
            <w:tcW w:w="1820" w:type="dxa"/>
            <w:vAlign w:val="center"/>
            <w:hideMark/>
          </w:tcPr>
          <w:p w14:paraId="70DCC4B3" w14:textId="77777777" w:rsidR="00870667" w:rsidRPr="009853D5" w:rsidRDefault="00870667" w:rsidP="00235861">
            <w:pPr>
              <w:jc w:val="center"/>
              <w:rPr>
                <w:b/>
                <w:bCs/>
              </w:rPr>
            </w:pPr>
            <w:r w:rsidRPr="009853D5">
              <w:rPr>
                <w:b/>
                <w:bCs/>
              </w:rPr>
              <w:t>SVM</w:t>
            </w:r>
          </w:p>
        </w:tc>
        <w:tc>
          <w:tcPr>
            <w:tcW w:w="1835" w:type="dxa"/>
            <w:vAlign w:val="center"/>
            <w:hideMark/>
          </w:tcPr>
          <w:p w14:paraId="6072EE80" w14:textId="7089F6A9" w:rsidR="00870667" w:rsidRPr="00870667" w:rsidRDefault="00870667" w:rsidP="00235861">
            <w:pPr>
              <w:jc w:val="center"/>
            </w:pPr>
            <w:r w:rsidRPr="00870667">
              <w:t>0.000</w:t>
            </w:r>
          </w:p>
        </w:tc>
        <w:tc>
          <w:tcPr>
            <w:tcW w:w="1835" w:type="dxa"/>
            <w:vAlign w:val="center"/>
            <w:hideMark/>
          </w:tcPr>
          <w:p w14:paraId="34349EDC" w14:textId="77777777" w:rsidR="00870667" w:rsidRPr="00870667" w:rsidRDefault="00870667" w:rsidP="00235861">
            <w:pPr>
              <w:jc w:val="center"/>
            </w:pPr>
            <w:r w:rsidRPr="00870667">
              <w:t>393,104.482</w:t>
            </w:r>
          </w:p>
        </w:tc>
        <w:tc>
          <w:tcPr>
            <w:tcW w:w="1835" w:type="dxa"/>
            <w:vAlign w:val="center"/>
            <w:hideMark/>
          </w:tcPr>
          <w:p w14:paraId="61BF2926" w14:textId="77777777" w:rsidR="00870667" w:rsidRPr="00870667" w:rsidRDefault="00870667" w:rsidP="00235861">
            <w:pPr>
              <w:jc w:val="center"/>
            </w:pPr>
            <w:r w:rsidRPr="00870667">
              <w:t>30,368.876</w:t>
            </w:r>
          </w:p>
        </w:tc>
        <w:tc>
          <w:tcPr>
            <w:tcW w:w="1820" w:type="dxa"/>
            <w:vAlign w:val="center"/>
            <w:hideMark/>
          </w:tcPr>
          <w:p w14:paraId="7D9A7EBA" w14:textId="77777777" w:rsidR="00870667" w:rsidRPr="00870667" w:rsidRDefault="00870667" w:rsidP="00235861">
            <w:pPr>
              <w:jc w:val="center"/>
            </w:pPr>
            <w:r w:rsidRPr="00870667">
              <w:t>81.523%</w:t>
            </w:r>
          </w:p>
        </w:tc>
      </w:tr>
    </w:tbl>
    <w:p w14:paraId="010DA921" w14:textId="77777777" w:rsidR="00474BC5" w:rsidRDefault="00474BC5" w:rsidP="00474BC5"/>
    <w:p w14:paraId="2C91998B" w14:textId="793598A0" w:rsidR="00870667" w:rsidRDefault="00870667" w:rsidP="00870667">
      <w:r w:rsidRPr="00870667">
        <w:t xml:space="preserve">The regression analysis was conducted using multiple machine learning algorithms to predict the numerical target variable. During the initial evaluation, Gradient Boosting achieved the highest R² of 0.893 and was therefore selected for further investigation. </w:t>
      </w:r>
    </w:p>
    <w:p w14:paraId="3D5C2277" w14:textId="09440018" w:rsidR="00BF6F1B" w:rsidRPr="00BF6F1B" w:rsidRDefault="00BF6F1B" w:rsidP="00870667">
      <w:pPr>
        <w:rPr>
          <w:b/>
          <w:bCs/>
        </w:rPr>
      </w:pPr>
      <w:r w:rsidRPr="00BF6F1B">
        <w:rPr>
          <w:b/>
          <w:bCs/>
        </w:rPr>
        <w:t>Cross Validation:</w:t>
      </w:r>
    </w:p>
    <w:p w14:paraId="1619530F" w14:textId="10C4405C" w:rsidR="00072FA5" w:rsidRDefault="00870667" w:rsidP="00870667">
      <w:r w:rsidRPr="00870667">
        <w:t>To obtain a more reliable estimate of model generalization, 5-fold cross-validation was subsequently performed across all candidate regression models. The cross-validation results changed the model ranking. Linear Regression achieved the highest R² of 0.943, together with the lowest MSE, RMSE, MAE, MAPE, and sMAPE among the evaluated models. Gradient Boosting achieved an R² of 0.933, while Random Forest achieved 0.929.</w:t>
      </w:r>
    </w:p>
    <w:p w14:paraId="23BE67B9" w14:textId="10B4B8D9" w:rsidR="00072FA5" w:rsidRPr="00870667" w:rsidRDefault="00072FA5" w:rsidP="00870667">
      <w:r w:rsidRPr="00072FA5">
        <w:rPr>
          <w:noProof/>
        </w:rPr>
        <w:drawing>
          <wp:inline distT="0" distB="0" distL="0" distR="0" wp14:anchorId="00240C6A" wp14:editId="300DEF68">
            <wp:extent cx="5861050" cy="1651000"/>
            <wp:effectExtent l="19050" t="19050" r="25400"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794" b="11020"/>
                    <a:stretch/>
                  </pic:blipFill>
                  <pic:spPr bwMode="auto">
                    <a:xfrm>
                      <a:off x="0" y="0"/>
                      <a:ext cx="5871619" cy="165397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E04A35C" w14:textId="77777777" w:rsidR="009853D5" w:rsidRDefault="009853D5" w:rsidP="00870667"/>
    <w:p w14:paraId="15C41635" w14:textId="21A6488B" w:rsidR="00870667" w:rsidRPr="00870667" w:rsidRDefault="00870667" w:rsidP="00870667">
      <w:r w:rsidRPr="00870667">
        <w:lastRenderedPageBreak/>
        <w:t>Based on the cross-validation results, Linear Regression was selected as the final candidate model. Linear Regression model demonstrated stronger and more consistent generalization performance than the tree-based ensemble models.</w:t>
      </w:r>
    </w:p>
    <w:p w14:paraId="37F50719" w14:textId="58C19E26" w:rsidR="00870667" w:rsidRDefault="00870667" w:rsidP="009853D5">
      <w:pPr>
        <w:pStyle w:val="Heading3"/>
      </w:pPr>
      <w:r>
        <w:t xml:space="preserve">4.3.1 </w:t>
      </w:r>
      <w:r w:rsidR="00BF6F1B">
        <w:t>L</w:t>
      </w:r>
      <w:r w:rsidR="00072FA5">
        <w:t xml:space="preserve">inear </w:t>
      </w:r>
      <w:r>
        <w:t>Regression Analysis:</w:t>
      </w:r>
    </w:p>
    <w:p w14:paraId="4E1E1C0E" w14:textId="4FFD409F" w:rsidR="00870667" w:rsidRDefault="00870667" w:rsidP="00BF6F1B">
      <w:pPr>
        <w:pStyle w:val="ListParagraph"/>
        <w:numPr>
          <w:ilvl w:val="0"/>
          <w:numId w:val="8"/>
        </w:numPr>
      </w:pPr>
      <w:r>
        <w:t>Regression analysis using department wise spend.</w:t>
      </w:r>
    </w:p>
    <w:p w14:paraId="742713FC" w14:textId="70B65BC9" w:rsidR="00870667" w:rsidRDefault="00870667" w:rsidP="00BF6F1B">
      <w:pPr>
        <w:pStyle w:val="ListParagraph"/>
        <w:numPr>
          <w:ilvl w:val="0"/>
          <w:numId w:val="8"/>
        </w:numPr>
      </w:pPr>
      <w:r>
        <w:t xml:space="preserve">Regression analysis using decoded state with </w:t>
      </w:r>
      <w:r w:rsidR="006869D2">
        <w:t>department</w:t>
      </w:r>
      <w:r>
        <w:t xml:space="preserve"> wise spend.</w:t>
      </w:r>
    </w:p>
    <w:p w14:paraId="3A5E56C4" w14:textId="214DC9DE" w:rsidR="00870667" w:rsidRDefault="00BF6F1B" w:rsidP="00BF6F1B">
      <w:pPr>
        <w:pStyle w:val="ListParagraph"/>
        <w:numPr>
          <w:ilvl w:val="0"/>
          <w:numId w:val="8"/>
        </w:numPr>
      </w:pPr>
      <w:r>
        <w:t>S</w:t>
      </w:r>
      <w:r w:rsidR="00870667">
        <w:t>ummary table of all regression analysis.</w:t>
      </w:r>
    </w:p>
    <w:p w14:paraId="6A018280" w14:textId="10D789FB" w:rsidR="00870667" w:rsidRPr="00BF6F1B" w:rsidRDefault="00870667" w:rsidP="009853D5">
      <w:pPr>
        <w:pStyle w:val="Heading4"/>
        <w:rPr>
          <w:i w:val="0"/>
          <w:iCs w:val="0"/>
          <w:sz w:val="24"/>
          <w:szCs w:val="24"/>
        </w:rPr>
      </w:pPr>
      <w:r w:rsidRPr="00BF6F1B">
        <w:rPr>
          <w:i w:val="0"/>
          <w:iCs w:val="0"/>
          <w:sz w:val="24"/>
          <w:szCs w:val="24"/>
        </w:rPr>
        <w:t>4.3.1.1 Regression Analysis using department wise spend:</w:t>
      </w:r>
    </w:p>
    <w:p w14:paraId="56F86135" w14:textId="16DCFA1D" w:rsidR="00870667" w:rsidRDefault="00870667" w:rsidP="00870667">
      <w:r>
        <w:t xml:space="preserve">The initial Multiple Linear Regression model included R&amp;D Spend, Administration, and Marketing Spend as independent variables and Profit as the dependent variable. The dataset was divided into 80% training data and 20% testing data. The training data was used to build the regression model, while the testing data was used to evaluate its predictive performance. The model achieved an </w:t>
      </w:r>
    </w:p>
    <w:p w14:paraId="11B62000" w14:textId="14DDE5F8" w:rsidR="00870667" w:rsidRDefault="00870667" w:rsidP="00BF6F1B">
      <w:pPr>
        <w:pStyle w:val="ListParagraph"/>
        <w:numPr>
          <w:ilvl w:val="0"/>
          <w:numId w:val="9"/>
        </w:numPr>
      </w:pPr>
      <w:r>
        <w:t>R² = 0.872</w:t>
      </w:r>
    </w:p>
    <w:p w14:paraId="12F64924" w14:textId="049A0EB1" w:rsidR="00870667" w:rsidRDefault="00870667" w:rsidP="00BF6F1B">
      <w:pPr>
        <w:pStyle w:val="ListParagraph"/>
        <w:numPr>
          <w:ilvl w:val="0"/>
          <w:numId w:val="9"/>
        </w:numPr>
      </w:pPr>
      <w:r>
        <w:t xml:space="preserve">RMSE =14,039.168 </w:t>
      </w:r>
    </w:p>
    <w:p w14:paraId="4CEE14C0" w14:textId="42565224" w:rsidR="00870667" w:rsidRDefault="00870667" w:rsidP="00BF6F1B">
      <w:pPr>
        <w:pStyle w:val="ListParagraph"/>
        <w:numPr>
          <w:ilvl w:val="0"/>
          <w:numId w:val="9"/>
        </w:numPr>
      </w:pPr>
      <w:r>
        <w:t>MAE =9,704.382</w:t>
      </w:r>
    </w:p>
    <w:p w14:paraId="649EF100" w14:textId="1619CD82" w:rsidR="00870667" w:rsidRDefault="00870667" w:rsidP="00870667">
      <w:r>
        <w:t xml:space="preserve"> Since Administration Spend showed a weak relationship with Profit during EDA, a second regression model was developed by excluding Administration Spend. The same 80:20 training-testing split was used for this model. The reduced model achieved an </w:t>
      </w:r>
    </w:p>
    <w:p w14:paraId="40907261" w14:textId="6A51204A" w:rsidR="00870667" w:rsidRDefault="00870667" w:rsidP="00BF6F1B">
      <w:pPr>
        <w:pStyle w:val="ListParagraph"/>
        <w:numPr>
          <w:ilvl w:val="0"/>
          <w:numId w:val="10"/>
        </w:numPr>
      </w:pPr>
      <w:r>
        <w:t>R² =0.876</w:t>
      </w:r>
    </w:p>
    <w:p w14:paraId="0080C3DE" w14:textId="2C511C2D" w:rsidR="00870667" w:rsidRDefault="00870667" w:rsidP="00BF6F1B">
      <w:pPr>
        <w:pStyle w:val="ListParagraph"/>
        <w:numPr>
          <w:ilvl w:val="0"/>
          <w:numId w:val="10"/>
        </w:numPr>
      </w:pPr>
      <w:r>
        <w:t>RMSE =13,821.213</w:t>
      </w:r>
    </w:p>
    <w:p w14:paraId="3C747507" w14:textId="19821BDF" w:rsidR="00870667" w:rsidRDefault="00870667" w:rsidP="00716F8C">
      <w:pPr>
        <w:pStyle w:val="ListParagraph"/>
        <w:numPr>
          <w:ilvl w:val="0"/>
          <w:numId w:val="10"/>
        </w:numPr>
      </w:pPr>
      <w:r>
        <w:t>MAE =9,337.711</w:t>
      </w:r>
    </w:p>
    <w:p w14:paraId="49D2AE45" w14:textId="2A825F0B" w:rsidR="009853D5" w:rsidRDefault="00870667" w:rsidP="00870667">
      <w:r>
        <w:t xml:space="preserve"> The reduced model showed a slight improvement in all </w:t>
      </w:r>
      <w:r w:rsidR="00BF6F1B">
        <w:t>three-evaluation</w:t>
      </w:r>
      <w:r>
        <w:t xml:space="preserve"> metrics. </w:t>
      </w:r>
    </w:p>
    <w:p w14:paraId="5C5AED10" w14:textId="731E660A" w:rsidR="00870667" w:rsidRDefault="00870667" w:rsidP="009853D5">
      <w:pPr>
        <w:pStyle w:val="Heading5"/>
      </w:pPr>
      <w:r>
        <w:t xml:space="preserve"> 4.3.1.2 Regression analysis using decoded state with </w:t>
      </w:r>
      <w:r w:rsidR="009853D5">
        <w:t>department</w:t>
      </w:r>
      <w:r>
        <w:t xml:space="preserve"> wise spend</w:t>
      </w:r>
      <w:r w:rsidR="009853D5">
        <w:t>:</w:t>
      </w:r>
    </w:p>
    <w:p w14:paraId="27455E93" w14:textId="637AAE6C" w:rsidR="00870667" w:rsidRDefault="00870667" w:rsidP="00870667">
      <w:r>
        <w:t xml:space="preserve">A second Multiple Linear Regression model was developed by including State as an additional predictor along with R&amp;D Spend, Administration, and Marketing Spend. Since State is a categorical variable, it was encoded in Excel using three binary variables: New York, Florida, and California, where each state was represented by a value of 1 or 0. The encoded dataset was then imported into Orange and configured using R&amp;D Spend, Administration, Marketing Spend, New York, Florida, and California as the independent variables, with Profit as the target variable. An 80:20 ratio of training and testing data was used, where 80% of the data was used to train the model and the remaining 20% was used to evaluate its predictive performance. The resulting model achieved an </w:t>
      </w:r>
    </w:p>
    <w:p w14:paraId="2B49E620" w14:textId="067D32D6" w:rsidR="00870667" w:rsidRDefault="00870667" w:rsidP="00BF6F1B">
      <w:pPr>
        <w:pStyle w:val="ListParagraph"/>
        <w:numPr>
          <w:ilvl w:val="0"/>
          <w:numId w:val="11"/>
        </w:numPr>
      </w:pPr>
      <w:r>
        <w:t>R²=0.856</w:t>
      </w:r>
    </w:p>
    <w:p w14:paraId="4D0E205B" w14:textId="0C13EB66" w:rsidR="00870667" w:rsidRDefault="00870667" w:rsidP="00BF6F1B">
      <w:pPr>
        <w:pStyle w:val="ListParagraph"/>
        <w:numPr>
          <w:ilvl w:val="0"/>
          <w:numId w:val="11"/>
        </w:numPr>
      </w:pPr>
      <w:r>
        <w:t xml:space="preserve">RMSE=14,911.997 </w:t>
      </w:r>
    </w:p>
    <w:p w14:paraId="4762CDF7" w14:textId="733A6F9C" w:rsidR="00870667" w:rsidRDefault="00870667" w:rsidP="00BF6F1B">
      <w:pPr>
        <w:pStyle w:val="ListParagraph"/>
        <w:numPr>
          <w:ilvl w:val="0"/>
          <w:numId w:val="11"/>
        </w:numPr>
      </w:pPr>
      <w:r>
        <w:t>MAE=10,719.997</w:t>
      </w:r>
    </w:p>
    <w:p w14:paraId="25B441C2" w14:textId="0B9AB8E1" w:rsidR="00200E17" w:rsidRPr="00200E17" w:rsidRDefault="00870667" w:rsidP="009853D5">
      <w:pPr>
        <w:pStyle w:val="Heading2"/>
      </w:pPr>
      <w:r w:rsidRPr="00870667">
        <w:lastRenderedPageBreak/>
        <w:t xml:space="preserve">4.4 </w:t>
      </w:r>
      <w:r w:rsidR="00200E17" w:rsidRPr="00200E17">
        <w:t xml:space="preserve">Final Regression Model </w:t>
      </w:r>
      <w:r w:rsidR="009160F6">
        <w:t>and Profit</w:t>
      </w:r>
      <w:r w:rsidR="00200E17" w:rsidRPr="00200E17">
        <w:t xml:space="preserve"> Prediction</w:t>
      </w:r>
      <w:r w:rsidR="009853D5">
        <w:t>:</w:t>
      </w:r>
    </w:p>
    <w:p w14:paraId="27E7537C" w14:textId="77777777" w:rsidR="00200E17" w:rsidRPr="00200E17" w:rsidRDefault="00200E17" w:rsidP="00200E17">
      <w:r w:rsidRPr="00200E17">
        <w:t xml:space="preserve">The regression models were compared based on their predictive performance and the availability of input variables for the new startup scenarios. Although the reduced model using R&amp;D Spend and Marketing Spend achieved slightly better performance than the full model, the new data provided for prediction contains </w:t>
      </w:r>
      <w:r w:rsidRPr="00200E17">
        <w:rPr>
          <w:b/>
          <w:bCs/>
        </w:rPr>
        <w:t>R&amp;D Spend, Administration Spend, and Marketing Spend</w:t>
      </w:r>
      <w:r w:rsidRPr="00200E17">
        <w:t xml:space="preserve">, but does not contain </w:t>
      </w:r>
      <w:r w:rsidRPr="00200E17">
        <w:rPr>
          <w:b/>
          <w:bCs/>
        </w:rPr>
        <w:t>State</w:t>
      </w:r>
      <w:r w:rsidRPr="00200E17">
        <w:t>.</w:t>
      </w:r>
    </w:p>
    <w:p w14:paraId="707A8267" w14:textId="77777777" w:rsidR="00200E17" w:rsidRPr="00200E17" w:rsidRDefault="00200E17" w:rsidP="00200E17">
      <w:r w:rsidRPr="00200E17">
        <w:t>Therefore, the state-encoded regression model cannot be used for the final predictions because State information is not available for the new observations. The model including State also showed lower predictive performance, with an R² of 0.856, compared with the models that used only department-wise spending.</w:t>
      </w:r>
    </w:p>
    <w:p w14:paraId="26E998C3" w14:textId="77777777" w:rsidR="00200E17" w:rsidRPr="00200E17" w:rsidRDefault="00200E17" w:rsidP="00200E17">
      <w:r w:rsidRPr="00200E17">
        <w:t xml:space="preserve">For the final prediction, the </w:t>
      </w:r>
      <w:r w:rsidRPr="00200E17">
        <w:rPr>
          <w:b/>
          <w:bCs/>
        </w:rPr>
        <w:t>full Multiple Linear Regression model using R&amp;D Spend, Administration Spend, and Marketing Spend</w:t>
      </w:r>
      <w:r w:rsidRPr="00200E17">
        <w:t xml:space="preserve"> was selected. This model matches the variables available in the new data and allows all three provided spending values to be used for predicting Profit.</w:t>
      </w:r>
    </w:p>
    <w:p w14:paraId="0587C931" w14:textId="3EA5A828" w:rsidR="00200E17" w:rsidRDefault="00200E17" w:rsidP="00870667">
      <w:r w:rsidRPr="00200E17">
        <w:t>Although the reduced model achieved slightly better evaluation metrics, selecting the full model is appropriate for this prediction task because it is directly compatible with the available input variables. The Administration Spend variable is therefore retained in the final prediction model, while State is excluded because no State information is available for the new startup scenarios.</w:t>
      </w:r>
    </w:p>
    <w:tbl>
      <w:tblPr>
        <w:tblW w:w="6728" w:type="dxa"/>
        <w:jc w:val="center"/>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0"/>
        <w:gridCol w:w="38"/>
        <w:gridCol w:w="1693"/>
        <w:gridCol w:w="1896"/>
        <w:gridCol w:w="1761"/>
      </w:tblGrid>
      <w:tr w:rsidR="00EA39F4" w:rsidRPr="00870667" w14:paraId="6B3DB40D" w14:textId="77777777" w:rsidTr="009160F6">
        <w:trPr>
          <w:trHeight w:val="222"/>
          <w:tblHeader/>
          <w:jc w:val="center"/>
        </w:trPr>
        <w:tc>
          <w:tcPr>
            <w:tcW w:w="0" w:type="auto"/>
            <w:tcBorders>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13D034BD" w14:textId="77777777" w:rsidR="00200E17" w:rsidRPr="009160F6" w:rsidRDefault="00200E17" w:rsidP="009853D5">
            <w:pPr>
              <w:pStyle w:val="Heading5"/>
              <w:rPr>
                <w:b/>
                <w:bCs/>
                <w:color w:val="auto"/>
              </w:rPr>
            </w:pPr>
            <w:r w:rsidRPr="009160F6">
              <w:rPr>
                <w:b/>
                <w:bCs/>
                <w:color w:val="auto"/>
              </w:rPr>
              <w:t>R&amp;D Spend</w:t>
            </w:r>
          </w:p>
        </w:tc>
        <w:tc>
          <w:tcPr>
            <w:tcW w:w="0" w:type="auto"/>
            <w:tcBorders>
              <w:left w:val="single" w:sz="4" w:space="0" w:color="auto"/>
              <w:bottom w:val="single" w:sz="4" w:space="0" w:color="auto"/>
            </w:tcBorders>
            <w:shd w:val="clear" w:color="auto" w:fill="FFFFFF"/>
          </w:tcPr>
          <w:p w14:paraId="34C2728E" w14:textId="77777777" w:rsidR="00200E17" w:rsidRPr="009160F6" w:rsidRDefault="00200E17" w:rsidP="009853D5">
            <w:pPr>
              <w:pStyle w:val="Heading5"/>
              <w:rPr>
                <w:b/>
                <w:bCs/>
                <w:color w:val="auto"/>
              </w:rPr>
            </w:pPr>
          </w:p>
        </w:tc>
        <w:tc>
          <w:tcPr>
            <w:tcW w:w="0" w:type="auto"/>
            <w:tcBorders>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583E950" w14:textId="0584050D" w:rsidR="00200E17" w:rsidRPr="009160F6" w:rsidRDefault="00200E17" w:rsidP="009853D5">
            <w:pPr>
              <w:pStyle w:val="Heading5"/>
              <w:rPr>
                <w:b/>
                <w:bCs/>
                <w:color w:val="auto"/>
              </w:rPr>
            </w:pPr>
            <w:r w:rsidRPr="009160F6">
              <w:rPr>
                <w:b/>
                <w:bCs/>
                <w:color w:val="auto"/>
              </w:rPr>
              <w:t>Administration</w:t>
            </w:r>
          </w:p>
        </w:tc>
        <w:tc>
          <w:tcPr>
            <w:tcW w:w="0" w:type="auto"/>
            <w:tcBorders>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209A73D0" w14:textId="77777777" w:rsidR="00200E17" w:rsidRPr="009160F6" w:rsidRDefault="00200E17" w:rsidP="009853D5">
            <w:pPr>
              <w:pStyle w:val="Heading5"/>
              <w:rPr>
                <w:b/>
                <w:bCs/>
                <w:color w:val="auto"/>
              </w:rPr>
            </w:pPr>
            <w:r w:rsidRPr="009160F6">
              <w:rPr>
                <w:b/>
                <w:bCs/>
                <w:color w:val="auto"/>
              </w:rPr>
              <w:t>Marketing Spend</w:t>
            </w:r>
          </w:p>
        </w:tc>
        <w:tc>
          <w:tcPr>
            <w:tcW w:w="0" w:type="auto"/>
            <w:tcBorders>
              <w:left w:val="single" w:sz="4" w:space="0" w:color="auto"/>
              <w:bottom w:val="single" w:sz="4" w:space="0" w:color="auto"/>
            </w:tcBorders>
            <w:shd w:val="clear" w:color="auto" w:fill="FFFFFF"/>
            <w:tcMar>
              <w:top w:w="120" w:type="dxa"/>
              <w:left w:w="120" w:type="dxa"/>
              <w:bottom w:w="120" w:type="dxa"/>
              <w:right w:w="120" w:type="dxa"/>
            </w:tcMar>
            <w:vAlign w:val="center"/>
            <w:hideMark/>
          </w:tcPr>
          <w:p w14:paraId="6059AC8E" w14:textId="77777777" w:rsidR="00200E17" w:rsidRPr="009160F6" w:rsidRDefault="00200E17" w:rsidP="009853D5">
            <w:pPr>
              <w:pStyle w:val="Heading5"/>
              <w:rPr>
                <w:b/>
                <w:bCs/>
                <w:color w:val="auto"/>
              </w:rPr>
            </w:pPr>
            <w:r w:rsidRPr="009160F6">
              <w:rPr>
                <w:b/>
                <w:bCs/>
                <w:color w:val="auto"/>
              </w:rPr>
              <w:t>Predicted Profit</w:t>
            </w:r>
          </w:p>
        </w:tc>
      </w:tr>
      <w:tr w:rsidR="00EA39F4" w:rsidRPr="00870667" w14:paraId="7ABBACA8" w14:textId="77777777" w:rsidTr="009160F6">
        <w:trPr>
          <w:trHeight w:val="261"/>
          <w:jc w:val="center"/>
        </w:trPr>
        <w:tc>
          <w:tcPr>
            <w:tcW w:w="0" w:type="auto"/>
            <w:tcBorders>
              <w:top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9314937" w14:textId="77777777" w:rsidR="00200E17" w:rsidRPr="00870667" w:rsidRDefault="00200E17" w:rsidP="00870667">
            <w:r w:rsidRPr="00870667">
              <w:t>21,892.92</w:t>
            </w:r>
          </w:p>
        </w:tc>
        <w:tc>
          <w:tcPr>
            <w:tcW w:w="0" w:type="auto"/>
            <w:tcBorders>
              <w:top w:val="single" w:sz="4" w:space="0" w:color="auto"/>
              <w:left w:val="single" w:sz="4" w:space="0" w:color="auto"/>
              <w:bottom w:val="single" w:sz="4" w:space="0" w:color="auto"/>
            </w:tcBorders>
            <w:shd w:val="clear" w:color="auto" w:fill="FFFFFF"/>
          </w:tcPr>
          <w:p w14:paraId="0D8425B3" w14:textId="77777777" w:rsidR="00200E17" w:rsidRPr="00870667" w:rsidRDefault="00200E17" w:rsidP="00870667"/>
        </w:tc>
        <w:tc>
          <w:tcPr>
            <w:tcW w:w="0" w:type="auto"/>
            <w:tcBorders>
              <w:top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32D28B70" w14:textId="22B17938" w:rsidR="00200E17" w:rsidRPr="00870667" w:rsidRDefault="00200E17" w:rsidP="00870667">
            <w:r w:rsidRPr="00870667">
              <w:t>81,910.77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hideMark/>
          </w:tcPr>
          <w:p w14:paraId="523C13F7" w14:textId="77777777" w:rsidR="00200E17" w:rsidRPr="00870667" w:rsidRDefault="00200E17" w:rsidP="00870667">
            <w:r w:rsidRPr="00870667">
              <w:t>164,270.70</w:t>
            </w:r>
          </w:p>
        </w:tc>
        <w:tc>
          <w:tcPr>
            <w:tcW w:w="0" w:type="auto"/>
            <w:tcBorders>
              <w:top w:val="single" w:sz="4" w:space="0" w:color="auto"/>
              <w:left w:val="single" w:sz="4" w:space="0" w:color="auto"/>
              <w:bottom w:val="single" w:sz="4" w:space="0" w:color="auto"/>
            </w:tcBorders>
            <w:shd w:val="clear" w:color="auto" w:fill="FFFFFF"/>
            <w:tcMar>
              <w:top w:w="120" w:type="dxa"/>
              <w:left w:w="120" w:type="dxa"/>
              <w:bottom w:w="120" w:type="dxa"/>
              <w:right w:w="120" w:type="dxa"/>
            </w:tcMar>
            <w:vAlign w:val="center"/>
            <w:hideMark/>
          </w:tcPr>
          <w:p w14:paraId="65D6C11F" w14:textId="77777777" w:rsidR="00200E17" w:rsidRPr="00870667" w:rsidRDefault="00200E17" w:rsidP="00870667">
            <w:r w:rsidRPr="00870667">
              <w:rPr>
                <w:b/>
                <w:bCs/>
              </w:rPr>
              <w:t>113,070</w:t>
            </w:r>
          </w:p>
        </w:tc>
      </w:tr>
      <w:tr w:rsidR="00EA39F4" w:rsidRPr="00870667" w14:paraId="7AEEA399" w14:textId="77777777" w:rsidTr="009160F6">
        <w:trPr>
          <w:trHeight w:val="261"/>
          <w:jc w:val="center"/>
        </w:trPr>
        <w:tc>
          <w:tcPr>
            <w:tcW w:w="0" w:type="auto"/>
            <w:tcBorders>
              <w:top w:val="single" w:sz="4" w:space="0" w:color="auto"/>
              <w:right w:val="single" w:sz="4" w:space="0" w:color="auto"/>
            </w:tcBorders>
            <w:shd w:val="clear" w:color="auto" w:fill="FFFFFF"/>
            <w:tcMar>
              <w:top w:w="120" w:type="dxa"/>
              <w:left w:w="120" w:type="dxa"/>
              <w:bottom w:w="120" w:type="dxa"/>
              <w:right w:w="120" w:type="dxa"/>
            </w:tcMar>
            <w:vAlign w:val="center"/>
            <w:hideMark/>
          </w:tcPr>
          <w:p w14:paraId="0CDBA68A" w14:textId="77777777" w:rsidR="00200E17" w:rsidRPr="00870667" w:rsidRDefault="00200E17" w:rsidP="00870667">
            <w:r w:rsidRPr="00870667">
              <w:t>23,940.93</w:t>
            </w:r>
          </w:p>
        </w:tc>
        <w:tc>
          <w:tcPr>
            <w:tcW w:w="0" w:type="auto"/>
            <w:tcBorders>
              <w:top w:val="single" w:sz="4" w:space="0" w:color="auto"/>
              <w:left w:val="single" w:sz="4" w:space="0" w:color="auto"/>
            </w:tcBorders>
            <w:shd w:val="clear" w:color="auto" w:fill="FFFFFF"/>
          </w:tcPr>
          <w:p w14:paraId="1DF8FB76" w14:textId="77777777" w:rsidR="00200E17" w:rsidRPr="00870667" w:rsidRDefault="00200E17" w:rsidP="00870667"/>
        </w:tc>
        <w:tc>
          <w:tcPr>
            <w:tcW w:w="0" w:type="auto"/>
            <w:tcBorders>
              <w:top w:val="single" w:sz="4" w:space="0" w:color="auto"/>
              <w:right w:val="single" w:sz="4" w:space="0" w:color="auto"/>
            </w:tcBorders>
            <w:shd w:val="clear" w:color="auto" w:fill="FFFFFF"/>
            <w:tcMar>
              <w:top w:w="120" w:type="dxa"/>
              <w:left w:w="120" w:type="dxa"/>
              <w:bottom w:w="120" w:type="dxa"/>
              <w:right w:w="120" w:type="dxa"/>
            </w:tcMar>
            <w:vAlign w:val="center"/>
            <w:hideMark/>
          </w:tcPr>
          <w:p w14:paraId="6190B933" w14:textId="21A6FB07" w:rsidR="00200E17" w:rsidRPr="00870667" w:rsidRDefault="00200E17" w:rsidP="00870667">
            <w:r w:rsidRPr="00870667">
              <w:t>96,489.63</w:t>
            </w:r>
          </w:p>
        </w:tc>
        <w:tc>
          <w:tcPr>
            <w:tcW w:w="0" w:type="auto"/>
            <w:tcBorders>
              <w:top w:val="single" w:sz="4" w:space="0" w:color="auto"/>
              <w:left w:val="single" w:sz="4" w:space="0" w:color="auto"/>
              <w:right w:val="single" w:sz="4" w:space="0" w:color="auto"/>
            </w:tcBorders>
            <w:shd w:val="clear" w:color="auto" w:fill="FFFFFF"/>
            <w:tcMar>
              <w:top w:w="120" w:type="dxa"/>
              <w:left w:w="120" w:type="dxa"/>
              <w:bottom w:w="120" w:type="dxa"/>
              <w:right w:w="120" w:type="dxa"/>
            </w:tcMar>
            <w:vAlign w:val="center"/>
            <w:hideMark/>
          </w:tcPr>
          <w:p w14:paraId="081DB4CB" w14:textId="77777777" w:rsidR="00200E17" w:rsidRPr="00870667" w:rsidRDefault="00200E17" w:rsidP="00870667">
            <w:r w:rsidRPr="00870667">
              <w:t>137,001.10</w:t>
            </w:r>
          </w:p>
        </w:tc>
        <w:tc>
          <w:tcPr>
            <w:tcW w:w="0" w:type="auto"/>
            <w:tcBorders>
              <w:top w:val="single" w:sz="4" w:space="0" w:color="auto"/>
              <w:left w:val="single" w:sz="4" w:space="0" w:color="auto"/>
            </w:tcBorders>
            <w:shd w:val="clear" w:color="auto" w:fill="FFFFFF"/>
            <w:tcMar>
              <w:top w:w="120" w:type="dxa"/>
              <w:left w:w="120" w:type="dxa"/>
              <w:bottom w:w="120" w:type="dxa"/>
              <w:right w:w="120" w:type="dxa"/>
            </w:tcMar>
            <w:vAlign w:val="center"/>
            <w:hideMark/>
          </w:tcPr>
          <w:p w14:paraId="76AD8C5C" w14:textId="1B542589" w:rsidR="009853D5" w:rsidRPr="009853D5" w:rsidRDefault="00200E17" w:rsidP="00870667">
            <w:pPr>
              <w:rPr>
                <w:b/>
                <w:bCs/>
              </w:rPr>
            </w:pPr>
            <w:r w:rsidRPr="00870667">
              <w:rPr>
                <w:b/>
                <w:bCs/>
              </w:rPr>
              <w:t>112,679</w:t>
            </w:r>
          </w:p>
        </w:tc>
      </w:tr>
    </w:tbl>
    <w:p w14:paraId="18D32A71" w14:textId="77777777" w:rsidR="009853D5" w:rsidRDefault="009853D5" w:rsidP="00870667"/>
    <w:p w14:paraId="18C1128C" w14:textId="0C6C1B32" w:rsidR="009160F6" w:rsidRDefault="009160F6">
      <w:r>
        <w:br w:type="page"/>
      </w:r>
    </w:p>
    <w:p w14:paraId="7285FDEE" w14:textId="38A98135" w:rsidR="009853D5" w:rsidRDefault="007346AE" w:rsidP="007346AE">
      <w:pPr>
        <w:pStyle w:val="Heading2"/>
      </w:pPr>
      <w:r>
        <w:lastRenderedPageBreak/>
        <w:t>4.5. Dashboard Development:</w:t>
      </w:r>
    </w:p>
    <w:p w14:paraId="422BCE25" w14:textId="3EE194CC" w:rsidR="009160F6" w:rsidRDefault="00BE158D" w:rsidP="009160F6">
      <w:r w:rsidRPr="00BE158D">
        <w:t>The dashboard provides a comprehensive overview of startup profitability across states and spending categories. It highlights total and average profit, company distribution, and state-wise performance. The analysis shows that R&amp;D spending has the strongest positive relationship with profit, followed by marketing spending, while administration spending has the weakest relationship.</w:t>
      </w:r>
    </w:p>
    <w:p w14:paraId="6D26176D" w14:textId="123E68F2" w:rsidR="00917DDE" w:rsidRPr="009160F6" w:rsidRDefault="00917DDE" w:rsidP="009160F6">
      <w:r>
        <w:t>The Dashboards below are developed using Power BI.</w:t>
      </w:r>
    </w:p>
    <w:p w14:paraId="6D5E7EF7" w14:textId="31D3ABB6" w:rsidR="009160F6" w:rsidRDefault="00870667" w:rsidP="00870667">
      <w:r w:rsidRPr="00870667">
        <w:rPr>
          <w:noProof/>
        </w:rPr>
        <w:drawing>
          <wp:inline distT="0" distB="0" distL="0" distR="0" wp14:anchorId="10F00C3F" wp14:editId="03A69E9E">
            <wp:extent cx="5200650" cy="2917867"/>
            <wp:effectExtent l="19050" t="19050" r="1905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042" t="-291" r="796" b="-1"/>
                    <a:stretch/>
                  </pic:blipFill>
                  <pic:spPr bwMode="auto">
                    <a:xfrm>
                      <a:off x="0" y="0"/>
                      <a:ext cx="5231528" cy="2935191"/>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03411A31" w14:textId="77777777" w:rsidR="00917DDE" w:rsidRDefault="00917DDE" w:rsidP="00870667"/>
    <w:p w14:paraId="3BBDDBC6" w14:textId="2C3589E0" w:rsidR="00870667" w:rsidRDefault="00BE158D" w:rsidP="00870667">
      <w:r w:rsidRPr="00BE158D">
        <w:rPr>
          <w:noProof/>
        </w:rPr>
        <w:drawing>
          <wp:inline distT="0" distB="0" distL="0" distR="0" wp14:anchorId="1CF72906" wp14:editId="75ED8B42">
            <wp:extent cx="5231379" cy="2891790"/>
            <wp:effectExtent l="19050" t="19050" r="2667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7292" cy="2895059"/>
                    </a:xfrm>
                    <a:prstGeom prst="rect">
                      <a:avLst/>
                    </a:prstGeom>
                    <a:ln>
                      <a:solidFill>
                        <a:schemeClr val="bg1">
                          <a:lumMod val="75000"/>
                        </a:schemeClr>
                      </a:solidFill>
                    </a:ln>
                  </pic:spPr>
                </pic:pic>
              </a:graphicData>
            </a:graphic>
          </wp:inline>
        </w:drawing>
      </w:r>
    </w:p>
    <w:p w14:paraId="54A1F1DC" w14:textId="77777777" w:rsidR="00BE158D" w:rsidRDefault="00BE158D" w:rsidP="00870667"/>
    <w:p w14:paraId="3E587470" w14:textId="77777777" w:rsidR="00870667" w:rsidRDefault="00870667" w:rsidP="00870667"/>
    <w:p w14:paraId="24CEDAB8" w14:textId="6CB7DBE5" w:rsidR="00870667" w:rsidRDefault="00870667" w:rsidP="009853D5">
      <w:pPr>
        <w:pStyle w:val="Heading2"/>
      </w:pPr>
      <w:r>
        <w:t>4.6 Business Insight:</w:t>
      </w:r>
    </w:p>
    <w:p w14:paraId="1D27839B" w14:textId="10F49AB0" w:rsidR="00870667" w:rsidRDefault="00870667" w:rsidP="00870667">
      <w:r>
        <w:t>Based on the overall analysis, the following business insights were identified:</w:t>
      </w:r>
    </w:p>
    <w:p w14:paraId="1B536B7A" w14:textId="3759A43F" w:rsidR="00870667" w:rsidRDefault="00870667" w:rsidP="009160F6">
      <w:pPr>
        <w:pStyle w:val="ListParagraph"/>
        <w:numPr>
          <w:ilvl w:val="0"/>
          <w:numId w:val="13"/>
        </w:numPr>
      </w:pPr>
      <w:r>
        <w:t>R&amp;D Spend has the strongest relationship with Profit. Startups that invest more in R&amp;D generally tend to achieve higher profits. Therefore, companies should prioritize R&amp;D investment to support innovation, product development, and long-term profitability.</w:t>
      </w:r>
    </w:p>
    <w:p w14:paraId="6E68F310" w14:textId="3B75F58B" w:rsidR="00870667" w:rsidRDefault="00870667" w:rsidP="009160F6">
      <w:pPr>
        <w:pStyle w:val="ListParagraph"/>
        <w:numPr>
          <w:ilvl w:val="0"/>
          <w:numId w:val="13"/>
        </w:numPr>
      </w:pPr>
      <w:r>
        <w:t>Administration Spend has limited impact on Profit. The correlation analysis showed a weak relationship between Administration Spend and Profit, and removing Administration from the regression model did not significantly reduce model performance. Therefore, increasing administrative expenditure alone may not lead to higher profits.</w:t>
      </w:r>
    </w:p>
    <w:p w14:paraId="300D75FE" w14:textId="782841EC" w:rsidR="00870667" w:rsidRDefault="00870667" w:rsidP="009160F6">
      <w:pPr>
        <w:pStyle w:val="ListParagraph"/>
        <w:numPr>
          <w:ilvl w:val="0"/>
          <w:numId w:val="13"/>
        </w:numPr>
      </w:pPr>
      <w:r>
        <w:t>Marketing Spend has a positive relationship with Profit. Marketing investment contributes to profitability, although its relationship with Profit is weaker than that of R&amp;D Spend. Companies should maintain an effective marketing budget rather than increasing spending without considering its returns.</w:t>
      </w:r>
    </w:p>
    <w:p w14:paraId="00A2A4AF" w14:textId="767B6D97" w:rsidR="00870667" w:rsidRDefault="00870667" w:rsidP="009160F6">
      <w:pPr>
        <w:pStyle w:val="ListParagraph"/>
        <w:numPr>
          <w:ilvl w:val="0"/>
          <w:numId w:val="13"/>
        </w:numPr>
      </w:pPr>
      <w:r>
        <w:t>State has limited predictive impact in this analysis. Including the encoded State variables did not improve the model performance; the State-encoded model achieved an R² of 0.856, compared with 0.876 for the reduced model. This suggests that State does not provide substantial additional predictive value for this dataset.</w:t>
      </w:r>
    </w:p>
    <w:p w14:paraId="2F77F244" w14:textId="04FEDB0F" w:rsidR="00870667" w:rsidRDefault="00870667" w:rsidP="009160F6">
      <w:pPr>
        <w:pStyle w:val="ListParagraph"/>
        <w:numPr>
          <w:ilvl w:val="0"/>
          <w:numId w:val="13"/>
        </w:numPr>
      </w:pPr>
      <w:r>
        <w:t>Profit does not show substantial variation across states. The state-wise analysis indicates that profitability levels are relatively comparable, suggesting that geographical location is not a major differentiating factor in the profitability of these startups.</w:t>
      </w:r>
    </w:p>
    <w:p w14:paraId="27820FCD" w14:textId="1FAC7A46" w:rsidR="00870667" w:rsidRDefault="00870667" w:rsidP="009160F6">
      <w:pPr>
        <w:pStyle w:val="ListParagraph"/>
        <w:numPr>
          <w:ilvl w:val="0"/>
          <w:numId w:val="13"/>
        </w:numPr>
      </w:pPr>
      <w:r>
        <w:t>Overall business recommendation: Startups should focus on optimizing R&amp;D and Marketing investments while controlling unnecessary administrative expenditure. Investment decisions should be based on expected returns rather than simply increasing spending.</w:t>
      </w:r>
    </w:p>
    <w:p w14:paraId="3DC3D4CA" w14:textId="53FC6AD6" w:rsidR="009160F6" w:rsidRDefault="009160F6" w:rsidP="009160F6">
      <w:pPr>
        <w:pStyle w:val="Heading2"/>
      </w:pPr>
      <w:r>
        <w:t>4.7 Project Documentations:</w:t>
      </w:r>
    </w:p>
    <w:p w14:paraId="1093AB1B" w14:textId="3D03DD88" w:rsidR="002215EE" w:rsidRPr="002215EE" w:rsidRDefault="002215EE" w:rsidP="002215EE">
      <w:r>
        <w:t>All the relevant project files are attached as zip files and contains below items</w:t>
      </w:r>
    </w:p>
    <w:p w14:paraId="07B37433" w14:textId="59FDB86C" w:rsidR="009160F6" w:rsidRDefault="00805AA8" w:rsidP="002215EE">
      <w:pPr>
        <w:pStyle w:val="ListParagraph"/>
        <w:numPr>
          <w:ilvl w:val="0"/>
          <w:numId w:val="14"/>
        </w:numPr>
      </w:pPr>
      <w:r>
        <w:t>Machine Learning Models created in Orange Tool</w:t>
      </w:r>
    </w:p>
    <w:p w14:paraId="77635EAB" w14:textId="77777777" w:rsidR="00805AA8" w:rsidRDefault="00805AA8" w:rsidP="0041529E">
      <w:pPr>
        <w:pStyle w:val="ListParagraph"/>
        <w:numPr>
          <w:ilvl w:val="0"/>
          <w:numId w:val="14"/>
        </w:numPr>
      </w:pPr>
      <w:r>
        <w:t>IQR Calculation File</w:t>
      </w:r>
    </w:p>
    <w:p w14:paraId="672CF9DB" w14:textId="54FDC9B4" w:rsidR="002215EE" w:rsidRPr="009160F6" w:rsidRDefault="00805AA8" w:rsidP="0041529E">
      <w:pPr>
        <w:pStyle w:val="ListParagraph"/>
        <w:numPr>
          <w:ilvl w:val="0"/>
          <w:numId w:val="14"/>
        </w:numPr>
      </w:pPr>
      <w:r>
        <w:t>Power Bi Dashboard</w:t>
      </w:r>
    </w:p>
    <w:p w14:paraId="15F9DB99" w14:textId="77777777" w:rsidR="009160F6" w:rsidRDefault="009160F6" w:rsidP="009160F6"/>
    <w:sectPr w:rsidR="009160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679D4" w14:textId="77777777" w:rsidR="001E7A12" w:rsidRDefault="001E7A12" w:rsidP="007346AE">
      <w:pPr>
        <w:spacing w:after="0" w:line="240" w:lineRule="auto"/>
      </w:pPr>
      <w:r>
        <w:separator/>
      </w:r>
    </w:p>
  </w:endnote>
  <w:endnote w:type="continuationSeparator" w:id="0">
    <w:p w14:paraId="1DA80933" w14:textId="77777777" w:rsidR="001E7A12" w:rsidRDefault="001E7A12" w:rsidP="00734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4726B" w14:textId="77777777" w:rsidR="001E7A12" w:rsidRDefault="001E7A12" w:rsidP="007346AE">
      <w:pPr>
        <w:spacing w:after="0" w:line="240" w:lineRule="auto"/>
      </w:pPr>
      <w:r>
        <w:separator/>
      </w:r>
    </w:p>
  </w:footnote>
  <w:footnote w:type="continuationSeparator" w:id="0">
    <w:p w14:paraId="0B85019D" w14:textId="77777777" w:rsidR="001E7A12" w:rsidRDefault="001E7A12" w:rsidP="007346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92EF2"/>
    <w:multiLevelType w:val="hybridMultilevel"/>
    <w:tmpl w:val="86063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8043AD"/>
    <w:multiLevelType w:val="hybridMultilevel"/>
    <w:tmpl w:val="08CCD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5645EB"/>
    <w:multiLevelType w:val="hybridMultilevel"/>
    <w:tmpl w:val="FB5EE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FD3738D"/>
    <w:multiLevelType w:val="hybridMultilevel"/>
    <w:tmpl w:val="4D9A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707C0D"/>
    <w:multiLevelType w:val="hybridMultilevel"/>
    <w:tmpl w:val="AA503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124139"/>
    <w:multiLevelType w:val="hybridMultilevel"/>
    <w:tmpl w:val="E3221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493D64"/>
    <w:multiLevelType w:val="hybridMultilevel"/>
    <w:tmpl w:val="CA48E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811ED3"/>
    <w:multiLevelType w:val="hybridMultilevel"/>
    <w:tmpl w:val="8D5EB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47D26"/>
    <w:multiLevelType w:val="hybridMultilevel"/>
    <w:tmpl w:val="E90E7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2E534E"/>
    <w:multiLevelType w:val="hybridMultilevel"/>
    <w:tmpl w:val="46185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B07A69"/>
    <w:multiLevelType w:val="hybridMultilevel"/>
    <w:tmpl w:val="C9A67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181036"/>
    <w:multiLevelType w:val="hybridMultilevel"/>
    <w:tmpl w:val="2828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4E202E"/>
    <w:multiLevelType w:val="hybridMultilevel"/>
    <w:tmpl w:val="54B07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295924"/>
    <w:multiLevelType w:val="multilevel"/>
    <w:tmpl w:val="0E1A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04CB5"/>
    <w:multiLevelType w:val="hybridMultilevel"/>
    <w:tmpl w:val="FECEE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8693146">
    <w:abstractNumId w:val="12"/>
  </w:num>
  <w:num w:numId="2" w16cid:durableId="881868556">
    <w:abstractNumId w:val="10"/>
  </w:num>
  <w:num w:numId="3" w16cid:durableId="1170481668">
    <w:abstractNumId w:val="4"/>
  </w:num>
  <w:num w:numId="4" w16cid:durableId="1256281197">
    <w:abstractNumId w:val="2"/>
  </w:num>
  <w:num w:numId="5" w16cid:durableId="127212450">
    <w:abstractNumId w:val="5"/>
  </w:num>
  <w:num w:numId="6" w16cid:durableId="1596358642">
    <w:abstractNumId w:val="6"/>
  </w:num>
  <w:num w:numId="7" w16cid:durableId="2093892582">
    <w:abstractNumId w:val="0"/>
  </w:num>
  <w:num w:numId="8" w16cid:durableId="1887401961">
    <w:abstractNumId w:val="14"/>
  </w:num>
  <w:num w:numId="9" w16cid:durableId="953055644">
    <w:abstractNumId w:val="1"/>
  </w:num>
  <w:num w:numId="10" w16cid:durableId="1629119318">
    <w:abstractNumId w:val="3"/>
  </w:num>
  <w:num w:numId="11" w16cid:durableId="1536624651">
    <w:abstractNumId w:val="7"/>
  </w:num>
  <w:num w:numId="12" w16cid:durableId="1602568492">
    <w:abstractNumId w:val="11"/>
  </w:num>
  <w:num w:numId="13" w16cid:durableId="1905942836">
    <w:abstractNumId w:val="8"/>
  </w:num>
  <w:num w:numId="14" w16cid:durableId="76560630">
    <w:abstractNumId w:val="9"/>
  </w:num>
  <w:num w:numId="15" w16cid:durableId="7059542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039C2"/>
    <w:rsid w:val="00072FA5"/>
    <w:rsid w:val="00081DFE"/>
    <w:rsid w:val="0017259D"/>
    <w:rsid w:val="00172920"/>
    <w:rsid w:val="001E7A12"/>
    <w:rsid w:val="00200E17"/>
    <w:rsid w:val="002215EE"/>
    <w:rsid w:val="00235861"/>
    <w:rsid w:val="00263092"/>
    <w:rsid w:val="00277F09"/>
    <w:rsid w:val="00287EA2"/>
    <w:rsid w:val="00300AE0"/>
    <w:rsid w:val="0034595F"/>
    <w:rsid w:val="00474BC5"/>
    <w:rsid w:val="00552261"/>
    <w:rsid w:val="005C4DA2"/>
    <w:rsid w:val="006869D2"/>
    <w:rsid w:val="006B6F2B"/>
    <w:rsid w:val="007346AE"/>
    <w:rsid w:val="00753B7E"/>
    <w:rsid w:val="00796EF8"/>
    <w:rsid w:val="00805AA8"/>
    <w:rsid w:val="00870667"/>
    <w:rsid w:val="008A11D0"/>
    <w:rsid w:val="008C57EB"/>
    <w:rsid w:val="008D0EDC"/>
    <w:rsid w:val="008D1778"/>
    <w:rsid w:val="00912C13"/>
    <w:rsid w:val="009160F6"/>
    <w:rsid w:val="00917DDE"/>
    <w:rsid w:val="00966AC6"/>
    <w:rsid w:val="009853D5"/>
    <w:rsid w:val="00A014A6"/>
    <w:rsid w:val="00A03C27"/>
    <w:rsid w:val="00A03C2D"/>
    <w:rsid w:val="00A223F2"/>
    <w:rsid w:val="00A53B19"/>
    <w:rsid w:val="00AC6CED"/>
    <w:rsid w:val="00B2032F"/>
    <w:rsid w:val="00B4630B"/>
    <w:rsid w:val="00B75E96"/>
    <w:rsid w:val="00BE158D"/>
    <w:rsid w:val="00BF6F1B"/>
    <w:rsid w:val="00C0059B"/>
    <w:rsid w:val="00D948B6"/>
    <w:rsid w:val="00EA39F4"/>
    <w:rsid w:val="00EF574E"/>
    <w:rsid w:val="00F03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557D"/>
  <w15:chartTrackingRefBased/>
  <w15:docId w15:val="{9075BA6C-ADE1-435F-BA4C-828EF46CD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9C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039C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039C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F039C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F039C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03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9C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039C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039C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F039C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F039C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03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9C2"/>
    <w:rPr>
      <w:rFonts w:eastAsiaTheme="majorEastAsia" w:cstheme="majorBidi"/>
      <w:color w:val="272727" w:themeColor="text1" w:themeTint="D8"/>
    </w:rPr>
  </w:style>
  <w:style w:type="paragraph" w:styleId="Title">
    <w:name w:val="Title"/>
    <w:basedOn w:val="Normal"/>
    <w:next w:val="Normal"/>
    <w:link w:val="TitleChar"/>
    <w:uiPriority w:val="10"/>
    <w:qFormat/>
    <w:rsid w:val="00F03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9C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9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39C2"/>
    <w:rPr>
      <w:i/>
      <w:iCs/>
      <w:color w:val="404040" w:themeColor="text1" w:themeTint="BF"/>
    </w:rPr>
  </w:style>
  <w:style w:type="paragraph" w:styleId="ListParagraph">
    <w:name w:val="List Paragraph"/>
    <w:basedOn w:val="Normal"/>
    <w:uiPriority w:val="34"/>
    <w:qFormat/>
    <w:rsid w:val="00F039C2"/>
    <w:pPr>
      <w:ind w:left="720"/>
      <w:contextualSpacing/>
    </w:pPr>
  </w:style>
  <w:style w:type="character" w:styleId="IntenseEmphasis">
    <w:name w:val="Intense Emphasis"/>
    <w:basedOn w:val="DefaultParagraphFont"/>
    <w:uiPriority w:val="21"/>
    <w:qFormat/>
    <w:rsid w:val="00F039C2"/>
    <w:rPr>
      <w:i/>
      <w:iCs/>
      <w:color w:val="365F91" w:themeColor="accent1" w:themeShade="BF"/>
    </w:rPr>
  </w:style>
  <w:style w:type="paragraph" w:styleId="IntenseQuote">
    <w:name w:val="Intense Quote"/>
    <w:basedOn w:val="Normal"/>
    <w:next w:val="Normal"/>
    <w:link w:val="IntenseQuoteChar"/>
    <w:uiPriority w:val="30"/>
    <w:qFormat/>
    <w:rsid w:val="00F039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39C2"/>
    <w:rPr>
      <w:i/>
      <w:iCs/>
      <w:color w:val="365F91" w:themeColor="accent1" w:themeShade="BF"/>
    </w:rPr>
  </w:style>
  <w:style w:type="character" w:styleId="IntenseReference">
    <w:name w:val="Intense Reference"/>
    <w:basedOn w:val="DefaultParagraphFont"/>
    <w:uiPriority w:val="32"/>
    <w:qFormat/>
    <w:rsid w:val="00F039C2"/>
    <w:rPr>
      <w:b/>
      <w:bCs/>
      <w:smallCaps/>
      <w:color w:val="365F91" w:themeColor="accent1" w:themeShade="BF"/>
      <w:spacing w:val="5"/>
    </w:rPr>
  </w:style>
  <w:style w:type="paragraph" w:styleId="Header">
    <w:name w:val="header"/>
    <w:basedOn w:val="Normal"/>
    <w:link w:val="HeaderChar"/>
    <w:uiPriority w:val="99"/>
    <w:unhideWhenUsed/>
    <w:rsid w:val="007346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46AE"/>
  </w:style>
  <w:style w:type="paragraph" w:styleId="Footer">
    <w:name w:val="footer"/>
    <w:basedOn w:val="Normal"/>
    <w:link w:val="FooterChar"/>
    <w:uiPriority w:val="99"/>
    <w:unhideWhenUsed/>
    <w:rsid w:val="007346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46AE"/>
  </w:style>
  <w:style w:type="character" w:styleId="CommentReference">
    <w:name w:val="annotation reference"/>
    <w:basedOn w:val="DefaultParagraphFont"/>
    <w:uiPriority w:val="99"/>
    <w:semiHidden/>
    <w:unhideWhenUsed/>
    <w:rsid w:val="006869D2"/>
    <w:rPr>
      <w:sz w:val="16"/>
      <w:szCs w:val="16"/>
    </w:rPr>
  </w:style>
  <w:style w:type="paragraph" w:styleId="CommentText">
    <w:name w:val="annotation text"/>
    <w:basedOn w:val="Normal"/>
    <w:link w:val="CommentTextChar"/>
    <w:uiPriority w:val="99"/>
    <w:semiHidden/>
    <w:unhideWhenUsed/>
    <w:rsid w:val="006869D2"/>
    <w:pPr>
      <w:spacing w:line="240" w:lineRule="auto"/>
    </w:pPr>
    <w:rPr>
      <w:sz w:val="20"/>
      <w:szCs w:val="20"/>
    </w:rPr>
  </w:style>
  <w:style w:type="character" w:customStyle="1" w:styleId="CommentTextChar">
    <w:name w:val="Comment Text Char"/>
    <w:basedOn w:val="DefaultParagraphFont"/>
    <w:link w:val="CommentText"/>
    <w:uiPriority w:val="99"/>
    <w:semiHidden/>
    <w:rsid w:val="006869D2"/>
    <w:rPr>
      <w:sz w:val="20"/>
      <w:szCs w:val="20"/>
    </w:rPr>
  </w:style>
  <w:style w:type="paragraph" w:styleId="CommentSubject">
    <w:name w:val="annotation subject"/>
    <w:basedOn w:val="CommentText"/>
    <w:next w:val="CommentText"/>
    <w:link w:val="CommentSubjectChar"/>
    <w:uiPriority w:val="99"/>
    <w:semiHidden/>
    <w:unhideWhenUsed/>
    <w:rsid w:val="006869D2"/>
    <w:rPr>
      <w:b/>
      <w:bCs/>
    </w:rPr>
  </w:style>
  <w:style w:type="character" w:customStyle="1" w:styleId="CommentSubjectChar">
    <w:name w:val="Comment Subject Char"/>
    <w:basedOn w:val="CommentTextChar"/>
    <w:link w:val="CommentSubject"/>
    <w:uiPriority w:val="99"/>
    <w:semiHidden/>
    <w:rsid w:val="006869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33525">
      <w:bodyDiv w:val="1"/>
      <w:marLeft w:val="0"/>
      <w:marRight w:val="0"/>
      <w:marTop w:val="0"/>
      <w:marBottom w:val="0"/>
      <w:divBdr>
        <w:top w:val="none" w:sz="0" w:space="0" w:color="auto"/>
        <w:left w:val="none" w:sz="0" w:space="0" w:color="auto"/>
        <w:bottom w:val="none" w:sz="0" w:space="0" w:color="auto"/>
        <w:right w:val="none" w:sz="0" w:space="0" w:color="auto"/>
      </w:divBdr>
    </w:div>
    <w:div w:id="501090691">
      <w:bodyDiv w:val="1"/>
      <w:marLeft w:val="0"/>
      <w:marRight w:val="0"/>
      <w:marTop w:val="0"/>
      <w:marBottom w:val="0"/>
      <w:divBdr>
        <w:top w:val="none" w:sz="0" w:space="0" w:color="auto"/>
        <w:left w:val="none" w:sz="0" w:space="0" w:color="auto"/>
        <w:bottom w:val="none" w:sz="0" w:space="0" w:color="auto"/>
        <w:right w:val="none" w:sz="0" w:space="0" w:color="auto"/>
      </w:divBdr>
    </w:div>
    <w:div w:id="528877467">
      <w:bodyDiv w:val="1"/>
      <w:marLeft w:val="0"/>
      <w:marRight w:val="0"/>
      <w:marTop w:val="0"/>
      <w:marBottom w:val="0"/>
      <w:divBdr>
        <w:top w:val="none" w:sz="0" w:space="0" w:color="auto"/>
        <w:left w:val="none" w:sz="0" w:space="0" w:color="auto"/>
        <w:bottom w:val="none" w:sz="0" w:space="0" w:color="auto"/>
        <w:right w:val="none" w:sz="0" w:space="0" w:color="auto"/>
      </w:divBdr>
    </w:div>
    <w:div w:id="593903537">
      <w:bodyDiv w:val="1"/>
      <w:marLeft w:val="0"/>
      <w:marRight w:val="0"/>
      <w:marTop w:val="0"/>
      <w:marBottom w:val="0"/>
      <w:divBdr>
        <w:top w:val="none" w:sz="0" w:space="0" w:color="auto"/>
        <w:left w:val="none" w:sz="0" w:space="0" w:color="auto"/>
        <w:bottom w:val="none" w:sz="0" w:space="0" w:color="auto"/>
        <w:right w:val="none" w:sz="0" w:space="0" w:color="auto"/>
      </w:divBdr>
    </w:div>
    <w:div w:id="698164962">
      <w:bodyDiv w:val="1"/>
      <w:marLeft w:val="0"/>
      <w:marRight w:val="0"/>
      <w:marTop w:val="0"/>
      <w:marBottom w:val="0"/>
      <w:divBdr>
        <w:top w:val="none" w:sz="0" w:space="0" w:color="auto"/>
        <w:left w:val="none" w:sz="0" w:space="0" w:color="auto"/>
        <w:bottom w:val="none" w:sz="0" w:space="0" w:color="auto"/>
        <w:right w:val="none" w:sz="0" w:space="0" w:color="auto"/>
      </w:divBdr>
    </w:div>
    <w:div w:id="777136740">
      <w:bodyDiv w:val="1"/>
      <w:marLeft w:val="0"/>
      <w:marRight w:val="0"/>
      <w:marTop w:val="0"/>
      <w:marBottom w:val="0"/>
      <w:divBdr>
        <w:top w:val="none" w:sz="0" w:space="0" w:color="auto"/>
        <w:left w:val="none" w:sz="0" w:space="0" w:color="auto"/>
        <w:bottom w:val="none" w:sz="0" w:space="0" w:color="auto"/>
        <w:right w:val="none" w:sz="0" w:space="0" w:color="auto"/>
      </w:divBdr>
    </w:div>
    <w:div w:id="951597410">
      <w:bodyDiv w:val="1"/>
      <w:marLeft w:val="0"/>
      <w:marRight w:val="0"/>
      <w:marTop w:val="0"/>
      <w:marBottom w:val="0"/>
      <w:divBdr>
        <w:top w:val="none" w:sz="0" w:space="0" w:color="auto"/>
        <w:left w:val="none" w:sz="0" w:space="0" w:color="auto"/>
        <w:bottom w:val="none" w:sz="0" w:space="0" w:color="auto"/>
        <w:right w:val="none" w:sz="0" w:space="0" w:color="auto"/>
      </w:divBdr>
    </w:div>
    <w:div w:id="1026323271">
      <w:bodyDiv w:val="1"/>
      <w:marLeft w:val="0"/>
      <w:marRight w:val="0"/>
      <w:marTop w:val="0"/>
      <w:marBottom w:val="0"/>
      <w:divBdr>
        <w:top w:val="none" w:sz="0" w:space="0" w:color="auto"/>
        <w:left w:val="none" w:sz="0" w:space="0" w:color="auto"/>
        <w:bottom w:val="none" w:sz="0" w:space="0" w:color="auto"/>
        <w:right w:val="none" w:sz="0" w:space="0" w:color="auto"/>
      </w:divBdr>
      <w:divsChild>
        <w:div w:id="437336787">
          <w:marLeft w:val="0"/>
          <w:marRight w:val="0"/>
          <w:marTop w:val="0"/>
          <w:marBottom w:val="0"/>
          <w:divBdr>
            <w:top w:val="none" w:sz="0" w:space="0" w:color="auto"/>
            <w:left w:val="none" w:sz="0" w:space="0" w:color="auto"/>
            <w:bottom w:val="none" w:sz="0" w:space="0" w:color="auto"/>
            <w:right w:val="none" w:sz="0" w:space="0" w:color="auto"/>
          </w:divBdr>
          <w:divsChild>
            <w:div w:id="149371028">
              <w:marLeft w:val="0"/>
              <w:marRight w:val="0"/>
              <w:marTop w:val="0"/>
              <w:marBottom w:val="0"/>
              <w:divBdr>
                <w:top w:val="none" w:sz="0" w:space="0" w:color="auto"/>
                <w:left w:val="none" w:sz="0" w:space="0" w:color="auto"/>
                <w:bottom w:val="none" w:sz="0" w:space="0" w:color="auto"/>
                <w:right w:val="none" w:sz="0" w:space="0" w:color="auto"/>
              </w:divBdr>
              <w:divsChild>
                <w:div w:id="35739527">
                  <w:marLeft w:val="0"/>
                  <w:marRight w:val="0"/>
                  <w:marTop w:val="0"/>
                  <w:marBottom w:val="0"/>
                  <w:divBdr>
                    <w:top w:val="none" w:sz="0" w:space="0" w:color="auto"/>
                    <w:left w:val="none" w:sz="0" w:space="0" w:color="auto"/>
                    <w:bottom w:val="none" w:sz="0" w:space="0" w:color="auto"/>
                    <w:right w:val="none" w:sz="0" w:space="0" w:color="auto"/>
                  </w:divBdr>
                  <w:divsChild>
                    <w:div w:id="194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833304">
      <w:bodyDiv w:val="1"/>
      <w:marLeft w:val="0"/>
      <w:marRight w:val="0"/>
      <w:marTop w:val="0"/>
      <w:marBottom w:val="0"/>
      <w:divBdr>
        <w:top w:val="none" w:sz="0" w:space="0" w:color="auto"/>
        <w:left w:val="none" w:sz="0" w:space="0" w:color="auto"/>
        <w:bottom w:val="none" w:sz="0" w:space="0" w:color="auto"/>
        <w:right w:val="none" w:sz="0" w:space="0" w:color="auto"/>
      </w:divBdr>
    </w:div>
    <w:div w:id="1384211993">
      <w:bodyDiv w:val="1"/>
      <w:marLeft w:val="0"/>
      <w:marRight w:val="0"/>
      <w:marTop w:val="0"/>
      <w:marBottom w:val="0"/>
      <w:divBdr>
        <w:top w:val="none" w:sz="0" w:space="0" w:color="auto"/>
        <w:left w:val="none" w:sz="0" w:space="0" w:color="auto"/>
        <w:bottom w:val="none" w:sz="0" w:space="0" w:color="auto"/>
        <w:right w:val="none" w:sz="0" w:space="0" w:color="auto"/>
      </w:divBdr>
    </w:div>
    <w:div w:id="1499807373">
      <w:bodyDiv w:val="1"/>
      <w:marLeft w:val="0"/>
      <w:marRight w:val="0"/>
      <w:marTop w:val="0"/>
      <w:marBottom w:val="0"/>
      <w:divBdr>
        <w:top w:val="none" w:sz="0" w:space="0" w:color="auto"/>
        <w:left w:val="none" w:sz="0" w:space="0" w:color="auto"/>
        <w:bottom w:val="none" w:sz="0" w:space="0" w:color="auto"/>
        <w:right w:val="none" w:sz="0" w:space="0" w:color="auto"/>
      </w:divBdr>
      <w:divsChild>
        <w:div w:id="877545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325395">
      <w:bodyDiv w:val="1"/>
      <w:marLeft w:val="0"/>
      <w:marRight w:val="0"/>
      <w:marTop w:val="0"/>
      <w:marBottom w:val="0"/>
      <w:divBdr>
        <w:top w:val="none" w:sz="0" w:space="0" w:color="auto"/>
        <w:left w:val="none" w:sz="0" w:space="0" w:color="auto"/>
        <w:bottom w:val="none" w:sz="0" w:space="0" w:color="auto"/>
        <w:right w:val="none" w:sz="0" w:space="0" w:color="auto"/>
      </w:divBdr>
    </w:div>
    <w:div w:id="1537694255">
      <w:bodyDiv w:val="1"/>
      <w:marLeft w:val="0"/>
      <w:marRight w:val="0"/>
      <w:marTop w:val="0"/>
      <w:marBottom w:val="0"/>
      <w:divBdr>
        <w:top w:val="none" w:sz="0" w:space="0" w:color="auto"/>
        <w:left w:val="none" w:sz="0" w:space="0" w:color="auto"/>
        <w:bottom w:val="none" w:sz="0" w:space="0" w:color="auto"/>
        <w:right w:val="none" w:sz="0" w:space="0" w:color="auto"/>
      </w:divBdr>
    </w:div>
    <w:div w:id="1601258401">
      <w:bodyDiv w:val="1"/>
      <w:marLeft w:val="0"/>
      <w:marRight w:val="0"/>
      <w:marTop w:val="0"/>
      <w:marBottom w:val="0"/>
      <w:divBdr>
        <w:top w:val="none" w:sz="0" w:space="0" w:color="auto"/>
        <w:left w:val="none" w:sz="0" w:space="0" w:color="auto"/>
        <w:bottom w:val="none" w:sz="0" w:space="0" w:color="auto"/>
        <w:right w:val="none" w:sz="0" w:space="0" w:color="auto"/>
      </w:divBdr>
    </w:div>
    <w:div w:id="1683508902">
      <w:bodyDiv w:val="1"/>
      <w:marLeft w:val="0"/>
      <w:marRight w:val="0"/>
      <w:marTop w:val="0"/>
      <w:marBottom w:val="0"/>
      <w:divBdr>
        <w:top w:val="none" w:sz="0" w:space="0" w:color="auto"/>
        <w:left w:val="none" w:sz="0" w:space="0" w:color="auto"/>
        <w:bottom w:val="none" w:sz="0" w:space="0" w:color="auto"/>
        <w:right w:val="none" w:sz="0" w:space="0" w:color="auto"/>
      </w:divBdr>
    </w:div>
    <w:div w:id="1718778244">
      <w:bodyDiv w:val="1"/>
      <w:marLeft w:val="0"/>
      <w:marRight w:val="0"/>
      <w:marTop w:val="0"/>
      <w:marBottom w:val="0"/>
      <w:divBdr>
        <w:top w:val="none" w:sz="0" w:space="0" w:color="auto"/>
        <w:left w:val="none" w:sz="0" w:space="0" w:color="auto"/>
        <w:bottom w:val="none" w:sz="0" w:space="0" w:color="auto"/>
        <w:right w:val="none" w:sz="0" w:space="0" w:color="auto"/>
      </w:divBdr>
      <w:divsChild>
        <w:div w:id="1877964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117083">
      <w:bodyDiv w:val="1"/>
      <w:marLeft w:val="0"/>
      <w:marRight w:val="0"/>
      <w:marTop w:val="0"/>
      <w:marBottom w:val="0"/>
      <w:divBdr>
        <w:top w:val="none" w:sz="0" w:space="0" w:color="auto"/>
        <w:left w:val="none" w:sz="0" w:space="0" w:color="auto"/>
        <w:bottom w:val="none" w:sz="0" w:space="0" w:color="auto"/>
        <w:right w:val="none" w:sz="0" w:space="0" w:color="auto"/>
      </w:divBdr>
    </w:div>
    <w:div w:id="1902518776">
      <w:bodyDiv w:val="1"/>
      <w:marLeft w:val="0"/>
      <w:marRight w:val="0"/>
      <w:marTop w:val="0"/>
      <w:marBottom w:val="0"/>
      <w:divBdr>
        <w:top w:val="none" w:sz="0" w:space="0" w:color="auto"/>
        <w:left w:val="none" w:sz="0" w:space="0" w:color="auto"/>
        <w:bottom w:val="none" w:sz="0" w:space="0" w:color="auto"/>
        <w:right w:val="none" w:sz="0" w:space="0" w:color="auto"/>
      </w:divBdr>
      <w:divsChild>
        <w:div w:id="1527333752">
          <w:marLeft w:val="0"/>
          <w:marRight w:val="0"/>
          <w:marTop w:val="0"/>
          <w:marBottom w:val="0"/>
          <w:divBdr>
            <w:top w:val="none" w:sz="0" w:space="0" w:color="auto"/>
            <w:left w:val="none" w:sz="0" w:space="0" w:color="auto"/>
            <w:bottom w:val="none" w:sz="0" w:space="0" w:color="auto"/>
            <w:right w:val="none" w:sz="0" w:space="0" w:color="auto"/>
          </w:divBdr>
          <w:divsChild>
            <w:div w:id="1734892966">
              <w:marLeft w:val="0"/>
              <w:marRight w:val="0"/>
              <w:marTop w:val="0"/>
              <w:marBottom w:val="0"/>
              <w:divBdr>
                <w:top w:val="none" w:sz="0" w:space="0" w:color="auto"/>
                <w:left w:val="none" w:sz="0" w:space="0" w:color="auto"/>
                <w:bottom w:val="none" w:sz="0" w:space="0" w:color="auto"/>
                <w:right w:val="none" w:sz="0" w:space="0" w:color="auto"/>
              </w:divBdr>
              <w:divsChild>
                <w:div w:id="1415400246">
                  <w:marLeft w:val="0"/>
                  <w:marRight w:val="0"/>
                  <w:marTop w:val="0"/>
                  <w:marBottom w:val="0"/>
                  <w:divBdr>
                    <w:top w:val="none" w:sz="0" w:space="0" w:color="auto"/>
                    <w:left w:val="none" w:sz="0" w:space="0" w:color="auto"/>
                    <w:bottom w:val="none" w:sz="0" w:space="0" w:color="auto"/>
                    <w:right w:val="none" w:sz="0" w:space="0" w:color="auto"/>
                  </w:divBdr>
                  <w:divsChild>
                    <w:div w:id="16474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727764">
      <w:bodyDiv w:val="1"/>
      <w:marLeft w:val="0"/>
      <w:marRight w:val="0"/>
      <w:marTop w:val="0"/>
      <w:marBottom w:val="0"/>
      <w:divBdr>
        <w:top w:val="none" w:sz="0" w:space="0" w:color="auto"/>
        <w:left w:val="none" w:sz="0" w:space="0" w:color="auto"/>
        <w:bottom w:val="none" w:sz="0" w:space="0" w:color="auto"/>
        <w:right w:val="none" w:sz="0" w:space="0" w:color="auto"/>
      </w:divBdr>
    </w:div>
    <w:div w:id="200068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56299-AE97-49F1-9DCB-63F9BF125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10</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2026-09-01T15:50:00Z</dcterms:created>
  <dcterms:modified xsi:type="dcterms:W3CDTF">2026-09-03T17:12:00Z</dcterms:modified>
</cp:coreProperties>
</file>