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46CBA">
      <w:pPr>
        <w:jc w:val="center"/>
        <w:rPr>
          <w:rFonts w:hint="default"/>
          <w:lang w:val="en-US"/>
        </w:rPr>
      </w:pPr>
      <w:r>
        <w:rPr>
          <w:b/>
          <w:sz w:val="36"/>
        </w:rPr>
        <w:t>FULL STACK DEVELOPMENT</w:t>
      </w:r>
      <w:r>
        <w:rPr>
          <w:rFonts w:hint="default"/>
          <w:b/>
          <w:sz w:val="36"/>
          <w:lang w:val="en-US"/>
        </w:rPr>
        <w:t xml:space="preserve"> with MERN</w:t>
      </w:r>
    </w:p>
    <w:p w14:paraId="3ECA6B40">
      <w:pPr>
        <w:jc w:val="center"/>
      </w:pPr>
      <w:r>
        <w:rPr>
          <w:b/>
          <w:sz w:val="30"/>
        </w:rPr>
        <w:t>Project Documentation</w:t>
      </w:r>
    </w:p>
    <w:p w14:paraId="25DE9D20">
      <w:pPr>
        <w:numPr>
          <w:numId w:val="0"/>
        </w:numPr>
        <w:spacing w:before="200" w:after="80"/>
        <w:ind w:left="601" w:leftChars="0" w:hanging="601" w:hangingChars="200"/>
        <w:jc w:val="left"/>
        <w:rPr>
          <w:rFonts w:hint="default"/>
          <w:lang w:val="en-US"/>
        </w:rPr>
      </w:pPr>
      <w:r>
        <w:rPr>
          <w:b/>
          <w:sz w:val="30"/>
        </w:rPr>
        <w:t>1. Introduction</w:t>
      </w:r>
      <w:r>
        <w:rPr>
          <w:b/>
          <w:sz w:val="30"/>
        </w:rPr>
        <w:br w:type="textWrapping"/>
      </w:r>
      <w:r>
        <w:rPr>
          <w:rFonts w:hint="default"/>
          <w:b/>
          <w:sz w:val="22"/>
          <w:szCs w:val="22"/>
          <w:lang w:val="en-US"/>
        </w:rPr>
        <w:t>P</w:t>
      </w:r>
      <w:r>
        <w:rPr>
          <w:rFonts w:hint="default"/>
          <w:b/>
          <w:sz w:val="21"/>
          <w:szCs w:val="21"/>
          <w:lang w:val="en-US"/>
        </w:rPr>
        <w:t>roject Title         : Import data using transform maps(spreadsheet)</w:t>
      </w:r>
      <w:r>
        <w:rPr>
          <w:rFonts w:hint="default"/>
          <w:b/>
          <w:sz w:val="21"/>
          <w:szCs w:val="21"/>
          <w:lang w:val="en-US"/>
        </w:rPr>
        <w:br w:type="textWrapping"/>
      </w:r>
      <w:r>
        <w:rPr>
          <w:rFonts w:hint="default"/>
          <w:b/>
          <w:sz w:val="21"/>
          <w:szCs w:val="21"/>
          <w:lang w:val="en-US"/>
        </w:rPr>
        <w:t>Team Members    : Sri Harini K - Team lead</w:t>
      </w:r>
      <w:r>
        <w:rPr>
          <w:rFonts w:hint="default"/>
          <w:b/>
          <w:sz w:val="21"/>
          <w:szCs w:val="21"/>
          <w:lang w:val="en-US"/>
        </w:rPr>
        <w:br w:type="textWrapping"/>
      </w:r>
      <w:r>
        <w:rPr>
          <w:rFonts w:hint="default"/>
          <w:b/>
          <w:sz w:val="21"/>
          <w:szCs w:val="21"/>
          <w:lang w:val="en-US"/>
        </w:rPr>
        <w:t xml:space="preserve">                                Sharon J - Member</w:t>
      </w:r>
      <w:r>
        <w:rPr>
          <w:rFonts w:hint="default"/>
          <w:b/>
          <w:sz w:val="21"/>
          <w:szCs w:val="21"/>
          <w:lang w:val="en-US"/>
        </w:rPr>
        <w:br w:type="textWrapping"/>
      </w:r>
      <w:r>
        <w:rPr>
          <w:rFonts w:hint="default"/>
          <w:b/>
          <w:sz w:val="21"/>
          <w:szCs w:val="21"/>
          <w:lang w:val="en-US"/>
        </w:rPr>
        <w:t xml:space="preserve">                                Gunasundari M - Member</w:t>
      </w:r>
      <w:r>
        <w:rPr>
          <w:rFonts w:hint="default"/>
          <w:b/>
          <w:sz w:val="21"/>
          <w:szCs w:val="21"/>
          <w:lang w:val="en-US"/>
        </w:rPr>
        <w:br w:type="textWrapping"/>
      </w:r>
      <w:r>
        <w:rPr>
          <w:rFonts w:hint="default"/>
          <w:b/>
          <w:sz w:val="21"/>
          <w:szCs w:val="21"/>
          <w:lang w:val="en-US"/>
        </w:rPr>
        <w:t xml:space="preserve">                       </w:t>
      </w:r>
    </w:p>
    <w:p w14:paraId="2F31D852">
      <w:pPr>
        <w:spacing w:before="200" w:after="80"/>
      </w:pPr>
      <w:r>
        <w:rPr>
          <w:b/>
          <w:sz w:val="30"/>
        </w:rPr>
        <w:t>2. Project Overview</w:t>
      </w:r>
    </w:p>
    <w:p w14:paraId="227DC255">
      <w:pPr>
        <w:spacing w:before="120" w:after="80"/>
      </w:pPr>
      <w:r>
        <w:rPr>
          <w:b/>
          <w:sz w:val="23"/>
        </w:rPr>
        <w:t>2.1 Purpose</w:t>
      </w:r>
    </w:p>
    <w:p w14:paraId="219FD609">
      <w:r>
        <w:t>The purpose of the project is to provide a structured method for importing employee information into ServiceNow while supporting data validation, controlled field mapping, duplicate prevention, and visualization of employee data.</w:t>
      </w:r>
    </w:p>
    <w:p w14:paraId="58D3EA57">
      <w:pPr>
        <w:spacing w:before="120" w:after="80"/>
      </w:pPr>
      <w:r>
        <w:rPr>
          <w:b/>
          <w:sz w:val="23"/>
        </w:rPr>
        <w:t>2.2 Features</w:t>
      </w:r>
    </w:p>
    <w:p w14:paraId="69A6DF0D">
      <w:pPr>
        <w:spacing w:after="40"/>
        <w:ind w:left="360"/>
      </w:pPr>
      <w:r>
        <w:t>• Import employee information from a spreadsheet.</w:t>
      </w:r>
    </w:p>
    <w:p w14:paraId="351ADE16">
      <w:pPr>
        <w:spacing w:after="40"/>
        <w:ind w:left="360"/>
      </w:pPr>
      <w:r>
        <w:t>• Store imported data temporarily in an Import Set Table.</w:t>
      </w:r>
    </w:p>
    <w:p w14:paraId="4D05B94A">
      <w:pPr>
        <w:spacing w:after="40"/>
        <w:ind w:left="360"/>
      </w:pPr>
      <w:r>
        <w:t>• Validate required employee information such as Employee ID, Name, and Email.</w:t>
      </w:r>
    </w:p>
    <w:p w14:paraId="3ABC4D1A">
      <w:pPr>
        <w:spacing w:after="40"/>
        <w:ind w:left="360"/>
      </w:pPr>
      <w:r>
        <w:t>• Map Employee ID, Name, Email, Department, and Location through a Transform Map.</w:t>
      </w:r>
    </w:p>
    <w:p w14:paraId="49200387">
      <w:pPr>
        <w:spacing w:after="40"/>
        <w:ind w:left="360"/>
      </w:pPr>
      <w:r>
        <w:t>• Use Employee ID as the coalesce field to identify existing employees.</w:t>
      </w:r>
    </w:p>
    <w:p w14:paraId="28040071">
      <w:pPr>
        <w:spacing w:after="40"/>
        <w:ind w:left="360"/>
      </w:pPr>
      <w:r>
        <w:t>• Update existing employee records and insert new employee records.</w:t>
      </w:r>
    </w:p>
    <w:p w14:paraId="5ED13CBA">
      <w:pPr>
        <w:spacing w:after="40"/>
        <w:ind w:left="360"/>
      </w:pPr>
      <w:r>
        <w:t>• Create Reports and Dashboards for Department, Location, and other relevant employee information.</w:t>
      </w:r>
    </w:p>
    <w:p w14:paraId="42528615">
      <w:pPr>
        <w:spacing w:before="200" w:after="80"/>
      </w:pPr>
      <w:r>
        <w:rPr>
          <w:b/>
          <w:sz w:val="30"/>
        </w:rPr>
        <w:t>3. Architecture</w:t>
      </w:r>
    </w:p>
    <w:p w14:paraId="23F3731D">
      <w:pPr>
        <w:spacing w:before="120" w:after="80"/>
      </w:pPr>
      <w:r>
        <w:rPr>
          <w:b/>
          <w:sz w:val="23"/>
        </w:rPr>
        <w:t>3.1 Application / Data Import Architecture</w:t>
      </w:r>
    </w:p>
    <w:p w14:paraId="647E3882">
      <w:r>
        <w:t>The supplied template describes frontend, backend, and database components for a MERN application. For this project, the same architecture section is adapted to the ServiceNow implementation because the supplied project description does not specify a React, Node.js/Express, or MongoDB application.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2F9F2BEE">
        <w:trPr>
          <w:jc w:val="center"/>
        </w:trPr>
        <w:tc>
          <w:tcPr>
            <w:tcW w:w="2880" w:type="dxa"/>
            <w:shd w:val="clear" w:color="auto" w:fill="D9EAF7"/>
            <w:tcMar>
              <w:top w:w="80" w:type="dxa"/>
              <w:left w:w="80" w:type="dxa"/>
              <w:bottom w:w="80" w:type="dxa"/>
              <w:right w:w="80" w:type="dxa"/>
            </w:tcMar>
            <w:vAlign w:val="center"/>
          </w:tcPr>
          <w:p w14:paraId="3F7CCE96">
            <w:pPr>
              <w:spacing w:after="0" w:line="240" w:lineRule="auto"/>
            </w:pPr>
            <w:r>
              <w:rPr>
                <w:b/>
                <w:sz w:val="17"/>
              </w:rPr>
              <w:t>Layer</w:t>
            </w:r>
          </w:p>
        </w:tc>
        <w:tc>
          <w:tcPr>
            <w:tcW w:w="8496" w:type="dxa"/>
            <w:shd w:val="clear" w:color="auto" w:fill="D9EAF7"/>
            <w:tcMar>
              <w:top w:w="80" w:type="dxa"/>
              <w:left w:w="80" w:type="dxa"/>
              <w:bottom w:w="80" w:type="dxa"/>
              <w:right w:w="80" w:type="dxa"/>
            </w:tcMar>
            <w:vAlign w:val="center"/>
          </w:tcPr>
          <w:p w14:paraId="3A0ACF66">
            <w:pPr>
              <w:spacing w:after="0" w:line="240" w:lineRule="auto"/>
            </w:pPr>
            <w:r>
              <w:rPr>
                <w:b/>
                <w:sz w:val="17"/>
              </w:rPr>
              <w:t>Project Implementation</w:t>
            </w:r>
          </w:p>
        </w:tc>
      </w:tr>
      <w:tr w14:paraId="60F94D99">
        <w:trPr>
          <w:jc w:val="center"/>
        </w:trPr>
        <w:tc>
          <w:tcPr>
            <w:tcW w:w="2880" w:type="dxa"/>
            <w:tcMar>
              <w:top w:w="80" w:type="dxa"/>
              <w:left w:w="80" w:type="dxa"/>
              <w:bottom w:w="80" w:type="dxa"/>
              <w:right w:w="80" w:type="dxa"/>
            </w:tcMar>
            <w:vAlign w:val="top"/>
          </w:tcPr>
          <w:p w14:paraId="59EB3F55">
            <w:pPr>
              <w:spacing w:after="20" w:line="240" w:lineRule="auto"/>
            </w:pPr>
            <w:r>
              <w:rPr>
                <w:sz w:val="17"/>
              </w:rPr>
              <w:t>Input / Source</w:t>
            </w:r>
          </w:p>
        </w:tc>
        <w:tc>
          <w:tcPr>
            <w:tcW w:w="8496" w:type="dxa"/>
            <w:tcMar>
              <w:top w:w="80" w:type="dxa"/>
              <w:left w:w="80" w:type="dxa"/>
              <w:bottom w:w="80" w:type="dxa"/>
              <w:right w:w="80" w:type="dxa"/>
            </w:tcMar>
            <w:vAlign w:val="top"/>
          </w:tcPr>
          <w:p w14:paraId="746A73D5">
            <w:pPr>
              <w:spacing w:after="20" w:line="240" w:lineRule="auto"/>
            </w:pPr>
            <w:r>
              <w:rPr>
                <w:sz w:val="17"/>
              </w:rPr>
              <w:t>Spreadsheet containing Employee ID, Name, Email, Department, and Location.</w:t>
            </w:r>
          </w:p>
        </w:tc>
      </w:tr>
      <w:tr w14:paraId="5B0BCA52">
        <w:trPr>
          <w:jc w:val="center"/>
        </w:trPr>
        <w:tc>
          <w:tcPr>
            <w:tcW w:w="2880" w:type="dxa"/>
            <w:tcMar>
              <w:top w:w="80" w:type="dxa"/>
              <w:left w:w="80" w:type="dxa"/>
              <w:bottom w:w="80" w:type="dxa"/>
              <w:right w:w="80" w:type="dxa"/>
            </w:tcMar>
            <w:vAlign w:val="top"/>
          </w:tcPr>
          <w:p w14:paraId="6366A68B">
            <w:pPr>
              <w:spacing w:after="20" w:line="240" w:lineRule="auto"/>
            </w:pPr>
            <w:r>
              <w:rPr>
                <w:sz w:val="17"/>
              </w:rPr>
              <w:t>Staging</w:t>
            </w:r>
          </w:p>
        </w:tc>
        <w:tc>
          <w:tcPr>
            <w:tcW w:w="8496" w:type="dxa"/>
            <w:tcMar>
              <w:top w:w="80" w:type="dxa"/>
              <w:left w:w="80" w:type="dxa"/>
              <w:bottom w:w="80" w:type="dxa"/>
              <w:right w:w="80" w:type="dxa"/>
            </w:tcMar>
            <w:vAlign w:val="top"/>
          </w:tcPr>
          <w:p w14:paraId="32022E32">
            <w:pPr>
              <w:spacing w:after="20" w:line="240" w:lineRule="auto"/>
            </w:pPr>
            <w:r>
              <w:rPr>
                <w:sz w:val="17"/>
              </w:rPr>
              <w:t>ServiceNow Import Set Table used for temporary storage, processing, and validation.</w:t>
            </w:r>
          </w:p>
        </w:tc>
      </w:tr>
      <w:tr w14:paraId="46EE1157">
        <w:trPr>
          <w:jc w:val="center"/>
        </w:trPr>
        <w:tc>
          <w:tcPr>
            <w:tcW w:w="2880" w:type="dxa"/>
            <w:tcMar>
              <w:top w:w="80" w:type="dxa"/>
              <w:left w:w="80" w:type="dxa"/>
              <w:bottom w:w="80" w:type="dxa"/>
              <w:right w:w="80" w:type="dxa"/>
            </w:tcMar>
            <w:vAlign w:val="top"/>
          </w:tcPr>
          <w:p w14:paraId="55842C73">
            <w:pPr>
              <w:spacing w:after="20" w:line="240" w:lineRule="auto"/>
            </w:pPr>
            <w:r>
              <w:rPr>
                <w:sz w:val="17"/>
              </w:rPr>
              <w:t>Transformation</w:t>
            </w:r>
          </w:p>
        </w:tc>
        <w:tc>
          <w:tcPr>
            <w:tcW w:w="8496" w:type="dxa"/>
            <w:tcMar>
              <w:top w:w="80" w:type="dxa"/>
              <w:left w:w="80" w:type="dxa"/>
              <w:bottom w:w="80" w:type="dxa"/>
              <w:right w:w="80" w:type="dxa"/>
            </w:tcMar>
            <w:vAlign w:val="top"/>
          </w:tcPr>
          <w:p w14:paraId="58E13E8B">
            <w:pPr>
              <w:spacing w:after="20" w:line="240" w:lineRule="auto"/>
            </w:pPr>
            <w:r>
              <w:rPr>
                <w:sz w:val="17"/>
              </w:rPr>
              <w:t>ServiceNow Transform Map used to map source fields to target Employee fields.</w:t>
            </w:r>
          </w:p>
        </w:tc>
      </w:tr>
      <w:tr w14:paraId="4FB8DA1F">
        <w:trPr>
          <w:jc w:val="center"/>
        </w:trPr>
        <w:tc>
          <w:tcPr>
            <w:tcW w:w="2880" w:type="dxa"/>
            <w:tcMar>
              <w:top w:w="80" w:type="dxa"/>
              <w:left w:w="80" w:type="dxa"/>
              <w:bottom w:w="80" w:type="dxa"/>
              <w:right w:w="80" w:type="dxa"/>
            </w:tcMar>
            <w:vAlign w:val="top"/>
          </w:tcPr>
          <w:p w14:paraId="2248EE66">
            <w:pPr>
              <w:spacing w:after="20" w:line="240" w:lineRule="auto"/>
            </w:pPr>
            <w:r>
              <w:rPr>
                <w:sz w:val="17"/>
              </w:rPr>
              <w:t>Record Matching</w:t>
            </w:r>
          </w:p>
        </w:tc>
        <w:tc>
          <w:tcPr>
            <w:tcW w:w="8496" w:type="dxa"/>
            <w:tcMar>
              <w:top w:w="80" w:type="dxa"/>
              <w:left w:w="80" w:type="dxa"/>
              <w:bottom w:w="80" w:type="dxa"/>
              <w:right w:w="80" w:type="dxa"/>
            </w:tcMar>
            <w:vAlign w:val="top"/>
          </w:tcPr>
          <w:p w14:paraId="51816B62">
            <w:pPr>
              <w:spacing w:after="20" w:line="240" w:lineRule="auto"/>
            </w:pPr>
            <w:r>
              <w:rPr>
                <w:sz w:val="17"/>
              </w:rPr>
              <w:t>Employee ID used as the coalesce field for existing-record matching.</w:t>
            </w:r>
          </w:p>
        </w:tc>
      </w:tr>
      <w:tr w14:paraId="108402CC">
        <w:trPr>
          <w:jc w:val="center"/>
        </w:trPr>
        <w:tc>
          <w:tcPr>
            <w:tcW w:w="2880" w:type="dxa"/>
            <w:tcMar>
              <w:top w:w="80" w:type="dxa"/>
              <w:left w:w="80" w:type="dxa"/>
              <w:bottom w:w="80" w:type="dxa"/>
              <w:right w:w="80" w:type="dxa"/>
            </w:tcMar>
            <w:vAlign w:val="top"/>
          </w:tcPr>
          <w:p w14:paraId="3D4FB05B">
            <w:pPr>
              <w:spacing w:after="20" w:line="240" w:lineRule="auto"/>
            </w:pPr>
            <w:r>
              <w:rPr>
                <w:sz w:val="17"/>
              </w:rPr>
              <w:t>Target</w:t>
            </w:r>
          </w:p>
        </w:tc>
        <w:tc>
          <w:tcPr>
            <w:tcW w:w="8496" w:type="dxa"/>
            <w:tcMar>
              <w:top w:w="80" w:type="dxa"/>
              <w:left w:w="80" w:type="dxa"/>
              <w:bottom w:w="80" w:type="dxa"/>
              <w:right w:w="80" w:type="dxa"/>
            </w:tcMar>
            <w:vAlign w:val="top"/>
          </w:tcPr>
          <w:p w14:paraId="3694A0B4">
            <w:pPr>
              <w:spacing w:after="20" w:line="240" w:lineRule="auto"/>
            </w:pPr>
            <w:r>
              <w:rPr>
                <w:sz w:val="17"/>
              </w:rPr>
              <w:t>Employee table containing the final employee records.</w:t>
            </w:r>
          </w:p>
        </w:tc>
      </w:tr>
      <w:tr w14:paraId="25E0F021">
        <w:trPr>
          <w:jc w:val="center"/>
        </w:trPr>
        <w:tc>
          <w:tcPr>
            <w:tcW w:w="2880" w:type="dxa"/>
            <w:tcMar>
              <w:top w:w="80" w:type="dxa"/>
              <w:left w:w="80" w:type="dxa"/>
              <w:bottom w:w="80" w:type="dxa"/>
              <w:right w:w="80" w:type="dxa"/>
            </w:tcMar>
            <w:vAlign w:val="top"/>
          </w:tcPr>
          <w:p w14:paraId="3F7CB5D9">
            <w:pPr>
              <w:spacing w:after="20" w:line="240" w:lineRule="auto"/>
            </w:pPr>
            <w:r>
              <w:rPr>
                <w:sz w:val="17"/>
              </w:rPr>
              <w:t>Reporting</w:t>
            </w:r>
          </w:p>
        </w:tc>
        <w:tc>
          <w:tcPr>
            <w:tcW w:w="8496" w:type="dxa"/>
            <w:tcMar>
              <w:top w:w="80" w:type="dxa"/>
              <w:left w:w="80" w:type="dxa"/>
              <w:bottom w:w="80" w:type="dxa"/>
              <w:right w:w="80" w:type="dxa"/>
            </w:tcMar>
            <w:vAlign w:val="top"/>
          </w:tcPr>
          <w:p w14:paraId="3099918F">
            <w:pPr>
              <w:spacing w:after="20" w:line="240" w:lineRule="auto"/>
            </w:pPr>
            <w:r>
              <w:rPr>
                <w:sz w:val="17"/>
              </w:rPr>
              <w:t>ServiceNow Reports and Dashboards for visualizing employee information.</w:t>
            </w:r>
          </w:p>
        </w:tc>
      </w:tr>
    </w:tbl>
    <w:p w14:paraId="3C263DEF">
      <w:pPr>
        <w:spacing w:before="120" w:after="80"/>
      </w:pPr>
      <w:r>
        <w:rPr>
          <w:b/>
          <w:sz w:val="23"/>
        </w:rPr>
        <w:t>3.2 Data Flow</w:t>
      </w:r>
    </w:p>
    <w:p w14:paraId="1A3CCDA7">
      <w:r>
        <w:t>Spreadsheet → Import Set Table → Validate Data → Transform Map → Employee Table → Reports &amp; Dashboards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3531A7DA">
        <w:trPr>
          <w:jc w:val="center"/>
        </w:trPr>
        <w:tc>
          <w:tcPr>
            <w:tcW w:w="2880" w:type="dxa"/>
            <w:shd w:val="clear" w:color="auto" w:fill="D9EAF7"/>
            <w:tcMar>
              <w:top w:w="80" w:type="dxa"/>
              <w:left w:w="80" w:type="dxa"/>
              <w:bottom w:w="80" w:type="dxa"/>
              <w:right w:w="80" w:type="dxa"/>
            </w:tcMar>
            <w:vAlign w:val="center"/>
          </w:tcPr>
          <w:p w14:paraId="6AA30F6C">
            <w:pPr>
              <w:spacing w:after="0" w:line="240" w:lineRule="auto"/>
            </w:pPr>
            <w:r>
              <w:rPr>
                <w:b/>
                <w:sz w:val="17"/>
              </w:rPr>
              <w:t>Stage</w:t>
            </w:r>
          </w:p>
        </w:tc>
        <w:tc>
          <w:tcPr>
            <w:tcW w:w="8496" w:type="dxa"/>
            <w:shd w:val="clear" w:color="auto" w:fill="D9EAF7"/>
            <w:tcMar>
              <w:top w:w="80" w:type="dxa"/>
              <w:left w:w="80" w:type="dxa"/>
              <w:bottom w:w="80" w:type="dxa"/>
              <w:right w:w="80" w:type="dxa"/>
            </w:tcMar>
            <w:vAlign w:val="center"/>
          </w:tcPr>
          <w:p w14:paraId="2592F464">
            <w:pPr>
              <w:spacing w:after="0" w:line="240" w:lineRule="auto"/>
            </w:pPr>
            <w:r>
              <w:rPr>
                <w:b/>
                <w:sz w:val="17"/>
              </w:rPr>
              <w:t>Description</w:t>
            </w:r>
          </w:p>
        </w:tc>
      </w:tr>
      <w:tr w14:paraId="550A11E6">
        <w:trPr>
          <w:jc w:val="center"/>
        </w:trPr>
        <w:tc>
          <w:tcPr>
            <w:tcW w:w="2880" w:type="dxa"/>
            <w:tcMar>
              <w:top w:w="80" w:type="dxa"/>
              <w:left w:w="80" w:type="dxa"/>
              <w:bottom w:w="80" w:type="dxa"/>
              <w:right w:w="80" w:type="dxa"/>
            </w:tcMar>
            <w:vAlign w:val="top"/>
          </w:tcPr>
          <w:p w14:paraId="4C70BC1E">
            <w:pPr>
              <w:spacing w:after="20" w:line="240" w:lineRule="auto"/>
            </w:pPr>
            <w:r>
              <w:rPr>
                <w:sz w:val="17"/>
              </w:rPr>
              <w:t>1. Spreadsheet</w:t>
            </w:r>
          </w:p>
        </w:tc>
        <w:tc>
          <w:tcPr>
            <w:tcW w:w="8496" w:type="dxa"/>
            <w:tcMar>
              <w:top w:w="80" w:type="dxa"/>
              <w:left w:w="80" w:type="dxa"/>
              <w:bottom w:w="80" w:type="dxa"/>
              <w:right w:w="80" w:type="dxa"/>
            </w:tcMar>
            <w:vAlign w:val="top"/>
          </w:tcPr>
          <w:p w14:paraId="0CE38E06">
            <w:pPr>
              <w:spacing w:after="20" w:line="240" w:lineRule="auto"/>
            </w:pPr>
            <w:r>
              <w:rPr>
                <w:sz w:val="17"/>
              </w:rPr>
              <w:t>Employee details are prepared as source data.</w:t>
            </w:r>
          </w:p>
        </w:tc>
      </w:tr>
      <w:tr w14:paraId="395B3D3E">
        <w:trPr>
          <w:jc w:val="center"/>
        </w:trPr>
        <w:tc>
          <w:tcPr>
            <w:tcW w:w="2880" w:type="dxa"/>
            <w:tcMar>
              <w:top w:w="80" w:type="dxa"/>
              <w:left w:w="80" w:type="dxa"/>
              <w:bottom w:w="80" w:type="dxa"/>
              <w:right w:w="80" w:type="dxa"/>
            </w:tcMar>
            <w:vAlign w:val="top"/>
          </w:tcPr>
          <w:p w14:paraId="6F1B5141">
            <w:pPr>
              <w:spacing w:after="20" w:line="240" w:lineRule="auto"/>
            </w:pPr>
            <w:r>
              <w:rPr>
                <w:sz w:val="17"/>
              </w:rPr>
              <w:t>2. Import Set Table</w:t>
            </w:r>
          </w:p>
        </w:tc>
        <w:tc>
          <w:tcPr>
            <w:tcW w:w="8496" w:type="dxa"/>
            <w:tcMar>
              <w:top w:w="80" w:type="dxa"/>
              <w:left w:w="80" w:type="dxa"/>
              <w:bottom w:w="80" w:type="dxa"/>
              <w:right w:w="80" w:type="dxa"/>
            </w:tcMar>
            <w:vAlign w:val="top"/>
          </w:tcPr>
          <w:p w14:paraId="5510A3FC">
            <w:pPr>
              <w:spacing w:after="20" w:line="240" w:lineRule="auto"/>
            </w:pPr>
            <w:r>
              <w:rPr>
                <w:sz w:val="17"/>
              </w:rPr>
              <w:t>Uploaded rows are temporarily stored for processing and validation.</w:t>
            </w:r>
          </w:p>
        </w:tc>
      </w:tr>
      <w:tr w14:paraId="33703807">
        <w:trPr>
          <w:jc w:val="center"/>
        </w:trPr>
        <w:tc>
          <w:tcPr>
            <w:tcW w:w="2880" w:type="dxa"/>
            <w:tcMar>
              <w:top w:w="80" w:type="dxa"/>
              <w:left w:w="80" w:type="dxa"/>
              <w:bottom w:w="80" w:type="dxa"/>
              <w:right w:w="80" w:type="dxa"/>
            </w:tcMar>
            <w:vAlign w:val="top"/>
          </w:tcPr>
          <w:p w14:paraId="5C3F4399">
            <w:pPr>
              <w:spacing w:after="20" w:line="240" w:lineRule="auto"/>
            </w:pPr>
            <w:r>
              <w:rPr>
                <w:sz w:val="17"/>
              </w:rPr>
              <w:t>3. Validate Data</w:t>
            </w:r>
          </w:p>
        </w:tc>
        <w:tc>
          <w:tcPr>
            <w:tcW w:w="8496" w:type="dxa"/>
            <w:tcMar>
              <w:top w:w="80" w:type="dxa"/>
              <w:left w:w="80" w:type="dxa"/>
              <w:bottom w:w="80" w:type="dxa"/>
              <w:right w:w="80" w:type="dxa"/>
            </w:tcMar>
            <w:vAlign w:val="top"/>
          </w:tcPr>
          <w:p w14:paraId="517CEAB4">
            <w:pPr>
              <w:spacing w:after="20" w:line="240" w:lineRule="auto"/>
            </w:pPr>
            <w:r>
              <w:rPr>
                <w:sz w:val="17"/>
              </w:rPr>
              <w:t>Required fields and data correctness are checked.</w:t>
            </w:r>
          </w:p>
        </w:tc>
      </w:tr>
      <w:tr w14:paraId="6EBCC7A6">
        <w:trPr>
          <w:jc w:val="center"/>
        </w:trPr>
        <w:tc>
          <w:tcPr>
            <w:tcW w:w="2880" w:type="dxa"/>
            <w:tcMar>
              <w:top w:w="80" w:type="dxa"/>
              <w:left w:w="80" w:type="dxa"/>
              <w:bottom w:w="80" w:type="dxa"/>
              <w:right w:w="80" w:type="dxa"/>
            </w:tcMar>
            <w:vAlign w:val="top"/>
          </w:tcPr>
          <w:p w14:paraId="4951CF52">
            <w:pPr>
              <w:spacing w:after="20" w:line="240" w:lineRule="auto"/>
            </w:pPr>
            <w:r>
              <w:rPr>
                <w:sz w:val="17"/>
              </w:rPr>
              <w:t>4. Transform Map</w:t>
            </w:r>
          </w:p>
        </w:tc>
        <w:tc>
          <w:tcPr>
            <w:tcW w:w="8496" w:type="dxa"/>
            <w:tcMar>
              <w:top w:w="80" w:type="dxa"/>
              <w:left w:w="80" w:type="dxa"/>
              <w:bottom w:w="80" w:type="dxa"/>
              <w:right w:w="80" w:type="dxa"/>
            </w:tcMar>
            <w:vAlign w:val="top"/>
          </w:tcPr>
          <w:p w14:paraId="54F3856D">
            <w:pPr>
              <w:spacing w:after="20" w:line="240" w:lineRule="auto"/>
            </w:pPr>
            <w:r>
              <w:rPr>
                <w:sz w:val="17"/>
              </w:rPr>
              <w:t>Source fields are mapped to corresponding target Employee fields.</w:t>
            </w:r>
          </w:p>
        </w:tc>
      </w:tr>
      <w:tr w14:paraId="0E0C11E3">
        <w:trPr>
          <w:jc w:val="center"/>
        </w:trPr>
        <w:tc>
          <w:tcPr>
            <w:tcW w:w="2880" w:type="dxa"/>
            <w:tcMar>
              <w:top w:w="80" w:type="dxa"/>
              <w:left w:w="80" w:type="dxa"/>
              <w:bottom w:w="80" w:type="dxa"/>
              <w:right w:w="80" w:type="dxa"/>
            </w:tcMar>
            <w:vAlign w:val="top"/>
          </w:tcPr>
          <w:p w14:paraId="196025B2">
            <w:pPr>
              <w:spacing w:after="20" w:line="240" w:lineRule="auto"/>
            </w:pPr>
            <w:r>
              <w:rPr>
                <w:sz w:val="17"/>
              </w:rPr>
              <w:t>5. Coalesce</w:t>
            </w:r>
          </w:p>
        </w:tc>
        <w:tc>
          <w:tcPr>
            <w:tcW w:w="8496" w:type="dxa"/>
            <w:tcMar>
              <w:top w:w="80" w:type="dxa"/>
              <w:left w:w="80" w:type="dxa"/>
              <w:bottom w:w="80" w:type="dxa"/>
              <w:right w:w="80" w:type="dxa"/>
            </w:tcMar>
            <w:vAlign w:val="top"/>
          </w:tcPr>
          <w:p w14:paraId="5B752F74">
            <w:pPr>
              <w:spacing w:after="20" w:line="240" w:lineRule="auto"/>
            </w:pPr>
            <w:r>
              <w:rPr>
                <w:sz w:val="17"/>
              </w:rPr>
              <w:t>Employee ID identifies an existing employee record when present.</w:t>
            </w:r>
          </w:p>
        </w:tc>
      </w:tr>
      <w:tr w14:paraId="5927E65B">
        <w:trPr>
          <w:jc w:val="center"/>
        </w:trPr>
        <w:tc>
          <w:tcPr>
            <w:tcW w:w="2880" w:type="dxa"/>
            <w:tcMar>
              <w:top w:w="80" w:type="dxa"/>
              <w:left w:w="80" w:type="dxa"/>
              <w:bottom w:w="80" w:type="dxa"/>
              <w:right w:w="80" w:type="dxa"/>
            </w:tcMar>
            <w:vAlign w:val="top"/>
          </w:tcPr>
          <w:p w14:paraId="6A085AD5">
            <w:pPr>
              <w:spacing w:after="20" w:line="240" w:lineRule="auto"/>
            </w:pPr>
            <w:r>
              <w:rPr>
                <w:sz w:val="17"/>
              </w:rPr>
              <w:t>6. Transform Data</w:t>
            </w:r>
          </w:p>
        </w:tc>
        <w:tc>
          <w:tcPr>
            <w:tcW w:w="8496" w:type="dxa"/>
            <w:tcMar>
              <w:top w:w="80" w:type="dxa"/>
              <w:left w:w="80" w:type="dxa"/>
              <w:bottom w:w="80" w:type="dxa"/>
              <w:right w:w="80" w:type="dxa"/>
            </w:tcMar>
            <w:vAlign w:val="top"/>
          </w:tcPr>
          <w:p w14:paraId="5925F799">
            <w:pPr>
              <w:spacing w:after="20" w:line="240" w:lineRule="auto"/>
            </w:pPr>
            <w:r>
              <w:rPr>
                <w:sz w:val="17"/>
              </w:rPr>
              <w:t>Records are updated or inserted in the target Employee table.</w:t>
            </w:r>
          </w:p>
        </w:tc>
      </w:tr>
      <w:tr w14:paraId="227CB272">
        <w:trPr>
          <w:jc w:val="center"/>
        </w:trPr>
        <w:tc>
          <w:tcPr>
            <w:tcW w:w="2880" w:type="dxa"/>
            <w:tcMar>
              <w:top w:w="80" w:type="dxa"/>
              <w:left w:w="80" w:type="dxa"/>
              <w:bottom w:w="80" w:type="dxa"/>
              <w:right w:w="80" w:type="dxa"/>
            </w:tcMar>
            <w:vAlign w:val="top"/>
          </w:tcPr>
          <w:p w14:paraId="23888A5C">
            <w:pPr>
              <w:spacing w:after="20" w:line="240" w:lineRule="auto"/>
            </w:pPr>
            <w:r>
              <w:rPr>
                <w:sz w:val="17"/>
              </w:rPr>
              <w:t>7. Reports/Dashboard</w:t>
            </w:r>
          </w:p>
        </w:tc>
        <w:tc>
          <w:tcPr>
            <w:tcW w:w="8496" w:type="dxa"/>
            <w:tcMar>
              <w:top w:w="80" w:type="dxa"/>
              <w:left w:w="80" w:type="dxa"/>
              <w:bottom w:w="80" w:type="dxa"/>
              <w:right w:w="80" w:type="dxa"/>
            </w:tcMar>
            <w:vAlign w:val="top"/>
          </w:tcPr>
          <w:p w14:paraId="67057F12">
            <w:pPr>
              <w:spacing w:after="20" w:line="240" w:lineRule="auto"/>
            </w:pPr>
            <w:r>
              <w:rPr>
                <w:sz w:val="17"/>
              </w:rPr>
              <w:t>Imported employee information is presented for monitoring and analysis.</w:t>
            </w:r>
          </w:p>
        </w:tc>
      </w:tr>
    </w:tbl>
    <w:p w14:paraId="63DEE5A9">
      <w:pPr>
        <w:spacing w:before="200" w:after="80"/>
      </w:pPr>
      <w:r>
        <w:rPr>
          <w:b/>
          <w:sz w:val="30"/>
        </w:rPr>
        <w:t>4. Setup Instructions</w:t>
      </w:r>
    </w:p>
    <w:p w14:paraId="5940DCAA">
      <w:pPr>
        <w:spacing w:before="120" w:after="80"/>
      </w:pPr>
      <w:r>
        <w:rPr>
          <w:b/>
          <w:sz w:val="23"/>
        </w:rPr>
        <w:t>4.1 Prerequisites</w:t>
      </w:r>
    </w:p>
    <w:p w14:paraId="0C8A19B9">
      <w:pPr>
        <w:spacing w:after="40"/>
        <w:ind w:left="360"/>
      </w:pPr>
      <w:r>
        <w:t>• Access to a ServiceNow environment.</w:t>
      </w:r>
    </w:p>
    <w:p w14:paraId="4D10CAD4">
      <w:pPr>
        <w:spacing w:after="40"/>
        <w:ind w:left="360"/>
      </w:pPr>
      <w:r>
        <w:t>• A spreadsheet containing Employee ID, Name, Email, Department, and Location.</w:t>
      </w:r>
    </w:p>
    <w:p w14:paraId="616DEFB2">
      <w:pPr>
        <w:spacing w:after="40"/>
        <w:ind w:left="360"/>
      </w:pPr>
      <w:r>
        <w:t>• Access to Import Sets and Transform Maps.</w:t>
      </w:r>
    </w:p>
    <w:p w14:paraId="314EB52B">
      <w:pPr>
        <w:spacing w:after="40"/>
        <w:ind w:left="360"/>
      </w:pPr>
      <w:r>
        <w:t>• Access to the target Employee table and its corresponding fields.</w:t>
      </w:r>
    </w:p>
    <w:p w14:paraId="3DEB83D1">
      <w:pPr>
        <w:spacing w:after="40"/>
        <w:ind w:left="360"/>
      </w:pPr>
      <w:r>
        <w:t>• Appropriate permissions to create/import records and configure reports or dashboards.</w:t>
      </w:r>
    </w:p>
    <w:p w14:paraId="1D57BAC8">
      <w:pPr>
        <w:spacing w:before="120" w:after="80"/>
      </w:pPr>
      <w:r>
        <w:rPr>
          <w:b/>
          <w:sz w:val="23"/>
        </w:rPr>
        <w:t>4.2 Installation / Configuration</w:t>
      </w:r>
    </w:p>
    <w:p w14:paraId="574EFED6">
      <w:pPr>
        <w:spacing w:after="40"/>
        <w:ind w:left="360"/>
      </w:pPr>
      <w:r>
        <w:t>• Prepare the employee spreadsheet with the required columns.</w:t>
      </w:r>
    </w:p>
    <w:p w14:paraId="56E0FC1B">
      <w:pPr>
        <w:spacing w:after="40"/>
        <w:ind w:left="360"/>
      </w:pPr>
      <w:r>
        <w:t>• Create or select the Import Set Table for temporary staging.</w:t>
      </w:r>
    </w:p>
    <w:p w14:paraId="29F4E428">
      <w:pPr>
        <w:spacing w:after="40"/>
        <w:ind w:left="360"/>
      </w:pPr>
      <w:r>
        <w:t>• Upload the spreadsheet through the ServiceNow Import Set process.</w:t>
      </w:r>
    </w:p>
    <w:p w14:paraId="3FB1F7BC">
      <w:pPr>
        <w:spacing w:after="40"/>
        <w:ind w:left="360"/>
      </w:pPr>
      <w:r>
        <w:t>• Validate the imported records and correct incomplete or invalid data.</w:t>
      </w:r>
    </w:p>
    <w:p w14:paraId="76CA7DFC">
      <w:pPr>
        <w:spacing w:after="40"/>
        <w:ind w:left="360"/>
      </w:pPr>
      <w:r>
        <w:t>• Create the Transform Map and map each source field to the corresponding Employee field.</w:t>
      </w:r>
    </w:p>
    <w:p w14:paraId="5488E56B">
      <w:pPr>
        <w:spacing w:after="40"/>
        <w:ind w:left="360"/>
      </w:pPr>
      <w:r>
        <w:t>• Configure Employee ID as the coalesce field.</w:t>
      </w:r>
    </w:p>
    <w:p w14:paraId="3EC1C2CA">
      <w:pPr>
        <w:spacing w:after="40"/>
        <w:ind w:left="360"/>
      </w:pPr>
      <w:r>
        <w:t>• Run Transform Data to update existing records or create new records.</w:t>
      </w:r>
    </w:p>
    <w:p w14:paraId="1C3CFB1A">
      <w:pPr>
        <w:spacing w:after="40"/>
        <w:ind w:left="360"/>
      </w:pPr>
      <w:r>
        <w:t>• Create reports and a dashboard using the imported employee information.</w:t>
      </w:r>
    </w:p>
    <w:p w14:paraId="6059E964">
      <w:pPr>
        <w:spacing w:before="200" w:after="80"/>
      </w:pPr>
      <w:r>
        <w:rPr>
          <w:b/>
          <w:sz w:val="30"/>
        </w:rPr>
        <w:t>5. Folder Structure</w:t>
      </w:r>
    </w:p>
    <w:p w14:paraId="7F69621A">
      <w:r>
        <w:t>The supplied project description does not define a source-code folder structure. Instead, the logical project structure is represented by its ServiceNow configuration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06CF0EDE">
        <w:trPr>
          <w:jc w:val="center"/>
        </w:trPr>
        <w:tc>
          <w:tcPr>
            <w:tcW w:w="2880" w:type="dxa"/>
            <w:shd w:val="clear" w:color="auto" w:fill="D9EAF7"/>
            <w:tcMar>
              <w:top w:w="80" w:type="dxa"/>
              <w:left w:w="80" w:type="dxa"/>
              <w:bottom w:w="80" w:type="dxa"/>
              <w:right w:w="80" w:type="dxa"/>
            </w:tcMar>
            <w:vAlign w:val="center"/>
          </w:tcPr>
          <w:p w14:paraId="39EF486B">
            <w:pPr>
              <w:spacing w:after="0" w:line="240" w:lineRule="auto"/>
            </w:pPr>
            <w:r>
              <w:rPr>
                <w:b/>
                <w:sz w:val="18"/>
              </w:rPr>
              <w:t>Component</w:t>
            </w:r>
          </w:p>
        </w:tc>
        <w:tc>
          <w:tcPr>
            <w:tcW w:w="8496" w:type="dxa"/>
            <w:shd w:val="clear" w:color="auto" w:fill="D9EAF7"/>
            <w:tcMar>
              <w:top w:w="80" w:type="dxa"/>
              <w:left w:w="80" w:type="dxa"/>
              <w:bottom w:w="80" w:type="dxa"/>
              <w:right w:w="80" w:type="dxa"/>
            </w:tcMar>
            <w:vAlign w:val="center"/>
          </w:tcPr>
          <w:p w14:paraId="4634D2F3">
            <w:pPr>
              <w:spacing w:after="0" w:line="240" w:lineRule="auto"/>
            </w:pPr>
            <w:r>
              <w:rPr>
                <w:b/>
                <w:sz w:val="18"/>
              </w:rPr>
              <w:t>Purpose</w:t>
            </w:r>
          </w:p>
        </w:tc>
      </w:tr>
      <w:tr w14:paraId="4FFD0F6C">
        <w:trPr>
          <w:jc w:val="center"/>
        </w:trPr>
        <w:tc>
          <w:tcPr>
            <w:tcW w:w="2880" w:type="dxa"/>
            <w:tcMar>
              <w:top w:w="80" w:type="dxa"/>
              <w:left w:w="80" w:type="dxa"/>
              <w:bottom w:w="80" w:type="dxa"/>
              <w:right w:w="80" w:type="dxa"/>
            </w:tcMar>
            <w:vAlign w:val="top"/>
          </w:tcPr>
          <w:p w14:paraId="518D244F">
            <w:pPr>
              <w:spacing w:after="20" w:line="240" w:lineRule="auto"/>
            </w:pPr>
            <w:r>
              <w:rPr>
                <w:sz w:val="18"/>
              </w:rPr>
              <w:t>Spreadsheet</w:t>
            </w:r>
          </w:p>
        </w:tc>
        <w:tc>
          <w:tcPr>
            <w:tcW w:w="8496" w:type="dxa"/>
            <w:tcMar>
              <w:top w:w="80" w:type="dxa"/>
              <w:left w:w="80" w:type="dxa"/>
              <w:bottom w:w="80" w:type="dxa"/>
              <w:right w:w="80" w:type="dxa"/>
            </w:tcMar>
            <w:vAlign w:val="top"/>
          </w:tcPr>
          <w:p w14:paraId="0B0059BF">
            <w:pPr>
              <w:spacing w:after="20" w:line="240" w:lineRule="auto"/>
            </w:pPr>
            <w:r>
              <w:rPr>
                <w:sz w:val="18"/>
              </w:rPr>
              <w:t>Source employee data.</w:t>
            </w:r>
          </w:p>
        </w:tc>
      </w:tr>
      <w:tr w14:paraId="16809765">
        <w:trPr>
          <w:jc w:val="center"/>
        </w:trPr>
        <w:tc>
          <w:tcPr>
            <w:tcW w:w="2880" w:type="dxa"/>
            <w:tcMar>
              <w:top w:w="80" w:type="dxa"/>
              <w:left w:w="80" w:type="dxa"/>
              <w:bottom w:w="80" w:type="dxa"/>
              <w:right w:w="80" w:type="dxa"/>
            </w:tcMar>
            <w:vAlign w:val="top"/>
          </w:tcPr>
          <w:p w14:paraId="7B3B9ED9">
            <w:pPr>
              <w:spacing w:after="20" w:line="240" w:lineRule="auto"/>
            </w:pPr>
            <w:r>
              <w:rPr>
                <w:sz w:val="18"/>
              </w:rPr>
              <w:t>Import Set Table</w:t>
            </w:r>
          </w:p>
        </w:tc>
        <w:tc>
          <w:tcPr>
            <w:tcW w:w="8496" w:type="dxa"/>
            <w:tcMar>
              <w:top w:w="80" w:type="dxa"/>
              <w:left w:w="80" w:type="dxa"/>
              <w:bottom w:w="80" w:type="dxa"/>
              <w:right w:w="80" w:type="dxa"/>
            </w:tcMar>
            <w:vAlign w:val="top"/>
          </w:tcPr>
          <w:p w14:paraId="03E4E82B">
            <w:pPr>
              <w:spacing w:after="20" w:line="240" w:lineRule="auto"/>
            </w:pPr>
            <w:r>
              <w:rPr>
                <w:sz w:val="18"/>
              </w:rPr>
              <w:t>Temporary staging of imported records.</w:t>
            </w:r>
          </w:p>
        </w:tc>
      </w:tr>
      <w:tr w14:paraId="54F719BC">
        <w:trPr>
          <w:jc w:val="center"/>
        </w:trPr>
        <w:tc>
          <w:tcPr>
            <w:tcW w:w="2880" w:type="dxa"/>
            <w:tcMar>
              <w:top w:w="80" w:type="dxa"/>
              <w:left w:w="80" w:type="dxa"/>
              <w:bottom w:w="80" w:type="dxa"/>
              <w:right w:w="80" w:type="dxa"/>
            </w:tcMar>
            <w:vAlign w:val="top"/>
          </w:tcPr>
          <w:p w14:paraId="77FED5A6">
            <w:pPr>
              <w:spacing w:after="20" w:line="240" w:lineRule="auto"/>
            </w:pPr>
            <w:r>
              <w:rPr>
                <w:sz w:val="18"/>
              </w:rPr>
              <w:t>Transform Map</w:t>
            </w:r>
          </w:p>
        </w:tc>
        <w:tc>
          <w:tcPr>
            <w:tcW w:w="8496" w:type="dxa"/>
            <w:tcMar>
              <w:top w:w="80" w:type="dxa"/>
              <w:left w:w="80" w:type="dxa"/>
              <w:bottom w:w="80" w:type="dxa"/>
              <w:right w:w="80" w:type="dxa"/>
            </w:tcMar>
            <w:vAlign w:val="top"/>
          </w:tcPr>
          <w:p w14:paraId="69BACF61">
            <w:pPr>
              <w:spacing w:after="20" w:line="240" w:lineRule="auto"/>
            </w:pPr>
            <w:r>
              <w:rPr>
                <w:sz w:val="18"/>
              </w:rPr>
              <w:t>Source-to-target field mapping and transformation rules.</w:t>
            </w:r>
          </w:p>
        </w:tc>
      </w:tr>
      <w:tr w14:paraId="22895E75">
        <w:trPr>
          <w:jc w:val="center"/>
        </w:trPr>
        <w:tc>
          <w:tcPr>
            <w:tcW w:w="2880" w:type="dxa"/>
            <w:tcMar>
              <w:top w:w="80" w:type="dxa"/>
              <w:left w:w="80" w:type="dxa"/>
              <w:bottom w:w="80" w:type="dxa"/>
              <w:right w:w="80" w:type="dxa"/>
            </w:tcMar>
            <w:vAlign w:val="top"/>
          </w:tcPr>
          <w:p w14:paraId="61CDEB5A">
            <w:pPr>
              <w:spacing w:after="20" w:line="240" w:lineRule="auto"/>
            </w:pPr>
            <w:r>
              <w:rPr>
                <w:sz w:val="18"/>
              </w:rPr>
              <w:t>Employee Table</w:t>
            </w:r>
          </w:p>
        </w:tc>
        <w:tc>
          <w:tcPr>
            <w:tcW w:w="8496" w:type="dxa"/>
            <w:tcMar>
              <w:top w:w="80" w:type="dxa"/>
              <w:left w:w="80" w:type="dxa"/>
              <w:bottom w:w="80" w:type="dxa"/>
              <w:right w:w="80" w:type="dxa"/>
            </w:tcMar>
            <w:vAlign w:val="top"/>
          </w:tcPr>
          <w:p w14:paraId="29481541">
            <w:pPr>
              <w:spacing w:after="20" w:line="240" w:lineRule="auto"/>
            </w:pPr>
            <w:r>
              <w:rPr>
                <w:sz w:val="18"/>
              </w:rPr>
              <w:t>Final employee records.</w:t>
            </w:r>
          </w:p>
        </w:tc>
      </w:tr>
      <w:tr w14:paraId="6DE5CDEF">
        <w:trPr>
          <w:jc w:val="center"/>
        </w:trPr>
        <w:tc>
          <w:tcPr>
            <w:tcW w:w="2880" w:type="dxa"/>
            <w:tcMar>
              <w:top w:w="80" w:type="dxa"/>
              <w:left w:w="80" w:type="dxa"/>
              <w:bottom w:w="80" w:type="dxa"/>
              <w:right w:w="80" w:type="dxa"/>
            </w:tcMar>
            <w:vAlign w:val="top"/>
          </w:tcPr>
          <w:p w14:paraId="5935B762">
            <w:pPr>
              <w:spacing w:after="20" w:line="240" w:lineRule="auto"/>
            </w:pPr>
            <w:r>
              <w:rPr>
                <w:sz w:val="18"/>
              </w:rPr>
              <w:t>Reports</w:t>
            </w:r>
          </w:p>
        </w:tc>
        <w:tc>
          <w:tcPr>
            <w:tcW w:w="8496" w:type="dxa"/>
            <w:tcMar>
              <w:top w:w="80" w:type="dxa"/>
              <w:left w:w="80" w:type="dxa"/>
              <w:bottom w:w="80" w:type="dxa"/>
              <w:right w:w="80" w:type="dxa"/>
            </w:tcMar>
            <w:vAlign w:val="top"/>
          </w:tcPr>
          <w:p w14:paraId="635070FE">
            <w:pPr>
              <w:spacing w:after="20" w:line="240" w:lineRule="auto"/>
            </w:pPr>
            <w:r>
              <w:rPr>
                <w:sz w:val="18"/>
              </w:rPr>
              <w:t>Individual views of employee data.</w:t>
            </w:r>
          </w:p>
        </w:tc>
      </w:tr>
      <w:tr w14:paraId="3FEC6358">
        <w:trPr>
          <w:jc w:val="center"/>
        </w:trPr>
        <w:tc>
          <w:tcPr>
            <w:tcW w:w="2880" w:type="dxa"/>
            <w:tcMar>
              <w:top w:w="80" w:type="dxa"/>
              <w:left w:w="80" w:type="dxa"/>
              <w:bottom w:w="80" w:type="dxa"/>
              <w:right w:w="80" w:type="dxa"/>
            </w:tcMar>
            <w:vAlign w:val="top"/>
          </w:tcPr>
          <w:p w14:paraId="096B35F8">
            <w:pPr>
              <w:spacing w:after="20" w:line="240" w:lineRule="auto"/>
            </w:pPr>
            <w:r>
              <w:rPr>
                <w:sz w:val="18"/>
              </w:rPr>
              <w:t>Dashboard</w:t>
            </w:r>
          </w:p>
        </w:tc>
        <w:tc>
          <w:tcPr>
            <w:tcW w:w="8496" w:type="dxa"/>
            <w:tcMar>
              <w:top w:w="80" w:type="dxa"/>
              <w:left w:w="80" w:type="dxa"/>
              <w:bottom w:w="80" w:type="dxa"/>
              <w:right w:w="80" w:type="dxa"/>
            </w:tcMar>
            <w:vAlign w:val="top"/>
          </w:tcPr>
          <w:p w14:paraId="403A9B94">
            <w:pPr>
              <w:spacing w:after="20" w:line="240" w:lineRule="auto"/>
            </w:pPr>
            <w:r>
              <w:rPr>
                <w:sz w:val="18"/>
              </w:rPr>
              <w:t>Combined visual view of employee reports.</w:t>
            </w:r>
          </w:p>
        </w:tc>
      </w:tr>
    </w:tbl>
    <w:p w14:paraId="52F520FA">
      <w:pPr>
        <w:spacing w:before="200" w:after="80"/>
      </w:pPr>
      <w:r>
        <w:rPr>
          <w:b/>
          <w:sz w:val="30"/>
        </w:rPr>
        <w:t>6. Running the Application</w:t>
      </w:r>
    </w:p>
    <w:p w14:paraId="750808CD">
      <w:r>
        <w:t>The supplied project description does not specify local frontend/backend start commands. The workflow is executed within ServiceNow.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44497DEE">
        <w:trPr>
          <w:jc w:val="center"/>
        </w:trPr>
        <w:tc>
          <w:tcPr>
            <w:tcW w:w="1008" w:type="dxa"/>
            <w:shd w:val="clear" w:color="auto" w:fill="D9EAF7"/>
            <w:tcMar>
              <w:top w:w="80" w:type="dxa"/>
              <w:left w:w="80" w:type="dxa"/>
              <w:bottom w:w="80" w:type="dxa"/>
              <w:right w:w="80" w:type="dxa"/>
            </w:tcMar>
            <w:vAlign w:val="center"/>
          </w:tcPr>
          <w:p w14:paraId="47423357">
            <w:pPr>
              <w:spacing w:after="0" w:line="240" w:lineRule="auto"/>
            </w:pPr>
            <w:r>
              <w:rPr>
                <w:b/>
                <w:sz w:val="18"/>
              </w:rPr>
              <w:t>Step</w:t>
            </w:r>
          </w:p>
        </w:tc>
        <w:tc>
          <w:tcPr>
            <w:tcW w:w="10368" w:type="dxa"/>
            <w:shd w:val="clear" w:color="auto" w:fill="D9EAF7"/>
            <w:tcMar>
              <w:top w:w="80" w:type="dxa"/>
              <w:left w:w="80" w:type="dxa"/>
              <w:bottom w:w="80" w:type="dxa"/>
              <w:right w:w="80" w:type="dxa"/>
            </w:tcMar>
            <w:vAlign w:val="center"/>
          </w:tcPr>
          <w:p w14:paraId="62D51374">
            <w:pPr>
              <w:spacing w:after="0" w:line="240" w:lineRule="auto"/>
            </w:pPr>
            <w:r>
              <w:rPr>
                <w:b/>
                <w:sz w:val="18"/>
              </w:rPr>
              <w:t>Action</w:t>
            </w:r>
          </w:p>
        </w:tc>
      </w:tr>
      <w:tr w14:paraId="60B6A5FB">
        <w:trPr>
          <w:jc w:val="center"/>
        </w:trPr>
        <w:tc>
          <w:tcPr>
            <w:tcW w:w="1008" w:type="dxa"/>
            <w:tcMar>
              <w:top w:w="80" w:type="dxa"/>
              <w:left w:w="80" w:type="dxa"/>
              <w:bottom w:w="80" w:type="dxa"/>
              <w:right w:w="80" w:type="dxa"/>
            </w:tcMar>
            <w:vAlign w:val="top"/>
          </w:tcPr>
          <w:p w14:paraId="47771F9E">
            <w:pPr>
              <w:spacing w:after="20" w:line="240" w:lineRule="auto"/>
            </w:pPr>
            <w:r>
              <w:rPr>
                <w:sz w:val="18"/>
              </w:rPr>
              <w:t>1</w:t>
            </w:r>
          </w:p>
        </w:tc>
        <w:tc>
          <w:tcPr>
            <w:tcW w:w="10368" w:type="dxa"/>
            <w:tcMar>
              <w:top w:w="80" w:type="dxa"/>
              <w:left w:w="80" w:type="dxa"/>
              <w:bottom w:w="80" w:type="dxa"/>
              <w:right w:w="80" w:type="dxa"/>
            </w:tcMar>
            <w:vAlign w:val="top"/>
          </w:tcPr>
          <w:p w14:paraId="36F8F1FA">
            <w:pPr>
              <w:spacing w:after="20" w:line="240" w:lineRule="auto"/>
            </w:pPr>
            <w:r>
              <w:rPr>
                <w:sz w:val="18"/>
              </w:rPr>
              <w:t>Open the ServiceNow application.</w:t>
            </w:r>
          </w:p>
        </w:tc>
      </w:tr>
      <w:tr w14:paraId="61551AA1">
        <w:trPr>
          <w:jc w:val="center"/>
        </w:trPr>
        <w:tc>
          <w:tcPr>
            <w:tcW w:w="1008" w:type="dxa"/>
            <w:tcMar>
              <w:top w:w="80" w:type="dxa"/>
              <w:left w:w="80" w:type="dxa"/>
              <w:bottom w:w="80" w:type="dxa"/>
              <w:right w:w="80" w:type="dxa"/>
            </w:tcMar>
            <w:vAlign w:val="top"/>
          </w:tcPr>
          <w:p w14:paraId="66DA2334">
            <w:pPr>
              <w:spacing w:after="20" w:line="240" w:lineRule="auto"/>
            </w:pPr>
            <w:r>
              <w:rPr>
                <w:sz w:val="18"/>
              </w:rPr>
              <w:t>2</w:t>
            </w:r>
          </w:p>
        </w:tc>
        <w:tc>
          <w:tcPr>
            <w:tcW w:w="10368" w:type="dxa"/>
            <w:tcMar>
              <w:top w:w="80" w:type="dxa"/>
              <w:left w:w="80" w:type="dxa"/>
              <w:bottom w:w="80" w:type="dxa"/>
              <w:right w:w="80" w:type="dxa"/>
            </w:tcMar>
            <w:vAlign w:val="top"/>
          </w:tcPr>
          <w:p w14:paraId="40C858AD">
            <w:pPr>
              <w:spacing w:after="20" w:line="240" w:lineRule="auto"/>
            </w:pPr>
            <w:r>
              <w:rPr>
                <w:sz w:val="18"/>
              </w:rPr>
              <w:t>Access the Import Set functionality.</w:t>
            </w:r>
          </w:p>
        </w:tc>
      </w:tr>
      <w:tr w14:paraId="55CBF092">
        <w:trPr>
          <w:jc w:val="center"/>
        </w:trPr>
        <w:tc>
          <w:tcPr>
            <w:tcW w:w="1008" w:type="dxa"/>
            <w:tcMar>
              <w:top w:w="80" w:type="dxa"/>
              <w:left w:w="80" w:type="dxa"/>
              <w:bottom w:w="80" w:type="dxa"/>
              <w:right w:w="80" w:type="dxa"/>
            </w:tcMar>
            <w:vAlign w:val="top"/>
          </w:tcPr>
          <w:p w14:paraId="115D37E7">
            <w:pPr>
              <w:spacing w:after="20" w:line="240" w:lineRule="auto"/>
            </w:pPr>
            <w:r>
              <w:rPr>
                <w:sz w:val="18"/>
              </w:rPr>
              <w:t>3</w:t>
            </w:r>
          </w:p>
        </w:tc>
        <w:tc>
          <w:tcPr>
            <w:tcW w:w="10368" w:type="dxa"/>
            <w:tcMar>
              <w:top w:w="80" w:type="dxa"/>
              <w:left w:w="80" w:type="dxa"/>
              <w:bottom w:w="80" w:type="dxa"/>
              <w:right w:w="80" w:type="dxa"/>
            </w:tcMar>
            <w:vAlign w:val="top"/>
          </w:tcPr>
          <w:p w14:paraId="22A4BE7E">
            <w:pPr>
              <w:spacing w:after="20" w:line="240" w:lineRule="auto"/>
            </w:pPr>
            <w:r>
              <w:rPr>
                <w:sz w:val="18"/>
              </w:rPr>
              <w:t>Upload the employee spreadsheet.</w:t>
            </w:r>
          </w:p>
        </w:tc>
      </w:tr>
      <w:tr w14:paraId="1A211AE9">
        <w:trPr>
          <w:jc w:val="center"/>
        </w:trPr>
        <w:tc>
          <w:tcPr>
            <w:tcW w:w="1008" w:type="dxa"/>
            <w:tcMar>
              <w:top w:w="80" w:type="dxa"/>
              <w:left w:w="80" w:type="dxa"/>
              <w:bottom w:w="80" w:type="dxa"/>
              <w:right w:w="80" w:type="dxa"/>
            </w:tcMar>
            <w:vAlign w:val="top"/>
          </w:tcPr>
          <w:p w14:paraId="7DE94821">
            <w:pPr>
              <w:spacing w:after="20" w:line="240" w:lineRule="auto"/>
            </w:pPr>
            <w:r>
              <w:rPr>
                <w:sz w:val="18"/>
              </w:rPr>
              <w:t>4</w:t>
            </w:r>
          </w:p>
        </w:tc>
        <w:tc>
          <w:tcPr>
            <w:tcW w:w="10368" w:type="dxa"/>
            <w:tcMar>
              <w:top w:w="80" w:type="dxa"/>
              <w:left w:w="80" w:type="dxa"/>
              <w:bottom w:w="80" w:type="dxa"/>
              <w:right w:w="80" w:type="dxa"/>
            </w:tcMar>
            <w:vAlign w:val="top"/>
          </w:tcPr>
          <w:p w14:paraId="58B095A2">
            <w:pPr>
              <w:spacing w:after="20" w:line="240" w:lineRule="auto"/>
            </w:pPr>
            <w:r>
              <w:rPr>
                <w:sz w:val="18"/>
              </w:rPr>
              <w:t>Review and validate the Import Set Table records.</w:t>
            </w:r>
          </w:p>
        </w:tc>
      </w:tr>
      <w:tr w14:paraId="4E627CFB">
        <w:trPr>
          <w:jc w:val="center"/>
        </w:trPr>
        <w:tc>
          <w:tcPr>
            <w:tcW w:w="1008" w:type="dxa"/>
            <w:tcMar>
              <w:top w:w="80" w:type="dxa"/>
              <w:left w:w="80" w:type="dxa"/>
              <w:bottom w:w="80" w:type="dxa"/>
              <w:right w:w="80" w:type="dxa"/>
            </w:tcMar>
            <w:vAlign w:val="top"/>
          </w:tcPr>
          <w:p w14:paraId="4D0F68D8">
            <w:pPr>
              <w:spacing w:after="20" w:line="240" w:lineRule="auto"/>
            </w:pPr>
            <w:r>
              <w:rPr>
                <w:sz w:val="18"/>
              </w:rPr>
              <w:t>5</w:t>
            </w:r>
          </w:p>
        </w:tc>
        <w:tc>
          <w:tcPr>
            <w:tcW w:w="10368" w:type="dxa"/>
            <w:tcMar>
              <w:top w:w="80" w:type="dxa"/>
              <w:left w:w="80" w:type="dxa"/>
              <w:bottom w:w="80" w:type="dxa"/>
              <w:right w:w="80" w:type="dxa"/>
            </w:tcMar>
            <w:vAlign w:val="top"/>
          </w:tcPr>
          <w:p w14:paraId="77E25D2C">
            <w:pPr>
              <w:spacing w:after="20" w:line="240" w:lineRule="auto"/>
            </w:pPr>
            <w:r>
              <w:rPr>
                <w:sz w:val="18"/>
              </w:rPr>
              <w:t>Open/run the configured Transform Map.</w:t>
            </w:r>
          </w:p>
        </w:tc>
      </w:tr>
      <w:tr w14:paraId="101A577B">
        <w:trPr>
          <w:jc w:val="center"/>
        </w:trPr>
        <w:tc>
          <w:tcPr>
            <w:tcW w:w="1008" w:type="dxa"/>
            <w:tcMar>
              <w:top w:w="80" w:type="dxa"/>
              <w:left w:w="80" w:type="dxa"/>
              <w:bottom w:w="80" w:type="dxa"/>
              <w:right w:w="80" w:type="dxa"/>
            </w:tcMar>
            <w:vAlign w:val="top"/>
          </w:tcPr>
          <w:p w14:paraId="6388FB42">
            <w:pPr>
              <w:spacing w:after="20" w:line="240" w:lineRule="auto"/>
            </w:pPr>
            <w:r>
              <w:rPr>
                <w:sz w:val="18"/>
              </w:rPr>
              <w:t>6</w:t>
            </w:r>
          </w:p>
        </w:tc>
        <w:tc>
          <w:tcPr>
            <w:tcW w:w="10368" w:type="dxa"/>
            <w:tcMar>
              <w:top w:w="80" w:type="dxa"/>
              <w:left w:w="80" w:type="dxa"/>
              <w:bottom w:w="80" w:type="dxa"/>
              <w:right w:w="80" w:type="dxa"/>
            </w:tcMar>
            <w:vAlign w:val="top"/>
          </w:tcPr>
          <w:p w14:paraId="65258057">
            <w:pPr>
              <w:spacing w:after="20" w:line="240" w:lineRule="auto"/>
            </w:pPr>
            <w:r>
              <w:rPr>
                <w:sz w:val="18"/>
              </w:rPr>
              <w:t>Verify created or updated Employee records.</w:t>
            </w:r>
          </w:p>
        </w:tc>
      </w:tr>
      <w:tr w14:paraId="08C3E8C0">
        <w:trPr>
          <w:jc w:val="center"/>
        </w:trPr>
        <w:tc>
          <w:tcPr>
            <w:tcW w:w="1008" w:type="dxa"/>
            <w:tcMar>
              <w:top w:w="80" w:type="dxa"/>
              <w:left w:w="80" w:type="dxa"/>
              <w:bottom w:w="80" w:type="dxa"/>
              <w:right w:w="80" w:type="dxa"/>
            </w:tcMar>
            <w:vAlign w:val="top"/>
          </w:tcPr>
          <w:p w14:paraId="1990E18D">
            <w:pPr>
              <w:spacing w:after="20" w:line="240" w:lineRule="auto"/>
            </w:pPr>
            <w:r>
              <w:rPr>
                <w:sz w:val="18"/>
              </w:rPr>
              <w:t>7</w:t>
            </w:r>
          </w:p>
        </w:tc>
        <w:tc>
          <w:tcPr>
            <w:tcW w:w="10368" w:type="dxa"/>
            <w:tcMar>
              <w:top w:w="80" w:type="dxa"/>
              <w:left w:w="80" w:type="dxa"/>
              <w:bottom w:w="80" w:type="dxa"/>
              <w:right w:w="80" w:type="dxa"/>
            </w:tcMar>
            <w:vAlign w:val="top"/>
          </w:tcPr>
          <w:p w14:paraId="36CF3EB1">
            <w:pPr>
              <w:spacing w:after="20" w:line="240" w:lineRule="auto"/>
            </w:pPr>
            <w:r>
              <w:rPr>
                <w:sz w:val="18"/>
              </w:rPr>
              <w:t>Open Reports and Dashboards to review the imported data.</w:t>
            </w:r>
          </w:p>
        </w:tc>
      </w:tr>
    </w:tbl>
    <w:p w14:paraId="70D7E037">
      <w:pPr>
        <w:spacing w:before="200" w:after="80"/>
      </w:pPr>
      <w:r>
        <w:rPr>
          <w:b/>
          <w:sz w:val="30"/>
        </w:rPr>
        <w:t>7. API Documentation</w:t>
      </w:r>
    </w:p>
    <w:p w14:paraId="57D68552">
      <w:r>
        <w:t>No backend API endpoints are specified in the supplied project description. The project uses ServiceNow's Import Set and Transform Map functionality rather than a separately documented Node.js/Express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41F4CBFF">
        <w:trPr>
          <w:jc w:val="center"/>
        </w:trPr>
        <w:tc>
          <w:tcPr>
            <w:tcW w:w="3168" w:type="dxa"/>
            <w:shd w:val="clear" w:color="auto" w:fill="D9EAF7"/>
            <w:tcMar>
              <w:top w:w="80" w:type="dxa"/>
              <w:left w:w="80" w:type="dxa"/>
              <w:bottom w:w="80" w:type="dxa"/>
              <w:right w:w="80" w:type="dxa"/>
            </w:tcMar>
            <w:vAlign w:val="center"/>
          </w:tcPr>
          <w:p w14:paraId="2D602E1C">
            <w:pPr>
              <w:spacing w:after="0" w:line="240" w:lineRule="auto"/>
            </w:pPr>
            <w:r>
              <w:rPr>
                <w:b/>
                <w:sz w:val="18"/>
              </w:rPr>
              <w:t>Interface / Function</w:t>
            </w:r>
          </w:p>
        </w:tc>
        <w:tc>
          <w:tcPr>
            <w:tcW w:w="8208" w:type="dxa"/>
            <w:shd w:val="clear" w:color="auto" w:fill="D9EAF7"/>
            <w:tcMar>
              <w:top w:w="80" w:type="dxa"/>
              <w:left w:w="80" w:type="dxa"/>
              <w:bottom w:w="80" w:type="dxa"/>
              <w:right w:w="80" w:type="dxa"/>
            </w:tcMar>
            <w:vAlign w:val="center"/>
          </w:tcPr>
          <w:p w14:paraId="05770F79">
            <w:pPr>
              <w:spacing w:after="0" w:line="240" w:lineRule="auto"/>
            </w:pPr>
            <w:r>
              <w:rPr>
                <w:b/>
                <w:sz w:val="18"/>
              </w:rPr>
              <w:t>Purpose</w:t>
            </w:r>
          </w:p>
        </w:tc>
      </w:tr>
      <w:tr w14:paraId="48D58FF0">
        <w:trPr>
          <w:jc w:val="center"/>
        </w:trPr>
        <w:tc>
          <w:tcPr>
            <w:tcW w:w="3168" w:type="dxa"/>
            <w:tcMar>
              <w:top w:w="80" w:type="dxa"/>
              <w:left w:w="80" w:type="dxa"/>
              <w:bottom w:w="80" w:type="dxa"/>
              <w:right w:w="80" w:type="dxa"/>
            </w:tcMar>
            <w:vAlign w:val="top"/>
          </w:tcPr>
          <w:p w14:paraId="15B357C2">
            <w:pPr>
              <w:spacing w:after="20" w:line="240" w:lineRule="auto"/>
            </w:pPr>
            <w:r>
              <w:rPr>
                <w:sz w:val="18"/>
              </w:rPr>
              <w:t>Import Set</w:t>
            </w:r>
          </w:p>
        </w:tc>
        <w:tc>
          <w:tcPr>
            <w:tcW w:w="8208" w:type="dxa"/>
            <w:tcMar>
              <w:top w:w="80" w:type="dxa"/>
              <w:left w:w="80" w:type="dxa"/>
              <w:bottom w:w="80" w:type="dxa"/>
              <w:right w:w="80" w:type="dxa"/>
            </w:tcMar>
            <w:vAlign w:val="top"/>
          </w:tcPr>
          <w:p w14:paraId="66FB5A17">
            <w:pPr>
              <w:spacing w:after="20" w:line="240" w:lineRule="auto"/>
            </w:pPr>
            <w:r>
              <w:rPr>
                <w:sz w:val="18"/>
              </w:rPr>
              <w:t>Loads spreadsheet employee data into the staging table.</w:t>
            </w:r>
          </w:p>
        </w:tc>
      </w:tr>
      <w:tr w14:paraId="01965E4B">
        <w:trPr>
          <w:jc w:val="center"/>
        </w:trPr>
        <w:tc>
          <w:tcPr>
            <w:tcW w:w="3168" w:type="dxa"/>
            <w:tcMar>
              <w:top w:w="80" w:type="dxa"/>
              <w:left w:w="80" w:type="dxa"/>
              <w:bottom w:w="80" w:type="dxa"/>
              <w:right w:w="80" w:type="dxa"/>
            </w:tcMar>
            <w:vAlign w:val="top"/>
          </w:tcPr>
          <w:p w14:paraId="365F4BEC">
            <w:pPr>
              <w:spacing w:after="20" w:line="240" w:lineRule="auto"/>
            </w:pPr>
            <w:r>
              <w:rPr>
                <w:sz w:val="18"/>
              </w:rPr>
              <w:t>Transform Map</w:t>
            </w:r>
          </w:p>
        </w:tc>
        <w:tc>
          <w:tcPr>
            <w:tcW w:w="8208" w:type="dxa"/>
            <w:tcMar>
              <w:top w:w="80" w:type="dxa"/>
              <w:left w:w="80" w:type="dxa"/>
              <w:bottom w:w="80" w:type="dxa"/>
              <w:right w:w="80" w:type="dxa"/>
            </w:tcMar>
            <w:vAlign w:val="top"/>
          </w:tcPr>
          <w:p w14:paraId="3D285224">
            <w:pPr>
              <w:spacing w:after="20" w:line="240" w:lineRule="auto"/>
            </w:pPr>
            <w:r>
              <w:rPr>
                <w:sz w:val="18"/>
              </w:rPr>
              <w:t>Maps and transforms staging fields into the Employee table.</w:t>
            </w:r>
          </w:p>
        </w:tc>
      </w:tr>
      <w:tr w14:paraId="6C66B4DC">
        <w:trPr>
          <w:jc w:val="center"/>
        </w:trPr>
        <w:tc>
          <w:tcPr>
            <w:tcW w:w="3168" w:type="dxa"/>
            <w:tcMar>
              <w:top w:w="80" w:type="dxa"/>
              <w:left w:w="80" w:type="dxa"/>
              <w:bottom w:w="80" w:type="dxa"/>
              <w:right w:w="80" w:type="dxa"/>
            </w:tcMar>
            <w:vAlign w:val="top"/>
          </w:tcPr>
          <w:p w14:paraId="5BEF01DF">
            <w:pPr>
              <w:spacing w:after="20" w:line="240" w:lineRule="auto"/>
            </w:pPr>
            <w:r>
              <w:rPr>
                <w:sz w:val="18"/>
              </w:rPr>
              <w:t>Transform Data</w:t>
            </w:r>
          </w:p>
        </w:tc>
        <w:tc>
          <w:tcPr>
            <w:tcW w:w="8208" w:type="dxa"/>
            <w:tcMar>
              <w:top w:w="80" w:type="dxa"/>
              <w:left w:w="80" w:type="dxa"/>
              <w:bottom w:w="80" w:type="dxa"/>
              <w:right w:w="80" w:type="dxa"/>
            </w:tcMar>
            <w:vAlign w:val="top"/>
          </w:tcPr>
          <w:p w14:paraId="2D16E50D">
            <w:pPr>
              <w:spacing w:after="20" w:line="240" w:lineRule="auto"/>
            </w:pPr>
            <w:r>
              <w:rPr>
                <w:sz w:val="18"/>
              </w:rPr>
              <w:t>Executes the configured transformation.</w:t>
            </w:r>
          </w:p>
        </w:tc>
      </w:tr>
      <w:tr w14:paraId="7A73E4C0">
        <w:trPr>
          <w:jc w:val="center"/>
        </w:trPr>
        <w:tc>
          <w:tcPr>
            <w:tcW w:w="3168" w:type="dxa"/>
            <w:tcMar>
              <w:top w:w="80" w:type="dxa"/>
              <w:left w:w="80" w:type="dxa"/>
              <w:bottom w:w="80" w:type="dxa"/>
              <w:right w:w="80" w:type="dxa"/>
            </w:tcMar>
            <w:vAlign w:val="top"/>
          </w:tcPr>
          <w:p w14:paraId="4DC0BC76">
            <w:pPr>
              <w:spacing w:after="20" w:line="240" w:lineRule="auto"/>
            </w:pPr>
            <w:r>
              <w:rPr>
                <w:sz w:val="18"/>
              </w:rPr>
              <w:t>Reports/Dashboards</w:t>
            </w:r>
          </w:p>
        </w:tc>
        <w:tc>
          <w:tcPr>
            <w:tcW w:w="8208" w:type="dxa"/>
            <w:tcMar>
              <w:top w:w="80" w:type="dxa"/>
              <w:left w:w="80" w:type="dxa"/>
              <w:bottom w:w="80" w:type="dxa"/>
              <w:right w:w="80" w:type="dxa"/>
            </w:tcMar>
            <w:vAlign w:val="top"/>
          </w:tcPr>
          <w:p w14:paraId="44825B01">
            <w:pPr>
              <w:spacing w:after="20" w:line="240" w:lineRule="auto"/>
            </w:pPr>
            <w:r>
              <w:rPr>
                <w:sz w:val="18"/>
              </w:rPr>
              <w:t>Displays imported employee information.</w:t>
            </w:r>
          </w:p>
        </w:tc>
      </w:tr>
    </w:tbl>
    <w:p w14:paraId="14410314">
      <w:pPr>
        <w:spacing w:before="200" w:after="80"/>
      </w:pPr>
      <w:r>
        <w:rPr>
          <w:b/>
          <w:sz w:val="30"/>
        </w:rPr>
        <w:t>8. Authentication</w:t>
      </w:r>
    </w:p>
    <w:p w14:paraId="54E31D8C">
      <w:r>
        <w:t>Authentication details are not specified in the supplied project description. Access to the ServiceNow application and the required Import Set, Transform Map, Employee table, Reports, and Dashboard functions is assumed to be controlled by the ServiceNow environment's configured user access and permissions.</w:t>
      </w:r>
    </w:p>
    <w:p w14:paraId="331E89FD">
      <w:pPr>
        <w:spacing w:before="200" w:after="80"/>
      </w:pPr>
      <w:r>
        <w:rPr>
          <w:b/>
          <w:sz w:val="30"/>
        </w:rPr>
        <w:t>9. User Interface</w:t>
      </w:r>
    </w:p>
    <w:p w14:paraId="49865259">
      <w:r>
        <w:t>The project UI consists of the ServiceNow interfaces used to perform the import and review the resulting data.</w:t>
      </w:r>
    </w:p>
    <w:p w14:paraId="254BB40B">
      <w:pPr>
        <w:spacing w:after="40"/>
        <w:ind w:left="360"/>
      </w:pPr>
      <w:r>
        <w:t>• Spreadsheet upload / Import Set interface.</w:t>
      </w:r>
    </w:p>
    <w:p w14:paraId="11DCD5FA">
      <w:pPr>
        <w:spacing w:after="40"/>
        <w:ind w:left="360"/>
      </w:pPr>
      <w:r>
        <w:t>• Import Set Table record view.</w:t>
      </w:r>
    </w:p>
    <w:p w14:paraId="392B81A0">
      <w:pPr>
        <w:spacing w:after="40"/>
        <w:ind w:left="360"/>
      </w:pPr>
      <w:r>
        <w:t>• Data validation or import result view.</w:t>
      </w:r>
    </w:p>
    <w:p w14:paraId="7380DBD2">
      <w:pPr>
        <w:spacing w:after="40"/>
        <w:ind w:left="360"/>
      </w:pPr>
      <w:r>
        <w:t>• Transform Map configuration and field mapping view.</w:t>
      </w:r>
    </w:p>
    <w:p w14:paraId="0E281E9C">
      <w:pPr>
        <w:spacing w:after="40"/>
        <w:ind w:left="360"/>
      </w:pPr>
      <w:r>
        <w:t>• Employee table record view.</w:t>
      </w:r>
    </w:p>
    <w:p w14:paraId="35F226C7">
      <w:pPr>
        <w:spacing w:after="40"/>
        <w:ind w:left="360"/>
      </w:pPr>
      <w:r>
        <w:t>• Reports and Dashboard views.</w:t>
      </w:r>
    </w:p>
    <w:p w14:paraId="488E132B">
      <w:r>
        <w:t>Insert actual screenshots of the above ServiceNow screens here after implementation.</w:t>
      </w:r>
    </w:p>
    <w:p w14:paraId="19BCB81E">
      <w:pPr>
        <w:spacing w:before="200" w:after="80"/>
      </w:pPr>
      <w:r>
        <w:rPr>
          <w:b/>
          <w:sz w:val="30"/>
        </w:rPr>
        <w:br w:type="textWrapping"/>
      </w:r>
      <w:r>
        <w:rPr>
          <w:b/>
          <w:sz w:val="30"/>
        </w:rPr>
        <w:br w:type="textWrapping"/>
      </w:r>
      <w:r>
        <w:rPr>
          <w:b/>
          <w:sz w:val="30"/>
        </w:rPr>
        <w:br w:type="textWrapping"/>
      </w:r>
      <w:r>
        <w:rPr>
          <w:b/>
          <w:sz w:val="30"/>
        </w:rPr>
        <w:t>10. Testing</w:t>
      </w:r>
    </w:p>
    <w:p w14:paraId="79D81FD6">
      <w:r>
        <w:t>Testing focuses on ensuring that employee data is imported, validated, transformed, and stored correctly.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12"/>
        <w:gridCol w:w="5112"/>
      </w:tblGrid>
      <w:tr w14:paraId="36B28F1B">
        <w:trPr>
          <w:jc w:val="center"/>
        </w:trPr>
        <w:tc>
          <w:tcPr>
            <w:tcW w:w="3168" w:type="dxa"/>
            <w:shd w:val="clear" w:color="auto" w:fill="D9EAF7"/>
            <w:tcMar>
              <w:top w:w="80" w:type="dxa"/>
              <w:left w:w="80" w:type="dxa"/>
              <w:bottom w:w="80" w:type="dxa"/>
              <w:right w:w="80" w:type="dxa"/>
            </w:tcMar>
            <w:vAlign w:val="center"/>
          </w:tcPr>
          <w:p w14:paraId="4787EF2A">
            <w:pPr>
              <w:spacing w:after="0" w:line="240" w:lineRule="auto"/>
            </w:pPr>
            <w:r>
              <w:rPr>
                <w:b/>
                <w:sz w:val="17"/>
              </w:rPr>
              <w:t>Test Area</w:t>
            </w:r>
          </w:p>
        </w:tc>
        <w:tc>
          <w:tcPr>
            <w:tcW w:w="8208" w:type="dxa"/>
            <w:shd w:val="clear" w:color="auto" w:fill="D9EAF7"/>
            <w:tcMar>
              <w:top w:w="80" w:type="dxa"/>
              <w:left w:w="80" w:type="dxa"/>
              <w:bottom w:w="80" w:type="dxa"/>
              <w:right w:w="80" w:type="dxa"/>
            </w:tcMar>
            <w:vAlign w:val="center"/>
          </w:tcPr>
          <w:p w14:paraId="52807EAA">
            <w:pPr>
              <w:spacing w:after="0" w:line="240" w:lineRule="auto"/>
            </w:pPr>
            <w:r>
              <w:rPr>
                <w:b/>
                <w:sz w:val="17"/>
              </w:rPr>
              <w:t>Expected Result</w:t>
            </w:r>
          </w:p>
        </w:tc>
      </w:tr>
      <w:tr w14:paraId="77EDC346">
        <w:trPr>
          <w:jc w:val="center"/>
        </w:trPr>
        <w:tc>
          <w:tcPr>
            <w:tcW w:w="3168" w:type="dxa"/>
            <w:tcMar>
              <w:top w:w="80" w:type="dxa"/>
              <w:left w:w="80" w:type="dxa"/>
              <w:bottom w:w="80" w:type="dxa"/>
              <w:right w:w="80" w:type="dxa"/>
            </w:tcMar>
            <w:vAlign w:val="top"/>
          </w:tcPr>
          <w:p w14:paraId="692840BD">
            <w:pPr>
              <w:spacing w:after="20" w:line="240" w:lineRule="auto"/>
            </w:pPr>
            <w:r>
              <w:rPr>
                <w:sz w:val="17"/>
              </w:rPr>
              <w:t>Spreadsheet Import</w:t>
            </w:r>
          </w:p>
        </w:tc>
        <w:tc>
          <w:tcPr>
            <w:tcW w:w="8208" w:type="dxa"/>
            <w:tcMar>
              <w:top w:w="80" w:type="dxa"/>
              <w:left w:w="80" w:type="dxa"/>
              <w:bottom w:w="80" w:type="dxa"/>
              <w:right w:w="80" w:type="dxa"/>
            </w:tcMar>
            <w:vAlign w:val="top"/>
          </w:tcPr>
          <w:p w14:paraId="2BF8737E">
            <w:pPr>
              <w:spacing w:after="20" w:line="240" w:lineRule="auto"/>
            </w:pPr>
            <w:r>
              <w:rPr>
                <w:sz w:val="17"/>
              </w:rPr>
              <w:t>Spreadsheet employee rows are loaded into the Import Set Table.</w:t>
            </w:r>
          </w:p>
        </w:tc>
      </w:tr>
      <w:tr w14:paraId="60958DBD">
        <w:trPr>
          <w:jc w:val="center"/>
        </w:trPr>
        <w:tc>
          <w:tcPr>
            <w:tcW w:w="3168" w:type="dxa"/>
            <w:tcMar>
              <w:top w:w="80" w:type="dxa"/>
              <w:left w:w="80" w:type="dxa"/>
              <w:bottom w:w="80" w:type="dxa"/>
              <w:right w:w="80" w:type="dxa"/>
            </w:tcMar>
            <w:vAlign w:val="top"/>
          </w:tcPr>
          <w:p w14:paraId="212D027D">
            <w:pPr>
              <w:spacing w:after="20" w:line="240" w:lineRule="auto"/>
            </w:pPr>
            <w:r>
              <w:rPr>
                <w:sz w:val="17"/>
              </w:rPr>
              <w:t>Validation</w:t>
            </w:r>
          </w:p>
        </w:tc>
        <w:tc>
          <w:tcPr>
            <w:tcW w:w="8208" w:type="dxa"/>
            <w:tcMar>
              <w:top w:w="80" w:type="dxa"/>
              <w:left w:w="80" w:type="dxa"/>
              <w:bottom w:w="80" w:type="dxa"/>
              <w:right w:w="80" w:type="dxa"/>
            </w:tcMar>
            <w:vAlign w:val="top"/>
          </w:tcPr>
          <w:p w14:paraId="6DEFA0D0">
            <w:pPr>
              <w:spacing w:after="20" w:line="240" w:lineRule="auto"/>
            </w:pPr>
            <w:r>
              <w:rPr>
                <w:sz w:val="17"/>
              </w:rPr>
              <w:t>Missing or invalid Employee ID, Name, or Email is identified.</w:t>
            </w:r>
          </w:p>
        </w:tc>
      </w:tr>
      <w:tr w14:paraId="408C0C67">
        <w:trPr>
          <w:jc w:val="center"/>
        </w:trPr>
        <w:tc>
          <w:tcPr>
            <w:tcW w:w="3168" w:type="dxa"/>
            <w:tcMar>
              <w:top w:w="80" w:type="dxa"/>
              <w:left w:w="80" w:type="dxa"/>
              <w:bottom w:w="80" w:type="dxa"/>
              <w:right w:w="80" w:type="dxa"/>
            </w:tcMar>
            <w:vAlign w:val="top"/>
          </w:tcPr>
          <w:p w14:paraId="251A1028">
            <w:pPr>
              <w:spacing w:after="20" w:line="240" w:lineRule="auto"/>
            </w:pPr>
            <w:r>
              <w:rPr>
                <w:sz w:val="17"/>
              </w:rPr>
              <w:t>Field Mapping</w:t>
            </w:r>
          </w:p>
        </w:tc>
        <w:tc>
          <w:tcPr>
            <w:tcW w:w="8208" w:type="dxa"/>
            <w:tcMar>
              <w:top w:w="80" w:type="dxa"/>
              <w:left w:w="80" w:type="dxa"/>
              <w:bottom w:w="80" w:type="dxa"/>
              <w:right w:w="80" w:type="dxa"/>
            </w:tcMar>
            <w:vAlign w:val="top"/>
          </w:tcPr>
          <w:p w14:paraId="3748AD07">
            <w:pPr>
              <w:spacing w:after="20" w:line="240" w:lineRule="auto"/>
            </w:pPr>
            <w:r>
              <w:rPr>
                <w:sz w:val="17"/>
              </w:rPr>
              <w:t>Employee ID, Name, Email, Department, and Location map correctly.</w:t>
            </w:r>
          </w:p>
        </w:tc>
      </w:tr>
      <w:tr w14:paraId="6452380C">
        <w:trPr>
          <w:jc w:val="center"/>
        </w:trPr>
        <w:tc>
          <w:tcPr>
            <w:tcW w:w="3168" w:type="dxa"/>
            <w:tcMar>
              <w:top w:w="80" w:type="dxa"/>
              <w:left w:w="80" w:type="dxa"/>
              <w:bottom w:w="80" w:type="dxa"/>
              <w:right w:w="80" w:type="dxa"/>
            </w:tcMar>
            <w:vAlign w:val="top"/>
          </w:tcPr>
          <w:p w14:paraId="49C3C373">
            <w:pPr>
              <w:spacing w:after="20" w:line="240" w:lineRule="auto"/>
            </w:pPr>
            <w:r>
              <w:rPr>
                <w:sz w:val="17"/>
              </w:rPr>
              <w:t>Existing Employee</w:t>
            </w:r>
          </w:p>
        </w:tc>
        <w:tc>
          <w:tcPr>
            <w:tcW w:w="8208" w:type="dxa"/>
            <w:tcMar>
              <w:top w:w="80" w:type="dxa"/>
              <w:left w:w="80" w:type="dxa"/>
              <w:bottom w:w="80" w:type="dxa"/>
              <w:right w:w="80" w:type="dxa"/>
            </w:tcMar>
            <w:vAlign w:val="top"/>
          </w:tcPr>
          <w:p w14:paraId="7F3A26A4">
            <w:pPr>
              <w:spacing w:after="20" w:line="240" w:lineRule="auto"/>
            </w:pPr>
            <w:r>
              <w:rPr>
                <w:sz w:val="17"/>
              </w:rPr>
              <w:t>An existing Employee ID causes the employee record to be updated.</w:t>
            </w:r>
          </w:p>
        </w:tc>
      </w:tr>
      <w:tr w14:paraId="2A75EBA5">
        <w:trPr>
          <w:jc w:val="center"/>
        </w:trPr>
        <w:tc>
          <w:tcPr>
            <w:tcW w:w="3168" w:type="dxa"/>
            <w:tcMar>
              <w:top w:w="80" w:type="dxa"/>
              <w:left w:w="80" w:type="dxa"/>
              <w:bottom w:w="80" w:type="dxa"/>
              <w:right w:w="80" w:type="dxa"/>
            </w:tcMar>
            <w:vAlign w:val="top"/>
          </w:tcPr>
          <w:p w14:paraId="0E5935C2">
            <w:pPr>
              <w:spacing w:after="20" w:line="240" w:lineRule="auto"/>
            </w:pPr>
            <w:r>
              <w:rPr>
                <w:sz w:val="17"/>
              </w:rPr>
              <w:t>New Employee</w:t>
            </w:r>
          </w:p>
        </w:tc>
        <w:tc>
          <w:tcPr>
            <w:tcW w:w="8208" w:type="dxa"/>
            <w:tcMar>
              <w:top w:w="80" w:type="dxa"/>
              <w:left w:w="80" w:type="dxa"/>
              <w:bottom w:w="80" w:type="dxa"/>
              <w:right w:w="80" w:type="dxa"/>
            </w:tcMar>
            <w:vAlign w:val="top"/>
          </w:tcPr>
          <w:p w14:paraId="7B00D406">
            <w:pPr>
              <w:spacing w:after="20" w:line="240" w:lineRule="auto"/>
            </w:pPr>
            <w:r>
              <w:rPr>
                <w:sz w:val="17"/>
              </w:rPr>
              <w:t>A new Employee ID creates a new employee record.</w:t>
            </w:r>
          </w:p>
        </w:tc>
      </w:tr>
      <w:tr w14:paraId="65CDBE28">
        <w:trPr>
          <w:jc w:val="center"/>
        </w:trPr>
        <w:tc>
          <w:tcPr>
            <w:tcW w:w="3168" w:type="dxa"/>
            <w:tcMar>
              <w:top w:w="80" w:type="dxa"/>
              <w:left w:w="80" w:type="dxa"/>
              <w:bottom w:w="80" w:type="dxa"/>
              <w:right w:w="80" w:type="dxa"/>
            </w:tcMar>
            <w:vAlign w:val="top"/>
          </w:tcPr>
          <w:p w14:paraId="369C5079">
            <w:pPr>
              <w:spacing w:after="20" w:line="240" w:lineRule="auto"/>
            </w:pPr>
            <w:r>
              <w:rPr>
                <w:sz w:val="17"/>
              </w:rPr>
              <w:t>Duplicate Prevention</w:t>
            </w:r>
          </w:p>
        </w:tc>
        <w:tc>
          <w:tcPr>
            <w:tcW w:w="8208" w:type="dxa"/>
            <w:tcMar>
              <w:top w:w="80" w:type="dxa"/>
              <w:left w:w="80" w:type="dxa"/>
              <w:bottom w:w="80" w:type="dxa"/>
              <w:right w:w="80" w:type="dxa"/>
            </w:tcMar>
            <w:vAlign w:val="top"/>
          </w:tcPr>
          <w:p w14:paraId="4A5E798D">
            <w:pPr>
              <w:spacing w:after="20" w:line="240" w:lineRule="auto"/>
            </w:pPr>
            <w:r>
              <w:rPr>
                <w:sz w:val="17"/>
              </w:rPr>
              <w:t>Coalesce prevents unnecessary duplicate records for an existing Employee ID.</w:t>
            </w:r>
          </w:p>
        </w:tc>
      </w:tr>
      <w:tr w14:paraId="32739090">
        <w:trPr>
          <w:jc w:val="center"/>
        </w:trPr>
        <w:tc>
          <w:tcPr>
            <w:tcW w:w="3168" w:type="dxa"/>
            <w:tcMar>
              <w:top w:w="80" w:type="dxa"/>
              <w:left w:w="80" w:type="dxa"/>
              <w:bottom w:w="80" w:type="dxa"/>
              <w:right w:w="80" w:type="dxa"/>
            </w:tcMar>
            <w:vAlign w:val="top"/>
          </w:tcPr>
          <w:p w14:paraId="0794DB30">
            <w:pPr>
              <w:spacing w:after="20" w:line="240" w:lineRule="auto"/>
            </w:pPr>
            <w:r>
              <w:rPr>
                <w:sz w:val="17"/>
              </w:rPr>
              <w:t>Reports/Dashboard</w:t>
            </w:r>
          </w:p>
        </w:tc>
        <w:tc>
          <w:tcPr>
            <w:tcW w:w="8208" w:type="dxa"/>
            <w:tcMar>
              <w:top w:w="80" w:type="dxa"/>
              <w:left w:w="80" w:type="dxa"/>
              <w:bottom w:w="80" w:type="dxa"/>
              <w:right w:w="80" w:type="dxa"/>
            </w:tcMar>
            <w:vAlign w:val="top"/>
          </w:tcPr>
          <w:p w14:paraId="09BAF2D3">
            <w:pPr>
              <w:spacing w:after="20" w:line="240" w:lineRule="auto"/>
            </w:pPr>
            <w:r>
              <w:rPr>
                <w:sz w:val="17"/>
              </w:rPr>
              <w:t>Imported employee information is displayed correctly.</w:t>
            </w:r>
          </w:p>
        </w:tc>
      </w:tr>
    </w:tbl>
    <w:p w14:paraId="1D922259">
      <w:pPr>
        <w:spacing w:before="200" w:after="80"/>
      </w:pPr>
      <w:r>
        <w:rPr>
          <w:b/>
          <w:sz w:val="30"/>
        </w:rPr>
        <w:t>11. Screenshots or Demo</w:t>
      </w:r>
    </w:p>
    <w:p w14:paraId="57C8EFC6">
      <w:r>
        <w:t>Insert screenshots or a demonstration link showing the completed ServiceNow implementation. Recommended screenshots include:</w:t>
      </w:r>
    </w:p>
    <w:p w14:paraId="111BD8C0">
      <w:pPr>
        <w:spacing w:after="40"/>
        <w:ind w:left="360"/>
      </w:pPr>
      <w:r>
        <w:t>• Spreadsheet employee data.</w:t>
      </w:r>
    </w:p>
    <w:p w14:paraId="35A9B27D">
      <w:pPr>
        <w:spacing w:after="40"/>
        <w:ind w:left="360"/>
      </w:pPr>
      <w:r>
        <w:t>• Import Set Table with imported records.</w:t>
      </w:r>
    </w:p>
    <w:p w14:paraId="0331E20D">
      <w:pPr>
        <w:spacing w:after="40"/>
        <w:ind w:left="360"/>
      </w:pPr>
      <w:r>
        <w:t>• Validation results.</w:t>
      </w:r>
    </w:p>
    <w:p w14:paraId="01BB9D2F">
      <w:pPr>
        <w:spacing w:after="40"/>
        <w:ind w:left="360"/>
      </w:pPr>
      <w:r>
        <w:t>• Transform Map field mappings.</w:t>
      </w:r>
    </w:p>
    <w:p w14:paraId="138E1479">
      <w:pPr>
        <w:spacing w:after="40"/>
        <w:ind w:left="360"/>
      </w:pPr>
      <w:r>
        <w:t>• Employee ID Coalesce configuration.</w:t>
      </w:r>
    </w:p>
    <w:p w14:paraId="6D5603B0">
      <w:pPr>
        <w:spacing w:after="40"/>
        <w:ind w:left="360"/>
      </w:pPr>
      <w:r>
        <w:t>• Transformed Employee records.</w:t>
      </w:r>
    </w:p>
    <w:p w14:paraId="12704D85">
      <w:pPr>
        <w:spacing w:after="40"/>
        <w:ind w:left="360"/>
      </w:pPr>
      <w:r>
        <w:t>• Reports and Dashboard.</w:t>
      </w:r>
    </w:p>
    <w:p w14:paraId="75F59BAC">
      <w:r>
        <w:t>Demo Link: Not provided in the supplied project description.</w:t>
      </w:r>
    </w:p>
    <w:p w14:paraId="74130C82">
      <w:pPr>
        <w:spacing w:before="200" w:after="80"/>
      </w:pPr>
      <w:r>
        <w:rPr>
          <w:b/>
          <w:sz w:val="30"/>
        </w:rPr>
        <w:t>12. Known Issues</w:t>
      </w:r>
    </w:p>
    <w:p w14:paraId="6FA29796">
      <w:r>
        <w:t>The supplied project description does not identify any specific implementation bugs. The following are data/configuration conditions that should be checked during testing:</w:t>
      </w:r>
    </w:p>
    <w:p w14:paraId="09C1763C">
      <w:pPr>
        <w:spacing w:after="40"/>
        <w:ind w:left="360"/>
      </w:pPr>
      <w:r>
        <w:t>• Incorrect or incomplete spreadsheet values may fail validation.</w:t>
      </w:r>
    </w:p>
    <w:p w14:paraId="7D3EA511">
      <w:pPr>
        <w:spacing w:after="40"/>
        <w:ind w:left="360"/>
      </w:pPr>
      <w:r>
        <w:t>• Incorrect Transform Map field mappings may place values in the wrong Employee fields.</w:t>
      </w:r>
    </w:p>
    <w:p w14:paraId="6BDE40E6">
      <w:pPr>
        <w:spacing w:after="40"/>
        <w:ind w:left="360"/>
      </w:pPr>
      <w:r>
        <w:t>• Missing or non-unique Employee IDs can affect reliable record matching.</w:t>
      </w:r>
    </w:p>
    <w:p w14:paraId="027494B4">
      <w:pPr>
        <w:spacing w:after="40"/>
        <w:ind w:left="360"/>
      </w:pPr>
      <w:r>
        <w:t>• Reports and dashboards depend on correctly transformed employee data.</w:t>
      </w:r>
    </w:p>
    <w:p w14:paraId="18C4328B">
      <w:pPr>
        <w:spacing w:before="200" w:after="80"/>
      </w:pPr>
      <w:r>
        <w:rPr>
          <w:b/>
          <w:sz w:val="30"/>
        </w:rPr>
        <w:t>13. Future Enhancements</w:t>
      </w:r>
    </w:p>
    <w:p w14:paraId="755B2B94">
      <w:pPr>
        <w:spacing w:after="40"/>
        <w:ind w:left="360"/>
      </w:pPr>
      <w:r>
        <w:t>• Add more automated validation rules for employee data quality.</w:t>
      </w:r>
    </w:p>
    <w:p w14:paraId="7373D426">
      <w:pPr>
        <w:spacing w:after="40"/>
        <w:ind w:left="360"/>
      </w:pPr>
      <w:r>
        <w:t>• Add additional duplicate and consistency checks.</w:t>
      </w:r>
    </w:p>
    <w:p w14:paraId="1166ECB1">
      <w:pPr>
        <w:spacing w:after="40"/>
        <w:ind w:left="360"/>
      </w:pPr>
      <w:r>
        <w:t>• Automate recurring imports where required.</w:t>
      </w:r>
    </w:p>
    <w:p w14:paraId="4B1B74BA">
      <w:pPr>
        <w:spacing w:after="40"/>
        <w:ind w:left="360"/>
      </w:pPr>
      <w:r>
        <w:t>• Add notifications for failed imports or validation errors.</w:t>
      </w:r>
    </w:p>
    <w:p w14:paraId="3C5B64C6">
      <w:pPr>
        <w:spacing w:after="40"/>
        <w:ind w:left="360"/>
      </w:pPr>
      <w:r>
        <w:t>• Expand reports and dashboards with additional employee-data views.</w:t>
      </w:r>
      <w:bookmarkStart w:id="0" w:name="_GoBack"/>
      <w:bookmarkEnd w:id="0"/>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AF68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Keertanaa ramesh</cp:lastModifiedBy>
  <dcterms:modified xsi:type="dcterms:W3CDTF">2026-10-03T22:25:12Z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E6CB4E99745AF08A7033C16AAC6B1BF7_42</vt:lpwstr>
  </property>
</Properties>
</file>