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091C" w:rsidRDefault="005C2EB2" w:rsidP="005C2EB2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Trademark Classification</w:t>
      </w:r>
    </w:p>
    <w:p w:rsidR="005C2EB2" w:rsidRDefault="005C2EB2" w:rsidP="005C2EB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Introduction:</w:t>
      </w:r>
    </w:p>
    <w:p w:rsidR="005C2EB2" w:rsidRDefault="005C2EB2" w:rsidP="005C2EB2">
      <w:pPr>
        <w:rPr>
          <w:sz w:val="24"/>
          <w:szCs w:val="24"/>
        </w:rPr>
      </w:pPr>
      <w:r w:rsidRPr="005C2EB2">
        <w:rPr>
          <w:sz w:val="24"/>
          <w:szCs w:val="24"/>
        </w:rPr>
        <w:t>In today's fast-paced digital world, trademark protection is crucial for businesses to safeguard their brand identity. Accurately classifying trademarks into the appropriate classes based on the goods and services they represent is a vital step in the trademark registration process. However, with the vast array of goods and services available, this classification process can be complex and time-consuming. To address this challenge, this AI engineering task aims to develop an advanced AI model that can predict trademark classes with high accuracy based on user-entered descriptions of goods and services.</w:t>
      </w:r>
    </w:p>
    <w:p w:rsidR="005C2EB2" w:rsidRDefault="005C2EB2" w:rsidP="005C2EB2">
      <w:pPr>
        <w:rPr>
          <w:b/>
          <w:sz w:val="28"/>
          <w:szCs w:val="28"/>
        </w:rPr>
      </w:pPr>
      <w:r>
        <w:rPr>
          <w:b/>
          <w:sz w:val="28"/>
          <w:szCs w:val="28"/>
        </w:rPr>
        <w:t>Objective:</w:t>
      </w:r>
    </w:p>
    <w:p w:rsidR="005C2EB2" w:rsidRDefault="005C2EB2" w:rsidP="005C2EB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create a model that classify the trademarks.</w:t>
      </w:r>
    </w:p>
    <w:p w:rsidR="005C2EB2" w:rsidRDefault="005C2EB2" w:rsidP="005C2EB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Then save the model in wandb website.</w:t>
      </w:r>
    </w:p>
    <w:p w:rsidR="005C2EB2" w:rsidRDefault="005C2EB2" w:rsidP="005C2EB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Then create a streamlit API for the predictions.</w:t>
      </w:r>
    </w:p>
    <w:p w:rsidR="005C2EB2" w:rsidRDefault="005C2EB2" w:rsidP="005C2EB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Procedure:</w:t>
      </w:r>
    </w:p>
    <w:p w:rsidR="005C2EB2" w:rsidRDefault="005C2EB2" w:rsidP="005C2EB2">
      <w:pPr>
        <w:rPr>
          <w:b/>
          <w:sz w:val="24"/>
          <w:szCs w:val="24"/>
          <w:lang w:val="en-US"/>
        </w:rPr>
      </w:pPr>
      <w:r w:rsidRPr="005C2EB2">
        <w:rPr>
          <w:b/>
          <w:sz w:val="24"/>
          <w:szCs w:val="24"/>
          <w:lang w:val="en-US"/>
        </w:rPr>
        <w:t>Model training:</w:t>
      </w:r>
    </w:p>
    <w:p w:rsidR="005C2EB2" w:rsidRDefault="005C2EB2" w:rsidP="005C2EB2">
      <w:pPr>
        <w:rPr>
          <w:sz w:val="24"/>
          <w:szCs w:val="24"/>
        </w:rPr>
      </w:pPr>
      <w:r>
        <w:rPr>
          <w:sz w:val="24"/>
          <w:szCs w:val="24"/>
          <w:lang w:val="en-US"/>
        </w:rPr>
        <w:t>In this model, I have used Bert model</w:t>
      </w:r>
      <w:r w:rsidR="00862AE5">
        <w:rPr>
          <w:sz w:val="24"/>
          <w:szCs w:val="24"/>
          <w:lang w:val="en-US"/>
        </w:rPr>
        <w:t xml:space="preserve">. It is a </w:t>
      </w:r>
      <w:r w:rsidR="00862AE5" w:rsidRPr="00862AE5">
        <w:rPr>
          <w:sz w:val="24"/>
          <w:szCs w:val="24"/>
        </w:rPr>
        <w:t>transformer-based model</w:t>
      </w:r>
      <w:r w:rsidR="00862AE5">
        <w:rPr>
          <w:sz w:val="24"/>
          <w:szCs w:val="24"/>
        </w:rPr>
        <w:t xml:space="preserve"> used for text classification. The process as follows:</w:t>
      </w:r>
    </w:p>
    <w:p w:rsidR="00862AE5" w:rsidRPr="00862AE5" w:rsidRDefault="00862AE5" w:rsidP="00862AE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62AE5">
        <w:rPr>
          <w:sz w:val="24"/>
          <w:szCs w:val="24"/>
        </w:rPr>
        <w:t xml:space="preserve">Load and </w:t>
      </w:r>
      <w:proofErr w:type="spellStart"/>
      <w:r w:rsidRPr="00862AE5">
        <w:rPr>
          <w:sz w:val="24"/>
          <w:szCs w:val="24"/>
        </w:rPr>
        <w:t>preprocess</w:t>
      </w:r>
      <w:proofErr w:type="spellEnd"/>
      <w:r w:rsidRPr="00862AE5">
        <w:rPr>
          <w:sz w:val="24"/>
          <w:szCs w:val="24"/>
        </w:rPr>
        <w:t xml:space="preserve"> the data.</w:t>
      </w:r>
    </w:p>
    <w:p w:rsidR="00862AE5" w:rsidRPr="00862AE5" w:rsidRDefault="00862AE5" w:rsidP="00862AE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62AE5">
        <w:rPr>
          <w:sz w:val="24"/>
          <w:szCs w:val="24"/>
        </w:rPr>
        <w:t xml:space="preserve">Implement a custom training loop in </w:t>
      </w:r>
      <w:proofErr w:type="spellStart"/>
      <w:r w:rsidRPr="00862AE5">
        <w:rPr>
          <w:sz w:val="24"/>
          <w:szCs w:val="24"/>
        </w:rPr>
        <w:t>PyTorch</w:t>
      </w:r>
      <w:proofErr w:type="spellEnd"/>
      <w:r w:rsidRPr="00862AE5">
        <w:rPr>
          <w:sz w:val="24"/>
          <w:szCs w:val="24"/>
        </w:rPr>
        <w:t>, handling forward passes, loss computation, backward propagation, and optimization steps.</w:t>
      </w:r>
    </w:p>
    <w:p w:rsidR="00862AE5" w:rsidRPr="00862AE5" w:rsidRDefault="00862AE5" w:rsidP="00862AE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62AE5">
        <w:rPr>
          <w:sz w:val="24"/>
          <w:szCs w:val="24"/>
        </w:rPr>
        <w:t xml:space="preserve">Use cross-entropy loss for classification and a suitable optimizer (e.g., </w:t>
      </w:r>
      <w:proofErr w:type="spellStart"/>
      <w:r w:rsidRPr="00862AE5">
        <w:rPr>
          <w:sz w:val="24"/>
          <w:szCs w:val="24"/>
        </w:rPr>
        <w:t>AdamW</w:t>
      </w:r>
      <w:proofErr w:type="spellEnd"/>
      <w:r w:rsidRPr="00862AE5">
        <w:rPr>
          <w:sz w:val="24"/>
          <w:szCs w:val="24"/>
        </w:rPr>
        <w:t>).</w:t>
      </w:r>
    </w:p>
    <w:p w:rsidR="00862AE5" w:rsidRPr="00862AE5" w:rsidRDefault="00862AE5" w:rsidP="00862AE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62AE5">
        <w:rPr>
          <w:sz w:val="24"/>
          <w:szCs w:val="24"/>
        </w:rPr>
        <w:t>Log training metrics like loss, accuracy, and validation performance.</w:t>
      </w:r>
    </w:p>
    <w:p w:rsidR="00862AE5" w:rsidRDefault="00862AE5" w:rsidP="00862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2AE5" w:rsidRDefault="00862AE5" w:rsidP="00862AE5">
      <w:pPr>
        <w:rPr>
          <w:b/>
          <w:sz w:val="24"/>
          <w:szCs w:val="24"/>
        </w:rPr>
      </w:pPr>
      <w:r w:rsidRPr="00862AE5">
        <w:rPr>
          <w:b/>
          <w:sz w:val="24"/>
          <w:szCs w:val="24"/>
        </w:rPr>
        <w:t>Model Logging:</w:t>
      </w:r>
    </w:p>
    <w:p w:rsidR="00862AE5" w:rsidRDefault="00862AE5" w:rsidP="00862AE5">
      <w:pPr>
        <w:rPr>
          <w:sz w:val="24"/>
          <w:szCs w:val="24"/>
        </w:rPr>
      </w:pPr>
      <w:r w:rsidRPr="00862AE5">
        <w:rPr>
          <w:sz w:val="24"/>
          <w:szCs w:val="24"/>
        </w:rPr>
        <w:t xml:space="preserve">Track training/validation loss, accuracy, precision, recall, F1-score, and other relevant metrics. Log </w:t>
      </w:r>
      <w:proofErr w:type="spellStart"/>
      <w:r w:rsidRPr="00862AE5">
        <w:rPr>
          <w:sz w:val="24"/>
          <w:szCs w:val="24"/>
        </w:rPr>
        <w:t>hyperparameters</w:t>
      </w:r>
      <w:proofErr w:type="spellEnd"/>
      <w:r w:rsidRPr="00862AE5">
        <w:rPr>
          <w:sz w:val="24"/>
          <w:szCs w:val="24"/>
        </w:rPr>
        <w:t xml:space="preserve"> and model checkpoints.</w:t>
      </w:r>
    </w:p>
    <w:p w:rsidR="00862AE5" w:rsidRDefault="00862AE5" w:rsidP="00862AE5">
      <w:pPr>
        <w:rPr>
          <w:b/>
          <w:sz w:val="24"/>
          <w:szCs w:val="24"/>
        </w:rPr>
      </w:pPr>
      <w:r w:rsidRPr="00862AE5">
        <w:rPr>
          <w:b/>
          <w:sz w:val="24"/>
          <w:szCs w:val="24"/>
        </w:rPr>
        <w:t>API:</w:t>
      </w:r>
    </w:p>
    <w:p w:rsidR="00862AE5" w:rsidRDefault="00862AE5" w:rsidP="00862AE5">
      <w:r>
        <w:t xml:space="preserve">Use </w:t>
      </w:r>
      <w:proofErr w:type="spellStart"/>
      <w:r>
        <w:t>Streamlit</w:t>
      </w:r>
      <w:proofErr w:type="spellEnd"/>
      <w:r>
        <w:t xml:space="preserve"> </w:t>
      </w:r>
      <w:r>
        <w:t>to develop the API.</w:t>
      </w:r>
    </w:p>
    <w:p w:rsidR="00862AE5" w:rsidRDefault="00862AE5" w:rsidP="00862AE5">
      <w:pPr>
        <w:rPr>
          <w:rFonts w:cstheme="minorHAnsi"/>
          <w:sz w:val="24"/>
          <w:szCs w:val="24"/>
        </w:rPr>
      </w:pPr>
      <w:r w:rsidRPr="00862AE5">
        <w:rPr>
          <w:rFonts w:cstheme="minorHAnsi"/>
          <w:sz w:val="24"/>
          <w:szCs w:val="24"/>
        </w:rPr>
        <w:t>T</w:t>
      </w:r>
      <w:r w:rsidRPr="00862AE5">
        <w:rPr>
          <w:rFonts w:cstheme="minorHAnsi"/>
          <w:sz w:val="24"/>
          <w:szCs w:val="24"/>
        </w:rPr>
        <w:t xml:space="preserve">he app loads a pre-trained BERT model, specifically fine-tuned for sequence classification, along with its corresponding tokenizer. The model's parameters are loaded from a file named </w:t>
      </w:r>
      <w:r w:rsidRPr="00862AE5">
        <w:rPr>
          <w:rStyle w:val="HTMLCode"/>
          <w:rFonts w:asciiTheme="minorHAnsi" w:eastAsiaTheme="minorHAnsi" w:hAnsiTheme="minorHAnsi" w:cstheme="minorHAnsi"/>
          <w:sz w:val="24"/>
          <w:szCs w:val="24"/>
        </w:rPr>
        <w:t>"</w:t>
      </w:r>
      <w:proofErr w:type="spellStart"/>
      <w:r w:rsidRPr="00862AE5">
        <w:rPr>
          <w:rStyle w:val="HTMLCode"/>
          <w:rFonts w:asciiTheme="minorHAnsi" w:eastAsiaTheme="minorHAnsi" w:hAnsiTheme="minorHAnsi" w:cstheme="minorHAnsi"/>
          <w:sz w:val="24"/>
          <w:szCs w:val="24"/>
        </w:rPr>
        <w:t>model.pth</w:t>
      </w:r>
      <w:proofErr w:type="spellEnd"/>
      <w:r w:rsidRPr="00862AE5">
        <w:rPr>
          <w:rStyle w:val="HTMLCode"/>
          <w:rFonts w:asciiTheme="minorHAnsi" w:eastAsiaTheme="minorHAnsi" w:hAnsiTheme="minorHAnsi" w:cstheme="minorHAnsi"/>
          <w:sz w:val="24"/>
          <w:szCs w:val="24"/>
        </w:rPr>
        <w:t>"</w:t>
      </w:r>
      <w:r w:rsidRPr="00862AE5">
        <w:rPr>
          <w:rFonts w:cstheme="minorHAnsi"/>
          <w:sz w:val="24"/>
          <w:szCs w:val="24"/>
        </w:rPr>
        <w:t>, and it is set to evaluation mode to ensure that no gradients are computed during inference.</w:t>
      </w:r>
      <w:r w:rsidRPr="00862AE5">
        <w:rPr>
          <w:rFonts w:cstheme="minorHAnsi"/>
          <w:sz w:val="24"/>
          <w:szCs w:val="24"/>
        </w:rPr>
        <w:t xml:space="preserve"> </w:t>
      </w:r>
      <w:r w:rsidRPr="00862AE5">
        <w:rPr>
          <w:rFonts w:cstheme="minorHAnsi"/>
          <w:sz w:val="24"/>
          <w:szCs w:val="24"/>
        </w:rPr>
        <w:t xml:space="preserve">The classification labels (corresponding to the 49 classes) are loaded from a </w:t>
      </w:r>
      <w:proofErr w:type="spellStart"/>
      <w:r w:rsidRPr="00862AE5">
        <w:rPr>
          <w:rFonts w:cstheme="minorHAnsi"/>
          <w:sz w:val="24"/>
          <w:szCs w:val="24"/>
        </w:rPr>
        <w:t>numpy</w:t>
      </w:r>
      <w:proofErr w:type="spellEnd"/>
      <w:r w:rsidRPr="00862AE5">
        <w:rPr>
          <w:rFonts w:cstheme="minorHAnsi"/>
          <w:sz w:val="24"/>
          <w:szCs w:val="24"/>
        </w:rPr>
        <w:t xml:space="preserve"> file, </w:t>
      </w:r>
      <w:r w:rsidRPr="00862AE5">
        <w:rPr>
          <w:rStyle w:val="HTMLCode"/>
          <w:rFonts w:asciiTheme="minorHAnsi" w:eastAsiaTheme="minorHAnsi" w:hAnsiTheme="minorHAnsi" w:cstheme="minorHAnsi"/>
          <w:sz w:val="24"/>
          <w:szCs w:val="24"/>
        </w:rPr>
        <w:t>"</w:t>
      </w:r>
      <w:proofErr w:type="spellStart"/>
      <w:r w:rsidRPr="00862AE5">
        <w:rPr>
          <w:rStyle w:val="HTMLCode"/>
          <w:rFonts w:asciiTheme="minorHAnsi" w:eastAsiaTheme="minorHAnsi" w:hAnsiTheme="minorHAnsi" w:cstheme="minorHAnsi"/>
          <w:sz w:val="24"/>
          <w:szCs w:val="24"/>
        </w:rPr>
        <w:t>label_classes.npy</w:t>
      </w:r>
      <w:proofErr w:type="spellEnd"/>
      <w:r w:rsidRPr="00862AE5">
        <w:rPr>
          <w:rStyle w:val="HTMLCode"/>
          <w:rFonts w:asciiTheme="minorHAnsi" w:eastAsiaTheme="minorHAnsi" w:hAnsiTheme="minorHAnsi" w:cstheme="minorHAnsi"/>
          <w:sz w:val="24"/>
          <w:szCs w:val="24"/>
        </w:rPr>
        <w:t>"</w:t>
      </w:r>
      <w:r w:rsidRPr="00862AE5">
        <w:rPr>
          <w:rFonts w:cstheme="minorHAnsi"/>
          <w:sz w:val="24"/>
          <w:szCs w:val="24"/>
        </w:rPr>
        <w:t>, which contains the possible output classes.</w:t>
      </w:r>
      <w:r w:rsidRPr="00862AE5">
        <w:rPr>
          <w:rFonts w:cstheme="minorHAnsi"/>
          <w:sz w:val="24"/>
          <w:szCs w:val="24"/>
        </w:rPr>
        <w:t xml:space="preserve"> </w:t>
      </w:r>
      <w:r w:rsidRPr="00862AE5">
        <w:rPr>
          <w:rFonts w:cstheme="minorHAnsi"/>
          <w:sz w:val="24"/>
          <w:szCs w:val="24"/>
        </w:rPr>
        <w:t xml:space="preserve">The </w:t>
      </w:r>
      <w:proofErr w:type="spellStart"/>
      <w:r w:rsidRPr="00862AE5">
        <w:rPr>
          <w:rStyle w:val="HTMLCode"/>
          <w:rFonts w:asciiTheme="minorHAnsi" w:eastAsiaTheme="minorHAnsi" w:hAnsiTheme="minorHAnsi" w:cstheme="minorHAnsi"/>
          <w:sz w:val="24"/>
          <w:szCs w:val="24"/>
        </w:rPr>
        <w:t>clean_text</w:t>
      </w:r>
      <w:proofErr w:type="spellEnd"/>
      <w:r w:rsidRPr="00862AE5">
        <w:rPr>
          <w:rFonts w:cstheme="minorHAnsi"/>
          <w:sz w:val="24"/>
          <w:szCs w:val="24"/>
        </w:rPr>
        <w:t xml:space="preserve"> function is defined to </w:t>
      </w:r>
      <w:proofErr w:type="spellStart"/>
      <w:r w:rsidRPr="00862AE5">
        <w:rPr>
          <w:rFonts w:cstheme="minorHAnsi"/>
          <w:sz w:val="24"/>
          <w:szCs w:val="24"/>
        </w:rPr>
        <w:t>preprocess</w:t>
      </w:r>
      <w:proofErr w:type="spellEnd"/>
      <w:r w:rsidRPr="00862AE5">
        <w:rPr>
          <w:rFonts w:cstheme="minorHAnsi"/>
          <w:sz w:val="24"/>
          <w:szCs w:val="24"/>
        </w:rPr>
        <w:t xml:space="preserve"> the user's input by converting it to lowercase and removing any non-alphanumeric characters. This step ensures that the input text is in a standardized format before being tokenized.</w:t>
      </w:r>
      <w:r w:rsidRPr="00862AE5">
        <w:rPr>
          <w:rFonts w:cstheme="minorHAnsi"/>
          <w:sz w:val="24"/>
          <w:szCs w:val="24"/>
        </w:rPr>
        <w:t xml:space="preserve"> </w:t>
      </w:r>
      <w:proofErr w:type="spellStart"/>
      <w:r w:rsidRPr="00862AE5">
        <w:rPr>
          <w:rFonts w:cstheme="minorHAnsi"/>
          <w:sz w:val="24"/>
          <w:szCs w:val="24"/>
        </w:rPr>
        <w:t>Streamlit's</w:t>
      </w:r>
      <w:proofErr w:type="spellEnd"/>
      <w:r w:rsidRPr="00862AE5">
        <w:rPr>
          <w:rFonts w:cstheme="minorHAnsi"/>
          <w:sz w:val="24"/>
          <w:szCs w:val="24"/>
        </w:rPr>
        <w:t xml:space="preserve"> </w:t>
      </w:r>
      <w:proofErr w:type="spellStart"/>
      <w:r w:rsidRPr="00862AE5">
        <w:rPr>
          <w:rStyle w:val="HTMLCode"/>
          <w:rFonts w:asciiTheme="minorHAnsi" w:eastAsiaTheme="minorHAnsi" w:hAnsiTheme="minorHAnsi" w:cstheme="minorHAnsi"/>
          <w:sz w:val="24"/>
          <w:szCs w:val="24"/>
        </w:rPr>
        <w:t>text_input</w:t>
      </w:r>
      <w:proofErr w:type="spellEnd"/>
      <w:r w:rsidRPr="00862AE5">
        <w:rPr>
          <w:rFonts w:cstheme="minorHAnsi"/>
          <w:sz w:val="24"/>
          <w:szCs w:val="24"/>
        </w:rPr>
        <w:t xml:space="preserve"> widget </w:t>
      </w:r>
      <w:r w:rsidRPr="00862AE5">
        <w:rPr>
          <w:rFonts w:cstheme="minorHAnsi"/>
          <w:sz w:val="24"/>
          <w:szCs w:val="24"/>
        </w:rPr>
        <w:lastRenderedPageBreak/>
        <w:t>captures the user's text input, which is then cleaned and tokenized using the BERT tokenizer. The tokenized input is padded and truncated to fit the model's input size requirements.</w:t>
      </w:r>
      <w:r w:rsidRPr="00862AE5">
        <w:rPr>
          <w:rFonts w:cstheme="minorHAnsi"/>
          <w:sz w:val="24"/>
          <w:szCs w:val="24"/>
        </w:rPr>
        <w:t xml:space="preserve"> </w:t>
      </w:r>
      <w:r w:rsidRPr="00862AE5">
        <w:rPr>
          <w:rFonts w:cstheme="minorHAnsi"/>
          <w:sz w:val="24"/>
          <w:szCs w:val="24"/>
        </w:rPr>
        <w:t>The tokenized input is passed through the BERT model, and the logits (raw model outputs) are obtained. The class with the highest logit value is selected as the predicted class.</w:t>
      </w:r>
      <w:r w:rsidRPr="00862AE5">
        <w:rPr>
          <w:rFonts w:cstheme="minorHAnsi"/>
          <w:sz w:val="24"/>
          <w:szCs w:val="24"/>
        </w:rPr>
        <w:t xml:space="preserve"> </w:t>
      </w:r>
      <w:r w:rsidRPr="00862AE5">
        <w:rPr>
          <w:rFonts w:cstheme="minorHAnsi"/>
          <w:sz w:val="24"/>
          <w:szCs w:val="24"/>
        </w:rPr>
        <w:t xml:space="preserve">The app decodes the predicted class ID into its corresponding label (from </w:t>
      </w:r>
      <w:proofErr w:type="spellStart"/>
      <w:r w:rsidRPr="00862AE5">
        <w:rPr>
          <w:rStyle w:val="HTMLCode"/>
          <w:rFonts w:asciiTheme="minorHAnsi" w:eastAsiaTheme="minorHAnsi" w:hAnsiTheme="minorHAnsi" w:cstheme="minorHAnsi"/>
          <w:sz w:val="24"/>
          <w:szCs w:val="24"/>
        </w:rPr>
        <w:t>label_classes</w:t>
      </w:r>
      <w:proofErr w:type="spellEnd"/>
      <w:r w:rsidRPr="00862AE5">
        <w:rPr>
          <w:rFonts w:cstheme="minorHAnsi"/>
          <w:sz w:val="24"/>
          <w:szCs w:val="24"/>
        </w:rPr>
        <w:t>) and displays the result on the screen, allowing the user to see the classification outcome for their input text.</w:t>
      </w:r>
    </w:p>
    <w:p w:rsidR="00862AE5" w:rsidRDefault="00862AE5" w:rsidP="00862AE5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Result:</w:t>
      </w:r>
    </w:p>
    <w:p w:rsidR="00862AE5" w:rsidRPr="006307E2" w:rsidRDefault="006307E2" w:rsidP="00862AE5">
      <w:pPr>
        <w:rPr>
          <w:rFonts w:cstheme="minorHAnsi"/>
          <w:b/>
          <w:sz w:val="24"/>
          <w:szCs w:val="24"/>
        </w:rPr>
      </w:pPr>
      <w:r w:rsidRPr="006307E2">
        <w:rPr>
          <w:rFonts w:cstheme="minorHAnsi"/>
          <w:b/>
          <w:sz w:val="24"/>
          <w:szCs w:val="24"/>
        </w:rPr>
        <w:t>Model metrics:</w:t>
      </w:r>
    </w:p>
    <w:p w:rsidR="006307E2" w:rsidRDefault="006307E2" w:rsidP="00862AE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Training accuracy: 0.8872</w:t>
      </w:r>
    </w:p>
    <w:p w:rsidR="006307E2" w:rsidRDefault="006307E2" w:rsidP="00862AE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Training loss: 0.4340</w:t>
      </w:r>
    </w:p>
    <w:p w:rsidR="006307E2" w:rsidRDefault="006307E2" w:rsidP="00862AE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Test accuracy: 0.8862</w:t>
      </w:r>
    </w:p>
    <w:p w:rsidR="006307E2" w:rsidRDefault="006307E2" w:rsidP="00862AE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Test loss: 0.4330</w:t>
      </w:r>
    </w:p>
    <w:p w:rsidR="006307E2" w:rsidRDefault="006307E2" w:rsidP="00862AE5">
      <w:pPr>
        <w:rPr>
          <w:rFonts w:cstheme="minorHAnsi"/>
          <w:b/>
          <w:sz w:val="24"/>
          <w:szCs w:val="24"/>
        </w:rPr>
      </w:pPr>
      <w:proofErr w:type="spellStart"/>
      <w:r w:rsidRPr="006307E2">
        <w:rPr>
          <w:rFonts w:cstheme="minorHAnsi"/>
          <w:b/>
          <w:sz w:val="24"/>
          <w:szCs w:val="24"/>
        </w:rPr>
        <w:t>Streamlit</w:t>
      </w:r>
      <w:proofErr w:type="spellEnd"/>
      <w:r w:rsidRPr="006307E2">
        <w:rPr>
          <w:rFonts w:cstheme="minorHAnsi"/>
          <w:b/>
          <w:sz w:val="24"/>
          <w:szCs w:val="24"/>
        </w:rPr>
        <w:t xml:space="preserve"> API:</w:t>
      </w:r>
    </w:p>
    <w:p w:rsidR="006307E2" w:rsidRDefault="006307E2" w:rsidP="00862AE5">
      <w:pPr>
        <w:rPr>
          <w:rFonts w:cstheme="minorHAnsi"/>
          <w:b/>
          <w:sz w:val="24"/>
          <w:szCs w:val="24"/>
        </w:rPr>
      </w:pPr>
      <w:r w:rsidRPr="006307E2">
        <w:rPr>
          <w:rFonts w:cstheme="minorHAnsi"/>
          <w:b/>
          <w:sz w:val="24"/>
          <w:szCs w:val="24"/>
        </w:rPr>
        <w:drawing>
          <wp:inline distT="0" distB="0" distL="0" distR="0" wp14:anchorId="091C9592" wp14:editId="5ABDA3F4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7E2" w:rsidRDefault="006307E2" w:rsidP="00862AE5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Conclusion:</w:t>
      </w:r>
    </w:p>
    <w:p w:rsidR="006307E2" w:rsidRPr="006307E2" w:rsidRDefault="006307E2" w:rsidP="00862AE5">
      <w:pPr>
        <w:rPr>
          <w:rFonts w:cstheme="minorHAnsi"/>
          <w:sz w:val="24"/>
          <w:szCs w:val="24"/>
        </w:rPr>
      </w:pPr>
      <w:r w:rsidRPr="006307E2">
        <w:rPr>
          <w:sz w:val="24"/>
          <w:szCs w:val="24"/>
        </w:rPr>
        <w:t xml:space="preserve">This AI engineering task demonstrates the practical application of artificial intelligence in streamlining the trademark classification process, a critical function for protecting intellectual property. By developing an AI model trained on the USPTO ID Manual, creating a </w:t>
      </w:r>
      <w:proofErr w:type="spellStart"/>
      <w:r w:rsidRPr="006307E2">
        <w:rPr>
          <w:sz w:val="24"/>
          <w:szCs w:val="24"/>
        </w:rPr>
        <w:t>Streamlit</w:t>
      </w:r>
      <w:proofErr w:type="spellEnd"/>
      <w:r w:rsidRPr="006307E2">
        <w:rPr>
          <w:sz w:val="24"/>
          <w:szCs w:val="24"/>
        </w:rPr>
        <w:t xml:space="preserve"> API for real-time predictions, and implementing robust logging and monitoring practices, we ensure that the solution is both accurate and user-friendly. The additional integration of user management and request tracking adds a layer of efficiency and security, making the </w:t>
      </w:r>
      <w:bookmarkStart w:id="0" w:name="_GoBack"/>
      <w:bookmarkEnd w:id="0"/>
      <w:r w:rsidRPr="006307E2">
        <w:rPr>
          <w:sz w:val="24"/>
          <w:szCs w:val="24"/>
        </w:rPr>
        <w:t xml:space="preserve">application well-suited for real-world deployment. This project not only </w:t>
      </w:r>
      <w:r w:rsidRPr="006307E2">
        <w:rPr>
          <w:sz w:val="24"/>
          <w:szCs w:val="24"/>
        </w:rPr>
        <w:lastRenderedPageBreak/>
        <w:t>enhances the automation of trademark classification but also exemplifies the importance of combining AI with good engineering practices to create reliable and interactive software solutions</w:t>
      </w:r>
      <w:r>
        <w:t>.</w:t>
      </w:r>
    </w:p>
    <w:p w:rsidR="006307E2" w:rsidRPr="006307E2" w:rsidRDefault="006307E2" w:rsidP="00862AE5">
      <w:pPr>
        <w:rPr>
          <w:rFonts w:cstheme="minorHAnsi"/>
          <w:sz w:val="24"/>
          <w:szCs w:val="24"/>
        </w:rPr>
      </w:pPr>
    </w:p>
    <w:sectPr w:rsidR="006307E2" w:rsidRPr="00630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9219DA"/>
    <w:multiLevelType w:val="hybridMultilevel"/>
    <w:tmpl w:val="FB545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E0619"/>
    <w:multiLevelType w:val="hybridMultilevel"/>
    <w:tmpl w:val="28FC9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E83612"/>
    <w:multiLevelType w:val="hybridMultilevel"/>
    <w:tmpl w:val="36C80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0730F"/>
    <w:multiLevelType w:val="hybridMultilevel"/>
    <w:tmpl w:val="92A69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EB2"/>
    <w:rsid w:val="001B091C"/>
    <w:rsid w:val="005C2EB2"/>
    <w:rsid w:val="006307E2"/>
    <w:rsid w:val="0086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981887-8395-4C31-9CCB-0D007F488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EB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62A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9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2024-08-14T12:03:00Z</dcterms:created>
  <dcterms:modified xsi:type="dcterms:W3CDTF">2024-08-14T12:38:00Z</dcterms:modified>
</cp:coreProperties>
</file>