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050A06" w:rsidR="001437A7" w:rsidRPr="006B7BA5" w:rsidRDefault="00D166CA" w:rsidP="00741623">
      <w:pPr>
        <w:pStyle w:val="Heading1"/>
        <w:spacing w:line="240" w:lineRule="auto"/>
        <w:jc w:val="center"/>
        <w:rPr>
          <w:b/>
          <w:bCs/>
          <w:sz w:val="44"/>
          <w:szCs w:val="44"/>
        </w:rPr>
      </w:pPr>
      <w:r w:rsidRPr="006B7BA5">
        <w:rPr>
          <w:b/>
          <w:bCs/>
          <w:sz w:val="44"/>
          <w:szCs w:val="44"/>
        </w:rPr>
        <w:t xml:space="preserve">CIS 568 Data Mining - </w:t>
      </w:r>
      <w:r w:rsidR="003E7C31" w:rsidRPr="006B7BA5">
        <w:rPr>
          <w:b/>
          <w:bCs/>
          <w:sz w:val="44"/>
          <w:szCs w:val="44"/>
        </w:rPr>
        <w:t>Fall</w:t>
      </w:r>
      <w:r w:rsidRPr="006B7BA5">
        <w:rPr>
          <w:b/>
          <w:bCs/>
          <w:sz w:val="44"/>
          <w:szCs w:val="44"/>
        </w:rPr>
        <w:t xml:space="preserve"> 2024</w:t>
      </w:r>
    </w:p>
    <w:p w14:paraId="00000002" w14:textId="77777777" w:rsidR="001437A7" w:rsidRPr="006B7BA5" w:rsidRDefault="00125F8C" w:rsidP="00741623">
      <w:pPr>
        <w:pStyle w:val="Heading2"/>
        <w:spacing w:line="240" w:lineRule="auto"/>
        <w:jc w:val="center"/>
        <w:rPr>
          <w:b/>
          <w:bCs/>
          <w:sz w:val="44"/>
          <w:szCs w:val="44"/>
        </w:rPr>
      </w:pPr>
      <w:r w:rsidRPr="006B7BA5">
        <w:rPr>
          <w:b/>
          <w:bCs/>
          <w:sz w:val="44"/>
          <w:szCs w:val="44"/>
        </w:rPr>
        <w:t>Final Project Report</w:t>
      </w:r>
    </w:p>
    <w:p w14:paraId="00000003" w14:textId="56504D7E" w:rsidR="001437A7" w:rsidRPr="006B7BA5" w:rsidRDefault="00BD6073" w:rsidP="00741623">
      <w:pPr>
        <w:pStyle w:val="Title"/>
        <w:jc w:val="center"/>
        <w:rPr>
          <w:b/>
          <w:bCs/>
          <w:sz w:val="44"/>
          <w:szCs w:val="44"/>
        </w:rPr>
      </w:pPr>
      <w:r w:rsidRPr="006B7BA5">
        <w:rPr>
          <w:b/>
          <w:bCs/>
          <w:sz w:val="44"/>
          <w:szCs w:val="44"/>
        </w:rPr>
        <w:t>Gemstone Price Prediction</w:t>
      </w:r>
    </w:p>
    <w:p w14:paraId="00000004" w14:textId="77777777" w:rsidR="001437A7" w:rsidRPr="00741623" w:rsidRDefault="001437A7" w:rsidP="00CC6401">
      <w:pPr>
        <w:jc w:val="both"/>
        <w:rPr>
          <w:sz w:val="11"/>
          <w:szCs w:val="11"/>
        </w:rPr>
      </w:pPr>
    </w:p>
    <w:p w14:paraId="00000005" w14:textId="4B8FC5A0" w:rsidR="001437A7" w:rsidRPr="00125F8C" w:rsidRDefault="00125F8C" w:rsidP="00741623">
      <w:pPr>
        <w:spacing w:after="120" w:line="240" w:lineRule="auto"/>
        <w:jc w:val="both"/>
        <w:rPr>
          <w:rFonts w:ascii="Times New Roman" w:hAnsi="Times New Roman" w:cs="Times New Roman"/>
        </w:rPr>
      </w:pPr>
      <w:r w:rsidRPr="00125F8C">
        <w:rPr>
          <w:rFonts w:ascii="Times New Roman" w:hAnsi="Times New Roman" w:cs="Times New Roman"/>
          <w:b/>
          <w:bCs/>
        </w:rPr>
        <w:t xml:space="preserve">Student </w:t>
      </w:r>
      <w:r w:rsidR="008F2973" w:rsidRPr="00125F8C">
        <w:rPr>
          <w:rFonts w:ascii="Times New Roman" w:hAnsi="Times New Roman" w:cs="Times New Roman"/>
          <w:b/>
          <w:bCs/>
        </w:rPr>
        <w:t>N</w:t>
      </w:r>
      <w:r w:rsidRPr="00125F8C">
        <w:rPr>
          <w:rFonts w:ascii="Times New Roman" w:hAnsi="Times New Roman" w:cs="Times New Roman"/>
          <w:b/>
          <w:bCs/>
        </w:rPr>
        <w:t>ames</w:t>
      </w:r>
      <w:r w:rsidR="00BD6073" w:rsidRPr="00125F8C">
        <w:rPr>
          <w:rFonts w:ascii="Times New Roman" w:hAnsi="Times New Roman" w:cs="Times New Roman"/>
          <w:b/>
          <w:bCs/>
        </w:rPr>
        <w:t>:</w:t>
      </w:r>
      <w:r w:rsidR="00BD6073" w:rsidRPr="00125F8C">
        <w:rPr>
          <w:rFonts w:ascii="Times New Roman" w:hAnsi="Times New Roman" w:cs="Times New Roman"/>
        </w:rPr>
        <w:t xml:space="preserve"> Anish Kolaparthi, Rahul Sai </w:t>
      </w:r>
      <w:proofErr w:type="spellStart"/>
      <w:r w:rsidR="00BD6073" w:rsidRPr="00125F8C">
        <w:rPr>
          <w:rFonts w:ascii="Times New Roman" w:hAnsi="Times New Roman" w:cs="Times New Roman"/>
        </w:rPr>
        <w:t>Sudeer</w:t>
      </w:r>
      <w:proofErr w:type="spellEnd"/>
      <w:r w:rsidR="00BD6073" w:rsidRPr="00125F8C">
        <w:rPr>
          <w:rFonts w:ascii="Times New Roman" w:hAnsi="Times New Roman" w:cs="Times New Roman"/>
        </w:rPr>
        <w:t xml:space="preserve"> </w:t>
      </w:r>
      <w:proofErr w:type="spellStart"/>
      <w:r w:rsidR="00BD6073" w:rsidRPr="00125F8C">
        <w:rPr>
          <w:rFonts w:ascii="Times New Roman" w:hAnsi="Times New Roman" w:cs="Times New Roman"/>
        </w:rPr>
        <w:t>Vadala</w:t>
      </w:r>
      <w:proofErr w:type="spellEnd"/>
      <w:r w:rsidR="00BD6073" w:rsidRPr="00125F8C">
        <w:rPr>
          <w:rFonts w:ascii="Times New Roman" w:hAnsi="Times New Roman" w:cs="Times New Roman"/>
        </w:rPr>
        <w:t xml:space="preserve">, Sri Haritha </w:t>
      </w:r>
      <w:proofErr w:type="spellStart"/>
      <w:r w:rsidR="00BD6073" w:rsidRPr="00125F8C">
        <w:rPr>
          <w:rFonts w:ascii="Times New Roman" w:hAnsi="Times New Roman" w:cs="Times New Roman"/>
        </w:rPr>
        <w:t>Deevi</w:t>
      </w:r>
      <w:proofErr w:type="spellEnd"/>
      <w:r w:rsidRPr="00125F8C">
        <w:rPr>
          <w:rFonts w:ascii="Times New Roman" w:hAnsi="Times New Roman" w:cs="Times New Roman"/>
        </w:rPr>
        <w:t xml:space="preserve"> </w:t>
      </w:r>
    </w:p>
    <w:p w14:paraId="00000006" w14:textId="60E3F8A9" w:rsidR="001437A7" w:rsidRPr="00125F8C" w:rsidRDefault="00125F8C" w:rsidP="00741623">
      <w:pPr>
        <w:spacing w:after="120" w:line="240" w:lineRule="auto"/>
        <w:jc w:val="both"/>
        <w:rPr>
          <w:rFonts w:ascii="Times New Roman" w:hAnsi="Times New Roman" w:cs="Times New Roman"/>
        </w:rPr>
      </w:pPr>
      <w:r w:rsidRPr="00125F8C">
        <w:rPr>
          <w:rFonts w:ascii="Times New Roman" w:hAnsi="Times New Roman" w:cs="Times New Roman"/>
          <w:b/>
          <w:bCs/>
        </w:rPr>
        <w:t xml:space="preserve">Department </w:t>
      </w:r>
      <w:r w:rsidR="008F2973" w:rsidRPr="00125F8C">
        <w:rPr>
          <w:rFonts w:ascii="Times New Roman" w:hAnsi="Times New Roman" w:cs="Times New Roman"/>
          <w:b/>
          <w:bCs/>
        </w:rPr>
        <w:t>N</w:t>
      </w:r>
      <w:r w:rsidRPr="00125F8C">
        <w:rPr>
          <w:rFonts w:ascii="Times New Roman" w:hAnsi="Times New Roman" w:cs="Times New Roman"/>
          <w:b/>
          <w:bCs/>
        </w:rPr>
        <w:t>ame</w:t>
      </w:r>
      <w:r w:rsidR="00BD6073" w:rsidRPr="00125F8C">
        <w:rPr>
          <w:rFonts w:ascii="Times New Roman" w:hAnsi="Times New Roman" w:cs="Times New Roman"/>
          <w:b/>
          <w:bCs/>
        </w:rPr>
        <w:t>:</w:t>
      </w:r>
      <w:r w:rsidR="00BD6073" w:rsidRPr="00125F8C">
        <w:rPr>
          <w:rFonts w:ascii="Times New Roman" w:hAnsi="Times New Roman" w:cs="Times New Roman"/>
        </w:rPr>
        <w:t xml:space="preserve"> </w:t>
      </w:r>
      <w:r w:rsidR="006E2B73" w:rsidRPr="00125F8C">
        <w:rPr>
          <w:rFonts w:ascii="Times New Roman" w:hAnsi="Times New Roman" w:cs="Times New Roman"/>
        </w:rPr>
        <w:t xml:space="preserve">Department of </w:t>
      </w:r>
      <w:r w:rsidR="00BD6073" w:rsidRPr="00125F8C">
        <w:rPr>
          <w:rFonts w:ascii="Times New Roman" w:hAnsi="Times New Roman" w:cs="Times New Roman"/>
        </w:rPr>
        <w:t>Computer Science and Engineering</w:t>
      </w:r>
    </w:p>
    <w:p w14:paraId="00000007" w14:textId="6803D68A" w:rsidR="001437A7" w:rsidRPr="00125F8C" w:rsidRDefault="00125F8C" w:rsidP="00741623">
      <w:pPr>
        <w:spacing w:after="120" w:line="240" w:lineRule="auto"/>
        <w:jc w:val="both"/>
        <w:rPr>
          <w:rFonts w:ascii="Times New Roman" w:hAnsi="Times New Roman" w:cs="Times New Roman"/>
          <w:b/>
          <w:bCs/>
        </w:rPr>
      </w:pPr>
      <w:r w:rsidRPr="00125F8C">
        <w:rPr>
          <w:rFonts w:ascii="Times New Roman" w:hAnsi="Times New Roman" w:cs="Times New Roman"/>
          <w:b/>
          <w:bCs/>
        </w:rPr>
        <w:t>Responsibilities:</w:t>
      </w:r>
    </w:p>
    <w:p w14:paraId="233485E6" w14:textId="568DD862" w:rsidR="00BD6073" w:rsidRPr="00125F8C" w:rsidRDefault="00BD6073" w:rsidP="00741623">
      <w:pPr>
        <w:pStyle w:val="ListParagraph"/>
        <w:numPr>
          <w:ilvl w:val="0"/>
          <w:numId w:val="3"/>
        </w:numPr>
        <w:spacing w:line="240" w:lineRule="auto"/>
        <w:jc w:val="both"/>
        <w:rPr>
          <w:rFonts w:ascii="Times New Roman" w:hAnsi="Times New Roman" w:cs="Times New Roman"/>
          <w:b/>
          <w:bCs/>
        </w:rPr>
      </w:pPr>
      <w:r w:rsidRPr="00125F8C">
        <w:rPr>
          <w:rFonts w:ascii="Times New Roman" w:hAnsi="Times New Roman" w:cs="Times New Roman"/>
          <w:b/>
          <w:bCs/>
        </w:rPr>
        <w:t>Anish Kolaparthi:</w:t>
      </w:r>
    </w:p>
    <w:p w14:paraId="7CDCD61C" w14:textId="1D01D418"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 xml:space="preserve">Conducted Exploratory Data </w:t>
      </w:r>
      <w:r w:rsidR="0021581C" w:rsidRPr="00125F8C">
        <w:rPr>
          <w:rFonts w:ascii="Times New Roman" w:hAnsi="Times New Roman" w:cs="Times New Roman"/>
        </w:rPr>
        <w:t>Analysis (</w:t>
      </w:r>
      <w:r w:rsidRPr="00125F8C">
        <w:rPr>
          <w:rFonts w:ascii="Times New Roman" w:hAnsi="Times New Roman" w:cs="Times New Roman"/>
        </w:rPr>
        <w:t>EDA)</w:t>
      </w:r>
    </w:p>
    <w:p w14:paraId="382322E0" w14:textId="6401F3FC"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Implemented Decision Tree and Random Forest models</w:t>
      </w:r>
    </w:p>
    <w:p w14:paraId="4C6E6D92" w14:textId="5CF99D33"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Evaluated overall performance</w:t>
      </w:r>
    </w:p>
    <w:p w14:paraId="628723FC" w14:textId="1849AD97" w:rsidR="00BD6073" w:rsidRPr="00125F8C" w:rsidRDefault="00BD6073" w:rsidP="00741623">
      <w:pPr>
        <w:pStyle w:val="ListParagraph"/>
        <w:numPr>
          <w:ilvl w:val="0"/>
          <w:numId w:val="3"/>
        </w:numPr>
        <w:spacing w:line="240" w:lineRule="auto"/>
        <w:jc w:val="both"/>
        <w:rPr>
          <w:rFonts w:ascii="Times New Roman" w:hAnsi="Times New Roman" w:cs="Times New Roman"/>
          <w:b/>
          <w:bCs/>
        </w:rPr>
      </w:pPr>
      <w:r w:rsidRPr="00125F8C">
        <w:rPr>
          <w:rFonts w:ascii="Times New Roman" w:hAnsi="Times New Roman" w:cs="Times New Roman"/>
          <w:b/>
          <w:bCs/>
        </w:rPr>
        <w:t xml:space="preserve">Rahul Sai </w:t>
      </w:r>
      <w:proofErr w:type="spellStart"/>
      <w:r w:rsidRPr="00125F8C">
        <w:rPr>
          <w:rFonts w:ascii="Times New Roman" w:hAnsi="Times New Roman" w:cs="Times New Roman"/>
          <w:b/>
          <w:bCs/>
        </w:rPr>
        <w:t>Sudeer</w:t>
      </w:r>
      <w:proofErr w:type="spellEnd"/>
      <w:r w:rsidRPr="00125F8C">
        <w:rPr>
          <w:rFonts w:ascii="Times New Roman" w:hAnsi="Times New Roman" w:cs="Times New Roman"/>
          <w:b/>
          <w:bCs/>
        </w:rPr>
        <w:t xml:space="preserve"> </w:t>
      </w:r>
      <w:proofErr w:type="spellStart"/>
      <w:r w:rsidRPr="00125F8C">
        <w:rPr>
          <w:rFonts w:ascii="Times New Roman" w:hAnsi="Times New Roman" w:cs="Times New Roman"/>
          <w:b/>
          <w:bCs/>
        </w:rPr>
        <w:t>Vadala</w:t>
      </w:r>
      <w:proofErr w:type="spellEnd"/>
      <w:r w:rsidRPr="00125F8C">
        <w:rPr>
          <w:rFonts w:ascii="Times New Roman" w:hAnsi="Times New Roman" w:cs="Times New Roman"/>
          <w:b/>
          <w:bCs/>
        </w:rPr>
        <w:t>:</w:t>
      </w:r>
    </w:p>
    <w:p w14:paraId="45959ACA" w14:textId="6C7D78A2"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Defined research questions</w:t>
      </w:r>
    </w:p>
    <w:p w14:paraId="5359A638" w14:textId="1FA09943"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Implemented LightGBM and XGBoost</w:t>
      </w:r>
    </w:p>
    <w:p w14:paraId="624029DD" w14:textId="7DEFAC69"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Contributed to technical documentation</w:t>
      </w:r>
    </w:p>
    <w:p w14:paraId="67F95D7F" w14:textId="5D953EB7" w:rsidR="00BD6073" w:rsidRPr="00125F8C" w:rsidRDefault="00BD6073" w:rsidP="00741623">
      <w:pPr>
        <w:pStyle w:val="ListParagraph"/>
        <w:numPr>
          <w:ilvl w:val="0"/>
          <w:numId w:val="3"/>
        </w:numPr>
        <w:spacing w:line="240" w:lineRule="auto"/>
        <w:jc w:val="both"/>
        <w:rPr>
          <w:rFonts w:ascii="Times New Roman" w:hAnsi="Times New Roman" w:cs="Times New Roman"/>
          <w:b/>
          <w:bCs/>
        </w:rPr>
      </w:pPr>
      <w:r w:rsidRPr="00125F8C">
        <w:rPr>
          <w:rFonts w:ascii="Times New Roman" w:hAnsi="Times New Roman" w:cs="Times New Roman"/>
          <w:b/>
          <w:bCs/>
        </w:rPr>
        <w:t>Sri Haritha Deevi:</w:t>
      </w:r>
    </w:p>
    <w:p w14:paraId="5CC0F0E1" w14:textId="41B981A0"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Conducted dataset research</w:t>
      </w:r>
    </w:p>
    <w:p w14:paraId="3DECF836" w14:textId="231EDA70"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Implemented KNN and Linear Regression models</w:t>
      </w:r>
    </w:p>
    <w:p w14:paraId="5A3BDACD" w14:textId="5E099F5D" w:rsidR="00BD6073" w:rsidRPr="00125F8C" w:rsidRDefault="00BD6073" w:rsidP="00741623">
      <w:pPr>
        <w:pStyle w:val="ListParagraph"/>
        <w:numPr>
          <w:ilvl w:val="1"/>
          <w:numId w:val="3"/>
        </w:numPr>
        <w:spacing w:line="240" w:lineRule="auto"/>
        <w:jc w:val="both"/>
        <w:rPr>
          <w:rFonts w:ascii="Times New Roman" w:hAnsi="Times New Roman" w:cs="Times New Roman"/>
        </w:rPr>
      </w:pPr>
      <w:r w:rsidRPr="00125F8C">
        <w:rPr>
          <w:rFonts w:ascii="Times New Roman" w:hAnsi="Times New Roman" w:cs="Times New Roman"/>
        </w:rPr>
        <w:t>Performed a literature review</w:t>
      </w:r>
    </w:p>
    <w:p w14:paraId="00000009" w14:textId="77777777" w:rsidR="001437A7" w:rsidRPr="00125F8C" w:rsidRDefault="00125F8C" w:rsidP="00741623">
      <w:pPr>
        <w:numPr>
          <w:ilvl w:val="0"/>
          <w:numId w:val="1"/>
        </w:numPr>
        <w:pBdr>
          <w:top w:val="nil"/>
          <w:left w:val="nil"/>
          <w:bottom w:val="nil"/>
          <w:right w:val="nil"/>
          <w:between w:val="nil"/>
        </w:pBdr>
        <w:spacing w:line="240" w:lineRule="auto"/>
        <w:jc w:val="both"/>
        <w:rPr>
          <w:rFonts w:ascii="Times New Roman" w:hAnsi="Times New Roman" w:cs="Times New Roman"/>
          <w:b/>
          <w:bCs/>
          <w:sz w:val="24"/>
          <w:szCs w:val="24"/>
        </w:rPr>
      </w:pPr>
      <w:r w:rsidRPr="00125F8C">
        <w:rPr>
          <w:rFonts w:ascii="Times New Roman" w:hAnsi="Times New Roman" w:cs="Times New Roman"/>
          <w:b/>
          <w:bCs/>
          <w:color w:val="000000"/>
          <w:sz w:val="24"/>
          <w:szCs w:val="24"/>
        </w:rPr>
        <w:t>Introduction</w:t>
      </w:r>
    </w:p>
    <w:p w14:paraId="629E3C58" w14:textId="661F7D6F" w:rsidR="00ED2EB6" w:rsidRPr="00125F8C" w:rsidRDefault="00ED2EB6" w:rsidP="001B2BA5">
      <w:pPr>
        <w:pBdr>
          <w:top w:val="nil"/>
          <w:left w:val="nil"/>
          <w:bottom w:val="nil"/>
          <w:right w:val="nil"/>
          <w:between w:val="nil"/>
        </w:pBdr>
        <w:ind w:left="360"/>
        <w:jc w:val="both"/>
        <w:rPr>
          <w:rFonts w:ascii="Times New Roman" w:hAnsi="Times New Roman" w:cs="Times New Roman"/>
          <w:color w:val="000000"/>
        </w:rPr>
      </w:pPr>
      <w:r w:rsidRPr="00125F8C">
        <w:rPr>
          <w:rFonts w:ascii="Times New Roman" w:hAnsi="Times New Roman" w:cs="Times New Roman"/>
          <w:b/>
          <w:bCs/>
          <w:color w:val="000000"/>
        </w:rPr>
        <w:t>Topic:</w:t>
      </w:r>
      <w:r w:rsidRPr="00125F8C">
        <w:rPr>
          <w:rFonts w:ascii="Times New Roman" w:hAnsi="Times New Roman" w:cs="Times New Roman"/>
          <w:color w:val="000000"/>
        </w:rPr>
        <w:t xml:space="preserve"> </w:t>
      </w:r>
      <w:r w:rsidR="006C1D78" w:rsidRPr="00125F8C">
        <w:rPr>
          <w:rFonts w:ascii="Times New Roman" w:hAnsi="Times New Roman" w:cs="Times New Roman"/>
          <w:color w:val="000000"/>
        </w:rPr>
        <w:t>Forecasting</w:t>
      </w:r>
      <w:r w:rsidRPr="00125F8C">
        <w:rPr>
          <w:rFonts w:ascii="Times New Roman" w:hAnsi="Times New Roman" w:cs="Times New Roman"/>
          <w:color w:val="000000"/>
        </w:rPr>
        <w:t xml:space="preserve"> gemstone prices using machine learning</w:t>
      </w:r>
      <w:r w:rsidR="006C1D78" w:rsidRPr="00125F8C">
        <w:rPr>
          <w:rFonts w:ascii="Times New Roman" w:hAnsi="Times New Roman" w:cs="Times New Roman"/>
          <w:color w:val="000000"/>
        </w:rPr>
        <w:t xml:space="preserve"> techniques</w:t>
      </w:r>
      <w:r w:rsidRPr="00125F8C">
        <w:rPr>
          <w:rFonts w:ascii="Times New Roman" w:hAnsi="Times New Roman" w:cs="Times New Roman"/>
          <w:color w:val="000000"/>
        </w:rPr>
        <w:t>.</w:t>
      </w:r>
    </w:p>
    <w:p w14:paraId="1A0F1039" w14:textId="4D6ED308" w:rsidR="00ED2EB6" w:rsidRPr="00125F8C" w:rsidRDefault="00ED2EB6" w:rsidP="001B2BA5">
      <w:pPr>
        <w:pBdr>
          <w:top w:val="nil"/>
          <w:left w:val="nil"/>
          <w:bottom w:val="nil"/>
          <w:right w:val="nil"/>
          <w:between w:val="nil"/>
        </w:pBdr>
        <w:spacing w:after="120" w:line="240" w:lineRule="auto"/>
        <w:ind w:left="360"/>
        <w:jc w:val="both"/>
        <w:rPr>
          <w:rFonts w:ascii="Times New Roman" w:hAnsi="Times New Roman" w:cs="Times New Roman"/>
          <w:b/>
          <w:bCs/>
          <w:color w:val="000000"/>
        </w:rPr>
      </w:pPr>
      <w:r w:rsidRPr="00125F8C">
        <w:rPr>
          <w:rFonts w:ascii="Times New Roman" w:hAnsi="Times New Roman" w:cs="Times New Roman"/>
          <w:b/>
          <w:bCs/>
          <w:color w:val="000000"/>
        </w:rPr>
        <w:t xml:space="preserve">Background: </w:t>
      </w:r>
    </w:p>
    <w:p w14:paraId="18E1468D" w14:textId="69B31983" w:rsidR="006C1D78" w:rsidRPr="00125F8C" w:rsidRDefault="006C1D78" w:rsidP="006C1D78">
      <w:pPr>
        <w:pBdr>
          <w:top w:val="nil"/>
          <w:left w:val="nil"/>
          <w:bottom w:val="nil"/>
          <w:right w:val="nil"/>
          <w:between w:val="nil"/>
        </w:pBdr>
        <w:ind w:left="360"/>
        <w:jc w:val="both"/>
        <w:rPr>
          <w:rFonts w:ascii="Times New Roman" w:hAnsi="Times New Roman" w:cs="Times New Roman"/>
          <w:color w:val="000000"/>
        </w:rPr>
      </w:pPr>
      <w:r w:rsidRPr="00125F8C">
        <w:rPr>
          <w:rFonts w:ascii="Times New Roman" w:hAnsi="Times New Roman" w:cs="Times New Roman"/>
          <w:color w:val="000000"/>
        </w:rPr>
        <w:t xml:space="preserve">Gemstones are highly sought-after natural resources, esteemed for their aesthetic appeal, scarcity, and cultural importance. Their pricing is intricate and shaped by a confluence of physical characteristics, market dynamics, and subjective assessments. The 4Cs: carat, cut, color, and clarity are the principal variables influencing a gemstone's price. Yet, these elements alone cannot entirely account for pricing discrepancies. In contrast to precious metals like gold or silver, which possess defined valuation methodologies, gemstone pricing is influenced by market volatility, limited transparency, and expert subjectivity, resulting in value discrepancies. </w:t>
      </w:r>
    </w:p>
    <w:p w14:paraId="21F30764" w14:textId="77777777" w:rsidR="006C1D78" w:rsidRPr="00125F8C" w:rsidRDefault="006C1D78" w:rsidP="001B2BA5">
      <w:pPr>
        <w:pBdr>
          <w:top w:val="nil"/>
          <w:left w:val="nil"/>
          <w:bottom w:val="nil"/>
          <w:right w:val="nil"/>
          <w:between w:val="nil"/>
        </w:pBdr>
        <w:spacing w:after="120" w:line="240" w:lineRule="auto"/>
        <w:ind w:left="360"/>
        <w:jc w:val="both"/>
        <w:rPr>
          <w:rFonts w:ascii="Times New Roman" w:hAnsi="Times New Roman" w:cs="Times New Roman"/>
          <w:b/>
          <w:bCs/>
          <w:color w:val="000000"/>
        </w:rPr>
      </w:pPr>
      <w:r w:rsidRPr="00125F8C">
        <w:rPr>
          <w:rFonts w:ascii="Times New Roman" w:hAnsi="Times New Roman" w:cs="Times New Roman"/>
          <w:b/>
          <w:bCs/>
          <w:color w:val="000000"/>
        </w:rPr>
        <w:t xml:space="preserve">Objective: </w:t>
      </w:r>
    </w:p>
    <w:p w14:paraId="4E2FBF22" w14:textId="1BA0E0D6" w:rsidR="00741623" w:rsidRPr="00125F8C" w:rsidRDefault="006C1D78" w:rsidP="00741623">
      <w:pPr>
        <w:pBdr>
          <w:top w:val="nil"/>
          <w:left w:val="nil"/>
          <w:bottom w:val="nil"/>
          <w:right w:val="nil"/>
          <w:between w:val="nil"/>
        </w:pBdr>
        <w:ind w:left="360"/>
        <w:jc w:val="both"/>
        <w:rPr>
          <w:rFonts w:ascii="Times New Roman" w:hAnsi="Times New Roman" w:cs="Times New Roman"/>
          <w:color w:val="000000"/>
        </w:rPr>
      </w:pPr>
      <w:r w:rsidRPr="00125F8C">
        <w:rPr>
          <w:rFonts w:ascii="Times New Roman" w:hAnsi="Times New Roman" w:cs="Times New Roman"/>
          <w:color w:val="000000"/>
        </w:rPr>
        <w:t xml:space="preserve">This study seeks to tackle </w:t>
      </w:r>
      <w:r w:rsidR="00886F9B" w:rsidRPr="00125F8C">
        <w:rPr>
          <w:rFonts w:ascii="Times New Roman" w:hAnsi="Times New Roman" w:cs="Times New Roman"/>
          <w:color w:val="000000"/>
        </w:rPr>
        <w:t>the absence of a dependable pricing system</w:t>
      </w:r>
      <w:r w:rsidRPr="00125F8C">
        <w:rPr>
          <w:rFonts w:ascii="Times New Roman" w:hAnsi="Times New Roman" w:cs="Times New Roman"/>
          <w:color w:val="000000"/>
        </w:rPr>
        <w:t xml:space="preserve"> by utilizing machine learning methodologies to forecast diamond values. Through the analysis of an extensive gemstone dataset, we employ sophisticated algorithms to discern and measure the correlations among attributes such as carat weight, cut quality, clarity grade, and price.</w:t>
      </w:r>
    </w:p>
    <w:p w14:paraId="123C272C" w14:textId="02BE00C2" w:rsidR="006C1D78" w:rsidRPr="00125F8C" w:rsidRDefault="006C1D78" w:rsidP="001B2BA5">
      <w:pPr>
        <w:pBdr>
          <w:top w:val="nil"/>
          <w:left w:val="nil"/>
          <w:bottom w:val="nil"/>
          <w:right w:val="nil"/>
          <w:between w:val="nil"/>
        </w:pBdr>
        <w:spacing w:after="120" w:line="240" w:lineRule="auto"/>
        <w:ind w:left="360"/>
        <w:jc w:val="both"/>
        <w:rPr>
          <w:rFonts w:ascii="Times New Roman" w:hAnsi="Times New Roman" w:cs="Times New Roman"/>
          <w:b/>
          <w:bCs/>
          <w:color w:val="000000"/>
        </w:rPr>
      </w:pPr>
      <w:r w:rsidRPr="00125F8C">
        <w:rPr>
          <w:rFonts w:ascii="Times New Roman" w:hAnsi="Times New Roman" w:cs="Times New Roman"/>
          <w:b/>
          <w:bCs/>
          <w:color w:val="000000"/>
        </w:rPr>
        <w:t>Summary:</w:t>
      </w:r>
    </w:p>
    <w:p w14:paraId="1322C0DD" w14:textId="68A7FCA3" w:rsidR="001B2BA5" w:rsidRPr="00125F8C" w:rsidRDefault="006C1D78" w:rsidP="001B2BA5">
      <w:pPr>
        <w:pBdr>
          <w:top w:val="nil"/>
          <w:left w:val="nil"/>
          <w:bottom w:val="nil"/>
          <w:right w:val="nil"/>
          <w:between w:val="nil"/>
        </w:pBdr>
        <w:ind w:left="360"/>
        <w:jc w:val="both"/>
        <w:rPr>
          <w:rFonts w:ascii="Times New Roman" w:hAnsi="Times New Roman" w:cs="Times New Roman"/>
          <w:color w:val="000000"/>
        </w:rPr>
      </w:pPr>
      <w:r w:rsidRPr="00125F8C">
        <w:rPr>
          <w:rFonts w:ascii="Times New Roman" w:hAnsi="Times New Roman" w:cs="Times New Roman"/>
          <w:color w:val="000000"/>
        </w:rPr>
        <w:t xml:space="preserve">We employed various machine learning models, such as Linear Regression, Decision Tree, KNN, Random Forest, LightGBM, and XGBoost, to create a precise pricing prediction model. The dataset experienced comprehensive preparation, encompassing the management of missing values, normalization of features, and encoding of categorical variables. After thorough assessment of criteria </w:t>
      </w:r>
      <w:r w:rsidRPr="00125F8C">
        <w:rPr>
          <w:rFonts w:ascii="Times New Roman" w:hAnsi="Times New Roman" w:cs="Times New Roman"/>
          <w:color w:val="000000"/>
        </w:rPr>
        <w:lastRenderedPageBreak/>
        <w:t>such as RMSE and R², LightGBM was identified as the superior model, with a R² score of 0.98 and an RMSE of 534.54. The results underscore the capability of machine learning to enhance transparency and precision in gemstone valuation.</w:t>
      </w:r>
    </w:p>
    <w:p w14:paraId="365EC9E0" w14:textId="7D951494" w:rsidR="007825F5" w:rsidRPr="00125F8C" w:rsidRDefault="00125F8C" w:rsidP="007825F5">
      <w:pPr>
        <w:pStyle w:val="ListParagraph"/>
        <w:numPr>
          <w:ilvl w:val="0"/>
          <w:numId w:val="1"/>
        </w:numPr>
        <w:pBdr>
          <w:top w:val="nil"/>
          <w:left w:val="nil"/>
          <w:bottom w:val="nil"/>
          <w:right w:val="nil"/>
          <w:between w:val="nil"/>
        </w:pBdr>
        <w:jc w:val="both"/>
        <w:rPr>
          <w:rFonts w:ascii="Times New Roman" w:hAnsi="Times New Roman" w:cs="Times New Roman"/>
          <w:b/>
          <w:bCs/>
          <w:sz w:val="24"/>
          <w:szCs w:val="24"/>
        </w:rPr>
      </w:pPr>
      <w:r w:rsidRPr="00125F8C">
        <w:rPr>
          <w:rFonts w:ascii="Times New Roman" w:hAnsi="Times New Roman" w:cs="Times New Roman"/>
          <w:b/>
          <w:bCs/>
          <w:color w:val="000000"/>
          <w:sz w:val="24"/>
          <w:szCs w:val="24"/>
        </w:rPr>
        <w:t>Methods used</w:t>
      </w:r>
      <w:r w:rsidR="006C1D78" w:rsidRPr="00125F8C">
        <w:rPr>
          <w:rFonts w:ascii="Times New Roman" w:hAnsi="Times New Roman" w:cs="Times New Roman"/>
          <w:b/>
          <w:bCs/>
          <w:color w:val="000000"/>
          <w:sz w:val="24"/>
          <w:szCs w:val="24"/>
        </w:rPr>
        <w:t>:</w:t>
      </w:r>
    </w:p>
    <w:p w14:paraId="0A2274FA" w14:textId="77777777" w:rsidR="001B2BA5" w:rsidRPr="00125F8C" w:rsidRDefault="001B2BA5" w:rsidP="001B2BA5">
      <w:pPr>
        <w:pStyle w:val="ListParagraph"/>
        <w:pBdr>
          <w:top w:val="nil"/>
          <w:left w:val="nil"/>
          <w:bottom w:val="nil"/>
          <w:right w:val="nil"/>
          <w:between w:val="nil"/>
        </w:pBdr>
        <w:ind w:left="360"/>
        <w:jc w:val="both"/>
        <w:rPr>
          <w:rFonts w:ascii="Times New Roman" w:hAnsi="Times New Roman" w:cs="Times New Roman"/>
          <w:b/>
          <w:bCs/>
          <w:sz w:val="8"/>
          <w:szCs w:val="8"/>
        </w:rPr>
      </w:pPr>
    </w:p>
    <w:p w14:paraId="36E7F758" w14:textId="533AB0B7" w:rsidR="00A84F02" w:rsidRPr="00125F8C" w:rsidRDefault="00A84F02" w:rsidP="00CC6401">
      <w:pPr>
        <w:pStyle w:val="ListParagraph"/>
        <w:pBdr>
          <w:top w:val="nil"/>
          <w:left w:val="nil"/>
          <w:bottom w:val="nil"/>
          <w:right w:val="nil"/>
          <w:between w:val="nil"/>
        </w:pBdr>
        <w:ind w:left="360"/>
        <w:jc w:val="both"/>
        <w:rPr>
          <w:rFonts w:ascii="Times New Roman" w:hAnsi="Times New Roman" w:cs="Times New Roman"/>
          <w:b/>
          <w:bCs/>
          <w:color w:val="000000"/>
        </w:rPr>
      </w:pPr>
      <w:r w:rsidRPr="00125F8C">
        <w:rPr>
          <w:rFonts w:ascii="Times New Roman" w:hAnsi="Times New Roman" w:cs="Times New Roman"/>
          <w:b/>
          <w:bCs/>
          <w:color w:val="000000"/>
        </w:rPr>
        <w:t>Technologies and Tools:</w:t>
      </w:r>
    </w:p>
    <w:p w14:paraId="45A8D54F" w14:textId="77777777" w:rsidR="001B2BA5" w:rsidRPr="00125F8C" w:rsidRDefault="001B2BA5" w:rsidP="00CC6401">
      <w:pPr>
        <w:pStyle w:val="ListParagraph"/>
        <w:pBdr>
          <w:top w:val="nil"/>
          <w:left w:val="nil"/>
          <w:bottom w:val="nil"/>
          <w:right w:val="nil"/>
          <w:between w:val="nil"/>
        </w:pBdr>
        <w:ind w:left="360"/>
        <w:jc w:val="both"/>
        <w:rPr>
          <w:rFonts w:ascii="Times New Roman" w:hAnsi="Times New Roman" w:cs="Times New Roman"/>
          <w:color w:val="000000"/>
          <w:sz w:val="8"/>
          <w:szCs w:val="8"/>
        </w:rPr>
      </w:pPr>
    </w:p>
    <w:p w14:paraId="2D820E5F" w14:textId="62032EA9" w:rsidR="001B2BA5" w:rsidRPr="00125F8C" w:rsidRDefault="00A84F02" w:rsidP="00741623">
      <w:pPr>
        <w:pStyle w:val="ListParagraph"/>
        <w:numPr>
          <w:ilvl w:val="0"/>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Language</w:t>
      </w:r>
      <w:r w:rsidRPr="00125F8C">
        <w:rPr>
          <w:rFonts w:ascii="Times New Roman" w:hAnsi="Times New Roman" w:cs="Times New Roman"/>
        </w:rPr>
        <w:t xml:space="preserve">: </w:t>
      </w:r>
      <w:r w:rsidR="007825F5" w:rsidRPr="00125F8C">
        <w:rPr>
          <w:rFonts w:ascii="Times New Roman" w:hAnsi="Times New Roman" w:cs="Times New Roman"/>
        </w:rPr>
        <w:t xml:space="preserve">We employed </w:t>
      </w:r>
      <w:r w:rsidR="007825F5" w:rsidRPr="00125F8C">
        <w:rPr>
          <w:rFonts w:ascii="Times New Roman" w:hAnsi="Times New Roman" w:cs="Times New Roman"/>
          <w:b/>
          <w:bCs/>
        </w:rPr>
        <w:t>Python</w:t>
      </w:r>
      <w:r w:rsidR="007825F5" w:rsidRPr="00125F8C">
        <w:rPr>
          <w:rFonts w:ascii="Times New Roman" w:hAnsi="Times New Roman" w:cs="Times New Roman"/>
        </w:rPr>
        <w:t>, a flexible programming language adept at data analysis and machine learning, to construct a strong forecast model for gemstone pricing.</w:t>
      </w:r>
    </w:p>
    <w:p w14:paraId="2407689F" w14:textId="2CB082CD" w:rsidR="007825F5" w:rsidRPr="00125F8C" w:rsidRDefault="007825F5" w:rsidP="007825F5">
      <w:pPr>
        <w:pStyle w:val="ListParagraph"/>
        <w:numPr>
          <w:ilvl w:val="0"/>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 xml:space="preserve">Essential </w:t>
      </w:r>
      <w:r w:rsidRPr="00125F8C">
        <w:rPr>
          <w:rFonts w:ascii="Times New Roman" w:hAnsi="Times New Roman" w:cs="Times New Roman"/>
          <w:b/>
          <w:bCs/>
        </w:rPr>
        <w:t>libraries</w:t>
      </w:r>
      <w:r w:rsidRPr="00125F8C">
        <w:rPr>
          <w:rFonts w:ascii="Times New Roman" w:hAnsi="Times New Roman" w:cs="Times New Roman"/>
        </w:rPr>
        <w:t xml:space="preserve"> comprise:</w:t>
      </w:r>
    </w:p>
    <w:p w14:paraId="1A15D97F" w14:textId="77777777" w:rsidR="007825F5" w:rsidRPr="00125F8C" w:rsidRDefault="007825F5" w:rsidP="007825F5">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Pandas with NumPy</w:t>
      </w:r>
      <w:r w:rsidRPr="00125F8C">
        <w:rPr>
          <w:rFonts w:ascii="Times New Roman" w:hAnsi="Times New Roman" w:cs="Times New Roman"/>
        </w:rPr>
        <w:t>: For effective data manipulation and preparation.</w:t>
      </w:r>
    </w:p>
    <w:p w14:paraId="7549D655" w14:textId="77777777" w:rsidR="007825F5" w:rsidRPr="00125F8C" w:rsidRDefault="007825F5" w:rsidP="007825F5">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Seaborn and Matplotlib</w:t>
      </w:r>
      <w:r w:rsidRPr="00125F8C">
        <w:rPr>
          <w:rFonts w:ascii="Times New Roman" w:hAnsi="Times New Roman" w:cs="Times New Roman"/>
        </w:rPr>
        <w:t>: For visualizing feature distributions, correlations, and insights.</w:t>
      </w:r>
    </w:p>
    <w:p w14:paraId="0D325537" w14:textId="39B1CE73" w:rsidR="007825F5" w:rsidRPr="00125F8C" w:rsidRDefault="007825F5" w:rsidP="007825F5">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Scikit-learn</w:t>
      </w:r>
      <w:r w:rsidRPr="00125F8C">
        <w:rPr>
          <w:rFonts w:ascii="Times New Roman" w:hAnsi="Times New Roman" w:cs="Times New Roman"/>
        </w:rPr>
        <w:t>: For the implementation of foundational models such as Linear Regression, K-Nearest Neighbors, and Decision Trees.</w:t>
      </w:r>
    </w:p>
    <w:p w14:paraId="7A36FADB" w14:textId="07628BF9" w:rsidR="001B2BA5" w:rsidRPr="00125F8C" w:rsidRDefault="007825F5" w:rsidP="00741623">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LightGBM and XGBoost</w:t>
      </w:r>
      <w:r w:rsidRPr="00125F8C">
        <w:rPr>
          <w:rFonts w:ascii="Times New Roman" w:hAnsi="Times New Roman" w:cs="Times New Roman"/>
        </w:rPr>
        <w:t>: Sophisticated ensemble learning methodologies selected for their proficiency in managing non-linear connections and extensive datasets, yielding elevated accuracy and diminished mistakes.</w:t>
      </w:r>
    </w:p>
    <w:p w14:paraId="6B7F0421" w14:textId="3E4080A0" w:rsidR="007825F5" w:rsidRPr="00125F8C" w:rsidRDefault="006C1D78" w:rsidP="00F43FC9">
      <w:pPr>
        <w:pStyle w:val="ListParagraph"/>
        <w:numPr>
          <w:ilvl w:val="0"/>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Insights from Research Papers</w:t>
      </w:r>
      <w:r w:rsidRPr="00125F8C">
        <w:rPr>
          <w:rFonts w:ascii="Times New Roman" w:hAnsi="Times New Roman" w:cs="Times New Roman"/>
        </w:rPr>
        <w:t>:</w:t>
      </w:r>
    </w:p>
    <w:p w14:paraId="67E99301" w14:textId="77777777" w:rsidR="00886F9B" w:rsidRPr="00125F8C" w:rsidRDefault="007825F5" w:rsidP="00886F9B">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Diamond prices are significantly connected with carat weight and clarity, as emphasized by Mihir et al. We concentrated on these essential elements throughout data preprocessing and analysis due to this comprehension.</w:t>
      </w:r>
    </w:p>
    <w:p w14:paraId="6D258C62" w14:textId="77777777" w:rsidR="00886F9B" w:rsidRPr="00125F8C" w:rsidRDefault="007825F5" w:rsidP="00886F9B">
      <w:pPr>
        <w:pStyle w:val="ListParagraph"/>
        <w:numPr>
          <w:ilvl w:val="1"/>
          <w:numId w:val="4"/>
        </w:numPr>
        <w:pBdr>
          <w:top w:val="nil"/>
          <w:left w:val="nil"/>
          <w:bottom w:val="nil"/>
          <w:right w:val="nil"/>
          <w:between w:val="nil"/>
        </w:pBdr>
        <w:jc w:val="both"/>
        <w:rPr>
          <w:rFonts w:ascii="Times New Roman" w:hAnsi="Times New Roman" w:cs="Times New Roman"/>
        </w:rPr>
      </w:pPr>
      <w:proofErr w:type="spellStart"/>
      <w:r w:rsidRPr="00125F8C">
        <w:rPr>
          <w:rFonts w:ascii="Times New Roman" w:hAnsi="Times New Roman" w:cs="Times New Roman"/>
        </w:rPr>
        <w:t>Mankawade</w:t>
      </w:r>
      <w:proofErr w:type="spellEnd"/>
      <w:r w:rsidRPr="00125F8C">
        <w:rPr>
          <w:rFonts w:ascii="Times New Roman" w:hAnsi="Times New Roman" w:cs="Times New Roman"/>
        </w:rPr>
        <w:t xml:space="preserve"> et al. demonstrated that ensemble models such as XGBoost can identify non-linear connections in pricing datasets. Incorporating their findings, we used XGBoost and LightGBM to enhance model performance.</w:t>
      </w:r>
    </w:p>
    <w:p w14:paraId="30BC05B0" w14:textId="77777777" w:rsidR="00886F9B" w:rsidRPr="00125F8C" w:rsidRDefault="007825F5" w:rsidP="00886F9B">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Ramírez et al. underscored the importance of processing efficiency in modeling large datasets, advocating for Extreme Learning Machines. This guided our hyperparameter optimization approach to reconcile accuracy with computational cost.</w:t>
      </w:r>
    </w:p>
    <w:p w14:paraId="1A43D9AE" w14:textId="5E5DF843" w:rsidR="001B2BA5" w:rsidRPr="00125F8C" w:rsidRDefault="007825F5" w:rsidP="00741623">
      <w:pPr>
        <w:pStyle w:val="ListParagraph"/>
        <w:numPr>
          <w:ilvl w:val="1"/>
          <w:numId w:val="4"/>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All investigations underscored issues such as distorted price distributions and the requirement for robust feature engineering. These elements influenced our data preparation and model evaluation.</w:t>
      </w:r>
      <w:r w:rsidR="006C1D78" w:rsidRPr="00125F8C">
        <w:rPr>
          <w:rFonts w:ascii="Times New Roman" w:hAnsi="Times New Roman" w:cs="Times New Roman"/>
          <w:b/>
          <w:bCs/>
        </w:rPr>
        <w:t xml:space="preserve"> </w:t>
      </w:r>
    </w:p>
    <w:p w14:paraId="34B4779D" w14:textId="32AEFD78" w:rsidR="007825F5" w:rsidRPr="00125F8C" w:rsidRDefault="006C1D78" w:rsidP="007825F5">
      <w:p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 xml:space="preserve"> </w:t>
      </w:r>
      <w:r w:rsidR="00A84F02" w:rsidRPr="00125F8C">
        <w:rPr>
          <w:rFonts w:ascii="Times New Roman" w:hAnsi="Times New Roman" w:cs="Times New Roman"/>
          <w:b/>
          <w:bCs/>
        </w:rPr>
        <w:t>Implementation Steps:</w:t>
      </w:r>
    </w:p>
    <w:p w14:paraId="0E5C6FEE" w14:textId="442C15B7" w:rsidR="00A84F02" w:rsidRPr="00125F8C" w:rsidRDefault="00A84F02" w:rsidP="00CC6401">
      <w:pPr>
        <w:pStyle w:val="ListParagraph"/>
        <w:numPr>
          <w:ilvl w:val="0"/>
          <w:numId w:val="5"/>
        </w:numPr>
        <w:pBdr>
          <w:top w:val="nil"/>
          <w:left w:val="nil"/>
          <w:bottom w:val="nil"/>
          <w:right w:val="nil"/>
          <w:between w:val="nil"/>
        </w:pBdr>
        <w:jc w:val="both"/>
        <w:rPr>
          <w:rFonts w:ascii="Times New Roman" w:hAnsi="Times New Roman" w:cs="Times New Roman"/>
          <w:b/>
          <w:bCs/>
        </w:rPr>
      </w:pPr>
      <w:bookmarkStart w:id="0" w:name="OLE_LINK2"/>
      <w:r w:rsidRPr="00125F8C">
        <w:rPr>
          <w:rFonts w:ascii="Times New Roman" w:hAnsi="Times New Roman" w:cs="Times New Roman"/>
          <w:b/>
          <w:bCs/>
        </w:rPr>
        <w:t>Data Preprocessing:</w:t>
      </w:r>
    </w:p>
    <w:p w14:paraId="45D3859F" w14:textId="52535652" w:rsidR="00F43FC9" w:rsidRPr="00125F8C" w:rsidRDefault="007825F5" w:rsidP="00F43FC9">
      <w:pPr>
        <w:pStyle w:val="ListParagraph"/>
        <w:pBdr>
          <w:top w:val="nil"/>
          <w:left w:val="nil"/>
          <w:bottom w:val="nil"/>
          <w:right w:val="nil"/>
          <w:between w:val="nil"/>
        </w:pBdr>
        <w:ind w:left="1080"/>
        <w:jc w:val="both"/>
        <w:rPr>
          <w:rFonts w:ascii="Times New Roman" w:hAnsi="Times New Roman" w:cs="Times New Roman"/>
        </w:rPr>
      </w:pPr>
      <w:bookmarkStart w:id="1" w:name="OLE_LINK3"/>
      <w:r w:rsidRPr="00125F8C">
        <w:rPr>
          <w:rFonts w:ascii="Times New Roman" w:hAnsi="Times New Roman" w:cs="Times New Roman"/>
        </w:rPr>
        <w:t>To guarantee data quality, absent values were methodically resolved, and numerical attributes were standardized to standardize their scales</w:t>
      </w:r>
      <w:r w:rsidR="000D6CA2" w:rsidRPr="00125F8C">
        <w:rPr>
          <w:rFonts w:ascii="Times New Roman" w:hAnsi="Times New Roman" w:cs="Times New Roman"/>
        </w:rPr>
        <w:t xml:space="preserve"> on the dataset obtained via Kaggle</w:t>
      </w:r>
      <w:r w:rsidRPr="00125F8C">
        <w:rPr>
          <w:rFonts w:ascii="Times New Roman" w:hAnsi="Times New Roman" w:cs="Times New Roman"/>
        </w:rPr>
        <w:t>. Categorical variables such as cut, color, and clarity were converted into numerical formats by one-hot encoding, facilitating interoperability with machine learning techniques.</w:t>
      </w:r>
      <w:bookmarkEnd w:id="0"/>
      <w:bookmarkEnd w:id="1"/>
    </w:p>
    <w:p w14:paraId="04D4F31A" w14:textId="77777777" w:rsidR="00F43FC9" w:rsidRPr="00125F8C" w:rsidRDefault="00F43FC9" w:rsidP="00F43FC9">
      <w:pPr>
        <w:pStyle w:val="ListParagraph"/>
        <w:pBdr>
          <w:top w:val="nil"/>
          <w:left w:val="nil"/>
          <w:bottom w:val="nil"/>
          <w:right w:val="nil"/>
          <w:between w:val="nil"/>
        </w:pBdr>
        <w:ind w:left="1080"/>
        <w:jc w:val="both"/>
        <w:rPr>
          <w:rFonts w:ascii="Times New Roman" w:hAnsi="Times New Roman" w:cs="Times New Roman"/>
          <w:sz w:val="8"/>
          <w:szCs w:val="8"/>
        </w:rPr>
      </w:pPr>
    </w:p>
    <w:p w14:paraId="30B4C108" w14:textId="2F243D51" w:rsidR="00A84F02" w:rsidRPr="00125F8C" w:rsidRDefault="00A84F02" w:rsidP="00CC6401">
      <w:pPr>
        <w:pStyle w:val="ListParagraph"/>
        <w:numPr>
          <w:ilvl w:val="0"/>
          <w:numId w:val="5"/>
        </w:num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Exploratory Data Analysis (EDA)</w:t>
      </w:r>
    </w:p>
    <w:p w14:paraId="21D3448C" w14:textId="3A2E2040" w:rsidR="00CC6401" w:rsidRPr="00125F8C" w:rsidRDefault="007825F5" w:rsidP="00F43FC9">
      <w:pPr>
        <w:pStyle w:val="ListParagraph"/>
        <w:pBdr>
          <w:top w:val="nil"/>
          <w:left w:val="nil"/>
          <w:bottom w:val="nil"/>
          <w:right w:val="nil"/>
          <w:between w:val="nil"/>
        </w:pBdr>
        <w:ind w:left="1080"/>
        <w:jc w:val="both"/>
        <w:rPr>
          <w:rFonts w:ascii="Times New Roman" w:hAnsi="Times New Roman" w:cs="Times New Roman"/>
        </w:rPr>
      </w:pPr>
      <w:r w:rsidRPr="00125F8C">
        <w:rPr>
          <w:rFonts w:ascii="Times New Roman" w:hAnsi="Times New Roman" w:cs="Times New Roman"/>
        </w:rPr>
        <w:t>Exploratory Data Analysis was performed to reveal patterns and correlations within the dataset. Histograms and box plots were employed to illustrate feature distributions, revealing patterns and probable outliers. The analysis of relationships between attributes, including carat and price, utilized scatter plots and correlation matrices, indicating that carat weight and clarity grade are the primary determinants of gemstone pricing. This phase yielded essential insights on feature significance and data dynamics.</w:t>
      </w:r>
    </w:p>
    <w:p w14:paraId="74A6B0E3" w14:textId="77777777" w:rsidR="00F43FC9" w:rsidRPr="00125F8C" w:rsidRDefault="00F43FC9" w:rsidP="00F43FC9">
      <w:pPr>
        <w:pStyle w:val="ListParagraph"/>
        <w:pBdr>
          <w:top w:val="nil"/>
          <w:left w:val="nil"/>
          <w:bottom w:val="nil"/>
          <w:right w:val="nil"/>
          <w:between w:val="nil"/>
        </w:pBdr>
        <w:ind w:left="1080"/>
        <w:jc w:val="both"/>
        <w:rPr>
          <w:rFonts w:ascii="Times New Roman" w:hAnsi="Times New Roman" w:cs="Times New Roman"/>
          <w:sz w:val="10"/>
          <w:szCs w:val="10"/>
        </w:rPr>
      </w:pPr>
    </w:p>
    <w:p w14:paraId="7032F080" w14:textId="6DF2A78A" w:rsidR="00A84F02" w:rsidRPr="00125F8C" w:rsidRDefault="00A84F02" w:rsidP="00CC6401">
      <w:pPr>
        <w:pStyle w:val="ListParagraph"/>
        <w:numPr>
          <w:ilvl w:val="0"/>
          <w:numId w:val="5"/>
        </w:num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Model Training</w:t>
      </w:r>
    </w:p>
    <w:p w14:paraId="4FD6B923" w14:textId="77777777" w:rsidR="007825F5" w:rsidRPr="00125F8C" w:rsidRDefault="007825F5" w:rsidP="007825F5">
      <w:pPr>
        <w:pStyle w:val="ListParagraph"/>
        <w:pBdr>
          <w:top w:val="nil"/>
          <w:left w:val="nil"/>
          <w:bottom w:val="nil"/>
          <w:right w:val="nil"/>
          <w:between w:val="nil"/>
        </w:pBdr>
        <w:ind w:left="1080"/>
        <w:jc w:val="both"/>
        <w:rPr>
          <w:rFonts w:ascii="Times New Roman" w:hAnsi="Times New Roman" w:cs="Times New Roman"/>
        </w:rPr>
      </w:pPr>
      <w:r w:rsidRPr="00125F8C">
        <w:rPr>
          <w:rFonts w:ascii="Times New Roman" w:hAnsi="Times New Roman" w:cs="Times New Roman"/>
        </w:rPr>
        <w:lastRenderedPageBreak/>
        <w:t>Six prediction models were constructed and assessed: Linear Regression, Decision Tree, Random Forest, KNN, LightGBM, and XGBoost.</w:t>
      </w:r>
    </w:p>
    <w:p w14:paraId="7B89447C" w14:textId="77777777" w:rsidR="007825F5" w:rsidRPr="00125F8C" w:rsidRDefault="007825F5" w:rsidP="007825F5">
      <w:pPr>
        <w:pStyle w:val="ListParagraph"/>
        <w:pBdr>
          <w:top w:val="nil"/>
          <w:left w:val="nil"/>
          <w:bottom w:val="nil"/>
          <w:right w:val="nil"/>
          <w:between w:val="nil"/>
        </w:pBdr>
        <w:ind w:left="1080"/>
        <w:jc w:val="both"/>
        <w:rPr>
          <w:rFonts w:ascii="Times New Roman" w:hAnsi="Times New Roman" w:cs="Times New Roman"/>
          <w:sz w:val="10"/>
          <w:szCs w:val="10"/>
        </w:rPr>
      </w:pPr>
    </w:p>
    <w:p w14:paraId="7ED9B7C5" w14:textId="77777777" w:rsidR="007825F5" w:rsidRPr="00125F8C" w:rsidRDefault="007825F5" w:rsidP="007825F5">
      <w:pPr>
        <w:pStyle w:val="ListParagraph"/>
        <w:pBdr>
          <w:top w:val="nil"/>
          <w:left w:val="nil"/>
          <w:bottom w:val="nil"/>
          <w:right w:val="nil"/>
          <w:between w:val="nil"/>
        </w:pBdr>
        <w:ind w:left="1080"/>
        <w:jc w:val="both"/>
        <w:rPr>
          <w:rFonts w:ascii="Times New Roman" w:hAnsi="Times New Roman" w:cs="Times New Roman"/>
          <w:b/>
          <w:bCs/>
        </w:rPr>
      </w:pPr>
      <w:r w:rsidRPr="00125F8C">
        <w:rPr>
          <w:rFonts w:ascii="Times New Roman" w:hAnsi="Times New Roman" w:cs="Times New Roman"/>
          <w:b/>
          <w:bCs/>
        </w:rPr>
        <w:t xml:space="preserve">Hyperparameter Tuning: </w:t>
      </w:r>
    </w:p>
    <w:p w14:paraId="2318F5E8" w14:textId="77777777" w:rsidR="000D6CA2" w:rsidRPr="00125F8C" w:rsidRDefault="007825F5" w:rsidP="000D6CA2">
      <w:pPr>
        <w:pStyle w:val="ListParagraph"/>
        <w:numPr>
          <w:ilvl w:val="0"/>
          <w:numId w:val="18"/>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u w:val="single"/>
        </w:rPr>
        <w:t>Random Forest</w:t>
      </w:r>
      <w:r w:rsidRPr="00125F8C">
        <w:rPr>
          <w:rFonts w:ascii="Times New Roman" w:hAnsi="Times New Roman" w:cs="Times New Roman"/>
        </w:rPr>
        <w:t>: Set to 100 trees with a maximum depth of 10 for enhanced performance.</w:t>
      </w:r>
    </w:p>
    <w:p w14:paraId="502DC575" w14:textId="2223BD9D" w:rsidR="000D6CA2" w:rsidRPr="00125F8C" w:rsidRDefault="007825F5" w:rsidP="000D6CA2">
      <w:pPr>
        <w:pStyle w:val="ListParagraph"/>
        <w:numPr>
          <w:ilvl w:val="0"/>
          <w:numId w:val="18"/>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u w:val="single"/>
        </w:rPr>
        <w:t>XGBoost</w:t>
      </w:r>
      <w:r w:rsidR="00F43FC9" w:rsidRPr="00125F8C">
        <w:rPr>
          <w:rFonts w:ascii="Times New Roman" w:hAnsi="Times New Roman" w:cs="Times New Roman"/>
        </w:rPr>
        <w:t>:</w:t>
      </w:r>
      <w:r w:rsidRPr="00125F8C">
        <w:rPr>
          <w:rFonts w:ascii="Times New Roman" w:hAnsi="Times New Roman" w:cs="Times New Roman"/>
        </w:rPr>
        <w:t xml:space="preserve"> Optimized with a learning rate of 0.1, a maximum depth of 6, and 200 estimators to achieve a balance between accuracy and computing efficiency.</w:t>
      </w:r>
    </w:p>
    <w:p w14:paraId="5A409D45" w14:textId="18D1A9C5" w:rsidR="007825F5" w:rsidRPr="00125F8C" w:rsidRDefault="007825F5" w:rsidP="00886F9B">
      <w:pPr>
        <w:pStyle w:val="ListParagraph"/>
        <w:numPr>
          <w:ilvl w:val="0"/>
          <w:numId w:val="18"/>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u w:val="single"/>
        </w:rPr>
        <w:t>KNN</w:t>
      </w:r>
      <w:r w:rsidRPr="00125F8C">
        <w:rPr>
          <w:rFonts w:ascii="Times New Roman" w:hAnsi="Times New Roman" w:cs="Times New Roman"/>
        </w:rPr>
        <w:t>: Executed using five neighbors and the Euclidean distance measure for localized forecasting.</w:t>
      </w:r>
    </w:p>
    <w:p w14:paraId="624626AE" w14:textId="7814A7BC" w:rsidR="00515964" w:rsidRPr="00125F8C" w:rsidRDefault="00515964" w:rsidP="00515964">
      <w:p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Results</w:t>
      </w:r>
      <w:r w:rsidR="007825F5" w:rsidRPr="00125F8C">
        <w:rPr>
          <w:rFonts w:ascii="Times New Roman" w:hAnsi="Times New Roman" w:cs="Times New Roman"/>
          <w:b/>
          <w:bCs/>
        </w:rPr>
        <w:t xml:space="preserve"> of Model Evaluation:</w:t>
      </w:r>
    </w:p>
    <w:p w14:paraId="257CA5A9" w14:textId="42DE819D" w:rsidR="007825F5" w:rsidRPr="00125F8C" w:rsidRDefault="007825F5" w:rsidP="007825F5">
      <w:p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Two primary indicators were employed to assess model performance:</w:t>
      </w:r>
    </w:p>
    <w:p w14:paraId="5136DD30" w14:textId="77777777" w:rsidR="007825F5" w:rsidRPr="00125F8C" w:rsidRDefault="007825F5" w:rsidP="007825F5">
      <w:pPr>
        <w:pStyle w:val="ListParagraph"/>
        <w:numPr>
          <w:ilvl w:val="0"/>
          <w:numId w:val="17"/>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R² (Explained volatility)</w:t>
      </w:r>
      <w:r w:rsidRPr="00125F8C">
        <w:rPr>
          <w:rFonts w:ascii="Times New Roman" w:hAnsi="Times New Roman" w:cs="Times New Roman"/>
        </w:rPr>
        <w:t xml:space="preserve"> quantifies the proportion of volatility in the dependent variable (price) elucidated by the model. Elevated figures indicate enhanced predictive capability.</w:t>
      </w:r>
    </w:p>
    <w:p w14:paraId="30A7489C" w14:textId="49DA27D4" w:rsidR="007825F5" w:rsidRPr="00125F8C" w:rsidRDefault="007825F5" w:rsidP="007825F5">
      <w:pPr>
        <w:pStyle w:val="ListParagraph"/>
        <w:numPr>
          <w:ilvl w:val="0"/>
          <w:numId w:val="17"/>
        </w:num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b/>
          <w:bCs/>
        </w:rPr>
        <w:t>RMSE</w:t>
      </w:r>
      <w:r w:rsidRPr="00125F8C">
        <w:rPr>
          <w:rFonts w:ascii="Times New Roman" w:hAnsi="Times New Roman" w:cs="Times New Roman"/>
        </w:rPr>
        <w:t xml:space="preserve"> quantifies the average size of prediction errors, providing a clear indication of the model's accuracy. A lower RMSE indicates greater forecasting accuracy.</w:t>
      </w:r>
    </w:p>
    <w:p w14:paraId="50D15466" w14:textId="00760577" w:rsidR="007825F5" w:rsidRPr="00125F8C" w:rsidRDefault="007825F5" w:rsidP="007825F5">
      <w:p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 xml:space="preserve">Model Comparison: </w:t>
      </w:r>
    </w:p>
    <w:p w14:paraId="4C9333B5" w14:textId="529BE34E" w:rsidR="007825F5" w:rsidRPr="00125F8C" w:rsidRDefault="007825F5" w:rsidP="007825F5">
      <w:p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Ensemble models such as LightGBM and XGBoost outperformed Linear Regression and Decision Trees. Their capacity to amalgamate weak learners into a robust predictor encapsulates non-linear relationships and diminishes prediction errors. The gradient-boosting structure of LightGBM demonstrated superior efficiency and accuracy, rendering it the optimal selection for our project.</w:t>
      </w:r>
    </w:p>
    <w:p w14:paraId="3AE6EA70" w14:textId="416C00A7" w:rsidR="001B2BA5" w:rsidRPr="00125F8C" w:rsidRDefault="001B2BA5" w:rsidP="007825F5">
      <w:p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noProof/>
        </w:rPr>
        <w:drawing>
          <wp:anchor distT="0" distB="0" distL="114300" distR="114300" simplePos="0" relativeHeight="251658240" behindDoc="0" locked="0" layoutInCell="1" allowOverlap="1" wp14:anchorId="68AD73FF" wp14:editId="5D0865E2">
            <wp:simplePos x="0" y="0"/>
            <wp:positionH relativeFrom="column">
              <wp:posOffset>1571625</wp:posOffset>
            </wp:positionH>
            <wp:positionV relativeFrom="paragraph">
              <wp:posOffset>58653</wp:posOffset>
            </wp:positionV>
            <wp:extent cx="2698115" cy="1810385"/>
            <wp:effectExtent l="0" t="0" r="0" b="5715"/>
            <wp:wrapNone/>
            <wp:docPr id="797208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8300"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1501" t="52144" r="53084"/>
                    <a:stretch/>
                  </pic:blipFill>
                  <pic:spPr bwMode="auto">
                    <a:xfrm>
                      <a:off x="0" y="0"/>
                      <a:ext cx="2698115" cy="1810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42E941" w14:textId="2708B5DD" w:rsidR="001B2BA5" w:rsidRPr="00125F8C" w:rsidRDefault="001B2BA5" w:rsidP="007825F5">
      <w:pPr>
        <w:pBdr>
          <w:top w:val="nil"/>
          <w:left w:val="nil"/>
          <w:bottom w:val="nil"/>
          <w:right w:val="nil"/>
          <w:between w:val="nil"/>
        </w:pBdr>
        <w:jc w:val="both"/>
        <w:rPr>
          <w:rFonts w:ascii="Times New Roman" w:hAnsi="Times New Roman" w:cs="Times New Roman"/>
        </w:rPr>
      </w:pPr>
    </w:p>
    <w:p w14:paraId="32FE3CDB" w14:textId="5E4F3225" w:rsidR="001B2BA5" w:rsidRPr="00125F8C" w:rsidRDefault="001B2BA5" w:rsidP="007825F5">
      <w:pPr>
        <w:pBdr>
          <w:top w:val="nil"/>
          <w:left w:val="nil"/>
          <w:bottom w:val="nil"/>
          <w:right w:val="nil"/>
          <w:between w:val="nil"/>
        </w:pBdr>
        <w:jc w:val="both"/>
        <w:rPr>
          <w:rFonts w:ascii="Times New Roman" w:hAnsi="Times New Roman" w:cs="Times New Roman"/>
        </w:rPr>
      </w:pPr>
    </w:p>
    <w:p w14:paraId="40382A29" w14:textId="4CE45A86" w:rsidR="001B2BA5" w:rsidRPr="00125F8C" w:rsidRDefault="001B2BA5" w:rsidP="007825F5">
      <w:pPr>
        <w:pBdr>
          <w:top w:val="nil"/>
          <w:left w:val="nil"/>
          <w:bottom w:val="nil"/>
          <w:right w:val="nil"/>
          <w:between w:val="nil"/>
        </w:pBdr>
        <w:jc w:val="both"/>
        <w:rPr>
          <w:rFonts w:ascii="Times New Roman" w:hAnsi="Times New Roman" w:cs="Times New Roman"/>
        </w:rPr>
      </w:pPr>
    </w:p>
    <w:p w14:paraId="7BA4C08D" w14:textId="4EDE1422" w:rsidR="001B2BA5" w:rsidRPr="00125F8C" w:rsidRDefault="001B2BA5" w:rsidP="007825F5">
      <w:pPr>
        <w:pBdr>
          <w:top w:val="nil"/>
          <w:left w:val="nil"/>
          <w:bottom w:val="nil"/>
          <w:right w:val="nil"/>
          <w:between w:val="nil"/>
        </w:pBdr>
        <w:jc w:val="both"/>
        <w:rPr>
          <w:rFonts w:ascii="Times New Roman" w:hAnsi="Times New Roman" w:cs="Times New Roman"/>
        </w:rPr>
      </w:pPr>
    </w:p>
    <w:p w14:paraId="2801A970" w14:textId="592C632C" w:rsidR="004A1322" w:rsidRPr="00125F8C" w:rsidRDefault="004A1322" w:rsidP="007825F5">
      <w:pPr>
        <w:pBdr>
          <w:top w:val="nil"/>
          <w:left w:val="nil"/>
          <w:bottom w:val="nil"/>
          <w:right w:val="nil"/>
          <w:between w:val="nil"/>
        </w:pBdr>
        <w:jc w:val="both"/>
        <w:rPr>
          <w:rFonts w:ascii="Times New Roman" w:hAnsi="Times New Roman" w:cs="Times New Roman"/>
        </w:rPr>
      </w:pPr>
    </w:p>
    <w:p w14:paraId="631F3D73" w14:textId="77777777" w:rsidR="001B2BA5" w:rsidRPr="00125F8C" w:rsidRDefault="001B2BA5" w:rsidP="007825F5">
      <w:pPr>
        <w:pBdr>
          <w:top w:val="nil"/>
          <w:left w:val="nil"/>
          <w:bottom w:val="nil"/>
          <w:right w:val="nil"/>
          <w:between w:val="nil"/>
        </w:pBdr>
        <w:jc w:val="both"/>
        <w:rPr>
          <w:rFonts w:ascii="Times New Roman" w:hAnsi="Times New Roman" w:cs="Times New Roman"/>
        </w:rPr>
      </w:pPr>
    </w:p>
    <w:p w14:paraId="2E25CCF9" w14:textId="1B53E18B" w:rsidR="001B2BA5" w:rsidRPr="00125F8C" w:rsidRDefault="001B2BA5" w:rsidP="001B2BA5">
      <w:pPr>
        <w:pBdr>
          <w:top w:val="nil"/>
          <w:left w:val="nil"/>
          <w:bottom w:val="nil"/>
          <w:right w:val="nil"/>
          <w:between w:val="nil"/>
        </w:pBdr>
        <w:jc w:val="center"/>
        <w:rPr>
          <w:rFonts w:ascii="Times New Roman" w:hAnsi="Times New Roman" w:cs="Times New Roman"/>
          <w:b/>
          <w:bCs/>
        </w:rPr>
      </w:pPr>
      <w:r w:rsidRPr="00125F8C">
        <w:rPr>
          <w:rFonts w:ascii="Times New Roman" w:hAnsi="Times New Roman" w:cs="Times New Roman"/>
          <w:b/>
          <w:bCs/>
        </w:rPr>
        <w:t>Fig 1. Comparison of Results of Different Machine Learning Models</w:t>
      </w:r>
    </w:p>
    <w:p w14:paraId="0E6F0862" w14:textId="47E3E7FA" w:rsidR="00F43FC9" w:rsidRPr="00125F8C" w:rsidRDefault="007825F5" w:rsidP="007825F5">
      <w:pPr>
        <w:pBdr>
          <w:top w:val="nil"/>
          <w:left w:val="nil"/>
          <w:bottom w:val="nil"/>
          <w:right w:val="nil"/>
          <w:between w:val="nil"/>
        </w:pBdr>
        <w:jc w:val="both"/>
        <w:rPr>
          <w:rFonts w:ascii="Times New Roman" w:hAnsi="Times New Roman" w:cs="Times New Roman"/>
        </w:rPr>
      </w:pPr>
      <w:r w:rsidRPr="00125F8C">
        <w:rPr>
          <w:rFonts w:ascii="Times New Roman" w:hAnsi="Times New Roman" w:cs="Times New Roman"/>
        </w:rPr>
        <w:t xml:space="preserve">The findings </w:t>
      </w:r>
      <w:r w:rsidR="001B2BA5" w:rsidRPr="00125F8C">
        <w:rPr>
          <w:rFonts w:ascii="Times New Roman" w:hAnsi="Times New Roman" w:cs="Times New Roman"/>
        </w:rPr>
        <w:t xml:space="preserve">in Fig 1. </w:t>
      </w:r>
      <w:r w:rsidRPr="00125F8C">
        <w:rPr>
          <w:rFonts w:ascii="Times New Roman" w:hAnsi="Times New Roman" w:cs="Times New Roman"/>
        </w:rPr>
        <w:t>illustrate the significance of employing sophisticated machine learning techniques on complex datasets to enhance predictive accuracy and provide valuable pricing insights.</w:t>
      </w:r>
    </w:p>
    <w:p w14:paraId="7FC4A5E6" w14:textId="77777777" w:rsidR="00741623" w:rsidRPr="00125F8C" w:rsidRDefault="00741623" w:rsidP="007825F5">
      <w:pPr>
        <w:pBdr>
          <w:top w:val="nil"/>
          <w:left w:val="nil"/>
          <w:bottom w:val="nil"/>
          <w:right w:val="nil"/>
          <w:between w:val="nil"/>
        </w:pBdr>
        <w:jc w:val="both"/>
        <w:rPr>
          <w:rFonts w:ascii="Times New Roman" w:hAnsi="Times New Roman" w:cs="Times New Roman"/>
        </w:rPr>
      </w:pPr>
    </w:p>
    <w:p w14:paraId="460DD31B" w14:textId="7B7D68E8" w:rsidR="000D6CA2" w:rsidRPr="00125F8C" w:rsidRDefault="00125F8C" w:rsidP="00515964">
      <w:pPr>
        <w:numPr>
          <w:ilvl w:val="0"/>
          <w:numId w:val="1"/>
        </w:numPr>
        <w:jc w:val="both"/>
        <w:rPr>
          <w:rFonts w:ascii="Times New Roman" w:hAnsi="Times New Roman" w:cs="Times New Roman"/>
          <w:b/>
          <w:bCs/>
          <w:sz w:val="24"/>
          <w:szCs w:val="24"/>
        </w:rPr>
      </w:pPr>
      <w:r w:rsidRPr="00125F8C">
        <w:rPr>
          <w:rFonts w:ascii="Times New Roman" w:hAnsi="Times New Roman" w:cs="Times New Roman"/>
          <w:b/>
          <w:bCs/>
          <w:sz w:val="24"/>
          <w:szCs w:val="24"/>
        </w:rPr>
        <w:t>Experiments</w:t>
      </w:r>
    </w:p>
    <w:p w14:paraId="41A14293" w14:textId="14AE9026" w:rsidR="000D6CA2" w:rsidRPr="00125F8C" w:rsidRDefault="000D6CA2" w:rsidP="00AE6470">
      <w:pPr>
        <w:spacing w:after="120" w:line="240" w:lineRule="auto"/>
        <w:jc w:val="both"/>
        <w:rPr>
          <w:rFonts w:ascii="Times New Roman" w:hAnsi="Times New Roman" w:cs="Times New Roman"/>
          <w:b/>
          <w:bCs/>
        </w:rPr>
      </w:pPr>
      <w:r w:rsidRPr="00125F8C">
        <w:rPr>
          <w:rFonts w:ascii="Times New Roman" w:hAnsi="Times New Roman" w:cs="Times New Roman"/>
          <w:b/>
          <w:bCs/>
        </w:rPr>
        <w:t>Data:</w:t>
      </w:r>
    </w:p>
    <w:p w14:paraId="41940BEB" w14:textId="37292C9D" w:rsidR="000D6CA2" w:rsidRPr="00125F8C" w:rsidRDefault="000D6CA2" w:rsidP="000D6CA2">
      <w:pPr>
        <w:jc w:val="both"/>
        <w:rPr>
          <w:rFonts w:ascii="Times New Roman" w:hAnsi="Times New Roman" w:cs="Times New Roman"/>
        </w:rPr>
      </w:pPr>
      <w:r w:rsidRPr="00125F8C">
        <w:rPr>
          <w:rFonts w:ascii="Times New Roman" w:hAnsi="Times New Roman" w:cs="Times New Roman"/>
        </w:rPr>
        <w:t xml:space="preserve">The information utilized for this project comprises 10 parameters, including carat, cut, clarity, color, depth, table, and pricing. The dependent variable is price, whereas the other qualities serve as independent predictors. Carat weights span from 0.2 to 5.01, with values fluctuating considerably between $326 to </w:t>
      </w:r>
      <w:r w:rsidRPr="00125F8C">
        <w:rPr>
          <w:rFonts w:ascii="Times New Roman" w:hAnsi="Times New Roman" w:cs="Times New Roman"/>
        </w:rPr>
        <w:lastRenderedPageBreak/>
        <w:t>$18,823, illustrating the intricacies of gemstone pricing. Attributes including as cut, clarity, and color are categorical, but carat and dimensions (x, y, z) are continuous, necessitating different preprocessing methods to address their specific traits.</w:t>
      </w:r>
    </w:p>
    <w:p w14:paraId="631279FC" w14:textId="77777777" w:rsidR="000D6CA2" w:rsidRPr="00125F8C" w:rsidRDefault="000D6CA2" w:rsidP="00AE6470">
      <w:pPr>
        <w:spacing w:after="120" w:line="240" w:lineRule="auto"/>
        <w:jc w:val="both"/>
        <w:rPr>
          <w:rFonts w:ascii="Times New Roman" w:hAnsi="Times New Roman" w:cs="Times New Roman"/>
          <w:b/>
          <w:bCs/>
        </w:rPr>
      </w:pPr>
      <w:r w:rsidRPr="00125F8C">
        <w:rPr>
          <w:rFonts w:ascii="Times New Roman" w:hAnsi="Times New Roman" w:cs="Times New Roman"/>
          <w:b/>
          <w:bCs/>
        </w:rPr>
        <w:t>Experiments conducted:</w:t>
      </w:r>
    </w:p>
    <w:p w14:paraId="1989986C" w14:textId="521D4EBC" w:rsidR="000D6CA2" w:rsidRPr="00125F8C" w:rsidRDefault="000D6CA2" w:rsidP="000D6CA2">
      <w:pPr>
        <w:jc w:val="both"/>
        <w:rPr>
          <w:rFonts w:ascii="Times New Roman" w:hAnsi="Times New Roman" w:cs="Times New Roman"/>
        </w:rPr>
      </w:pPr>
      <w:r w:rsidRPr="00125F8C">
        <w:rPr>
          <w:rFonts w:ascii="Times New Roman" w:hAnsi="Times New Roman" w:cs="Times New Roman"/>
        </w:rPr>
        <w:t>We utilized an 80-20 train-test split to assess the dataset, therefore establishing a rigorous testing framework to verify model generalizability. Various machine learning models, such as Linear Regression, Decision Tree, Random Forest, XGBoost, and LightGBM, were developed and evaluated. Each model was assessed for accuracy and error utilizing R² and RMSE as performance indicators.</w:t>
      </w:r>
    </w:p>
    <w:p w14:paraId="1E1B30C0" w14:textId="4B33542E" w:rsidR="00741623" w:rsidRPr="00125F8C" w:rsidRDefault="00741623" w:rsidP="00741623">
      <w:pPr>
        <w:pBdr>
          <w:top w:val="nil"/>
          <w:left w:val="nil"/>
          <w:bottom w:val="nil"/>
          <w:right w:val="nil"/>
          <w:between w:val="nil"/>
        </w:pBdr>
        <w:jc w:val="both"/>
        <w:rPr>
          <w:rFonts w:ascii="Times New Roman" w:hAnsi="Times New Roman" w:cs="Times New Roman"/>
          <w:b/>
          <w:bCs/>
        </w:rPr>
      </w:pPr>
      <w:r w:rsidRPr="00125F8C">
        <w:rPr>
          <w:rFonts w:ascii="Times New Roman" w:hAnsi="Times New Roman" w:cs="Times New Roman"/>
          <w:b/>
          <w:bCs/>
        </w:rPr>
        <w:t xml:space="preserve">Link to Code: </w:t>
      </w:r>
      <w:hyperlink r:id="rId6" w:history="1">
        <w:r w:rsidRPr="00125F8C">
          <w:rPr>
            <w:rStyle w:val="Hyperlink"/>
            <w:rFonts w:ascii="Times New Roman" w:hAnsi="Times New Roman" w:cs="Times New Roman"/>
            <w:b/>
            <w:bCs/>
          </w:rPr>
          <w:t>https://github.com/Forecasting-Gemstone-Prices-using-Machine-Learning-Techniques/</w:t>
        </w:r>
      </w:hyperlink>
    </w:p>
    <w:p w14:paraId="4CB118E7" w14:textId="361D538E" w:rsidR="000D6CA2" w:rsidRPr="00125F8C" w:rsidRDefault="000D6CA2" w:rsidP="00AE6470">
      <w:pPr>
        <w:spacing w:after="120" w:line="240" w:lineRule="auto"/>
        <w:jc w:val="both"/>
        <w:rPr>
          <w:rFonts w:ascii="Times New Roman" w:hAnsi="Times New Roman" w:cs="Times New Roman"/>
          <w:b/>
          <w:bCs/>
        </w:rPr>
      </w:pPr>
      <w:r w:rsidRPr="00125F8C">
        <w:rPr>
          <w:rFonts w:ascii="Times New Roman" w:hAnsi="Times New Roman" w:cs="Times New Roman"/>
          <w:b/>
          <w:bCs/>
        </w:rPr>
        <w:t>Discussion of Results:</w:t>
      </w:r>
    </w:p>
    <w:p w14:paraId="7BC0F334" w14:textId="77777777" w:rsidR="004A1322" w:rsidRPr="00125F8C" w:rsidRDefault="000D6CA2" w:rsidP="000D6CA2">
      <w:pPr>
        <w:pStyle w:val="ListParagraph"/>
        <w:numPr>
          <w:ilvl w:val="0"/>
          <w:numId w:val="20"/>
        </w:numPr>
        <w:jc w:val="both"/>
        <w:rPr>
          <w:rFonts w:ascii="Times New Roman" w:hAnsi="Times New Roman" w:cs="Times New Roman"/>
        </w:rPr>
      </w:pPr>
      <w:r w:rsidRPr="00125F8C">
        <w:rPr>
          <w:rFonts w:ascii="Times New Roman" w:hAnsi="Times New Roman" w:cs="Times New Roman"/>
        </w:rPr>
        <w:t>Linear Regression: Exhibited fundamental performance with R² = 0.91 and RMSE = 1178.89.</w:t>
      </w:r>
    </w:p>
    <w:p w14:paraId="5218CEC3" w14:textId="77777777" w:rsidR="004A1322" w:rsidRPr="00125F8C" w:rsidRDefault="000D6CA2" w:rsidP="000D6CA2">
      <w:pPr>
        <w:pStyle w:val="ListParagraph"/>
        <w:numPr>
          <w:ilvl w:val="0"/>
          <w:numId w:val="20"/>
        </w:numPr>
        <w:jc w:val="both"/>
        <w:rPr>
          <w:rFonts w:ascii="Times New Roman" w:hAnsi="Times New Roman" w:cs="Times New Roman"/>
        </w:rPr>
      </w:pPr>
      <w:r w:rsidRPr="00125F8C">
        <w:rPr>
          <w:rFonts w:ascii="Times New Roman" w:hAnsi="Times New Roman" w:cs="Times New Roman"/>
        </w:rPr>
        <w:t>Decision Tree: Enhanced accuracy (R² = 0.96) with decreased RMSE (741.47).</w:t>
      </w:r>
    </w:p>
    <w:p w14:paraId="70C9EE1F" w14:textId="77777777" w:rsidR="004A1322" w:rsidRPr="00125F8C" w:rsidRDefault="000D6CA2" w:rsidP="000D6CA2">
      <w:pPr>
        <w:pStyle w:val="ListParagraph"/>
        <w:numPr>
          <w:ilvl w:val="0"/>
          <w:numId w:val="20"/>
        </w:numPr>
        <w:jc w:val="both"/>
        <w:rPr>
          <w:rFonts w:ascii="Times New Roman" w:hAnsi="Times New Roman" w:cs="Times New Roman"/>
        </w:rPr>
      </w:pPr>
      <w:r w:rsidRPr="00125F8C">
        <w:rPr>
          <w:rFonts w:ascii="Times New Roman" w:hAnsi="Times New Roman" w:cs="Times New Roman"/>
        </w:rPr>
        <w:t>Random Forest: Demonstrated competitive outcomes (R² = 0.94, RMSE = 900.45).</w:t>
      </w:r>
    </w:p>
    <w:p w14:paraId="261B60D7" w14:textId="7566A351" w:rsidR="004A1322" w:rsidRPr="00125F8C" w:rsidRDefault="004A1322" w:rsidP="004A1322">
      <w:pPr>
        <w:pStyle w:val="ListParagraph"/>
        <w:numPr>
          <w:ilvl w:val="0"/>
          <w:numId w:val="20"/>
        </w:numPr>
        <w:jc w:val="both"/>
        <w:rPr>
          <w:rFonts w:ascii="Times New Roman" w:hAnsi="Times New Roman" w:cs="Times New Roman"/>
        </w:rPr>
      </w:pPr>
      <w:r w:rsidRPr="00125F8C">
        <w:rPr>
          <w:rFonts w:ascii="Times New Roman" w:hAnsi="Times New Roman" w:cs="Times New Roman"/>
        </w:rPr>
        <w:t>KNN: Achieved an R² of 0.9674 and an RMSE of 716.09, demonstrating strong predictive performance with minimal error.</w:t>
      </w:r>
    </w:p>
    <w:p w14:paraId="7E33DA4E" w14:textId="77777777" w:rsidR="004A1322" w:rsidRPr="00125F8C" w:rsidRDefault="000D6CA2" w:rsidP="004A1322">
      <w:pPr>
        <w:pStyle w:val="ListParagraph"/>
        <w:numPr>
          <w:ilvl w:val="0"/>
          <w:numId w:val="20"/>
        </w:numPr>
        <w:jc w:val="both"/>
        <w:rPr>
          <w:rFonts w:ascii="Times New Roman" w:hAnsi="Times New Roman" w:cs="Times New Roman"/>
        </w:rPr>
      </w:pPr>
      <w:r w:rsidRPr="00125F8C">
        <w:rPr>
          <w:rFonts w:ascii="Times New Roman" w:hAnsi="Times New Roman" w:cs="Times New Roman"/>
        </w:rPr>
        <w:t>XGBoost: Achieved superior accuracy (R² = 0.96, RMSE = 720.50).</w:t>
      </w:r>
    </w:p>
    <w:p w14:paraId="476C7778" w14:textId="796FB669" w:rsidR="004A1322" w:rsidRPr="00125F8C" w:rsidRDefault="004A1322" w:rsidP="004A1322">
      <w:pPr>
        <w:pStyle w:val="ListParagraph"/>
        <w:numPr>
          <w:ilvl w:val="0"/>
          <w:numId w:val="20"/>
        </w:numPr>
        <w:jc w:val="both"/>
        <w:rPr>
          <w:rFonts w:ascii="Times New Roman" w:hAnsi="Times New Roman" w:cs="Times New Roman"/>
        </w:rPr>
      </w:pPr>
      <w:r w:rsidRPr="00125F8C">
        <w:rPr>
          <w:rFonts w:ascii="Times New Roman" w:hAnsi="Times New Roman" w:cs="Times New Roman"/>
        </w:rPr>
        <w:t>LightGBM: (</w:t>
      </w:r>
      <w:r w:rsidRPr="00125F8C">
        <w:rPr>
          <w:rFonts w:ascii="Times New Roman" w:hAnsi="Times New Roman" w:cs="Times New Roman"/>
          <w:b/>
          <w:bCs/>
        </w:rPr>
        <w:t>Optimal Model</w:t>
      </w:r>
      <w:r w:rsidRPr="00125F8C">
        <w:rPr>
          <w:rFonts w:ascii="Times New Roman" w:hAnsi="Times New Roman" w:cs="Times New Roman"/>
        </w:rPr>
        <w:t>) Had the highest efficacy, with a R² score of 0.98 and RMSE of 534.54.</w:t>
      </w:r>
    </w:p>
    <w:p w14:paraId="3614536B" w14:textId="27301C80" w:rsidR="004A1322" w:rsidRPr="00125F8C" w:rsidRDefault="004A1322" w:rsidP="004A1322">
      <w:pPr>
        <w:pStyle w:val="ListParagraph"/>
        <w:jc w:val="both"/>
        <w:rPr>
          <w:rFonts w:ascii="Times New Roman" w:hAnsi="Times New Roman" w:cs="Times New Roman"/>
        </w:rPr>
      </w:pPr>
      <w:r w:rsidRPr="00125F8C">
        <w:rPr>
          <w:rFonts w:ascii="Times New Roman" w:hAnsi="Times New Roman" w:cs="Times New Roman"/>
        </w:rPr>
        <w:t>These results demonstrate its exceptional ability to comprehend intricate data relationships and generate precise predictions.</w:t>
      </w:r>
    </w:p>
    <w:p w14:paraId="3FFB1D83" w14:textId="781B48BA" w:rsidR="004A1322" w:rsidRPr="00125F8C" w:rsidRDefault="004A1322" w:rsidP="000D6CA2">
      <w:pPr>
        <w:jc w:val="both"/>
        <w:rPr>
          <w:rFonts w:ascii="Times New Roman" w:hAnsi="Times New Roman" w:cs="Times New Roman"/>
        </w:rPr>
      </w:pPr>
      <w:r w:rsidRPr="00125F8C">
        <w:rPr>
          <w:rFonts w:ascii="Times New Roman" w:hAnsi="Times New Roman" w:cs="Times New Roman"/>
          <w:noProof/>
        </w:rPr>
        <w:drawing>
          <wp:inline distT="0" distB="0" distL="0" distR="0" wp14:anchorId="49C21077" wp14:editId="42A63968">
            <wp:extent cx="5878510" cy="2270326"/>
            <wp:effectExtent l="0" t="0" r="1905" b="3175"/>
            <wp:docPr id="157924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3108" name=""/>
                    <pic:cNvPicPr/>
                  </pic:nvPicPr>
                  <pic:blipFill rotWithShape="1">
                    <a:blip r:embed="rId7"/>
                    <a:srcRect t="17771"/>
                    <a:stretch/>
                  </pic:blipFill>
                  <pic:spPr bwMode="auto">
                    <a:xfrm>
                      <a:off x="0" y="0"/>
                      <a:ext cx="5879592" cy="2270744"/>
                    </a:xfrm>
                    <a:prstGeom prst="rect">
                      <a:avLst/>
                    </a:prstGeom>
                    <a:ln>
                      <a:noFill/>
                    </a:ln>
                    <a:extLst>
                      <a:ext uri="{53640926-AAD7-44D8-BBD7-CCE9431645EC}">
                        <a14:shadowObscured xmlns:a14="http://schemas.microsoft.com/office/drawing/2010/main"/>
                      </a:ext>
                    </a:extLst>
                  </pic:spPr>
                </pic:pic>
              </a:graphicData>
            </a:graphic>
          </wp:inline>
        </w:drawing>
      </w:r>
    </w:p>
    <w:p w14:paraId="5E7005E2" w14:textId="042153EA" w:rsidR="004A1322" w:rsidRPr="00125F8C" w:rsidRDefault="001B2BA5" w:rsidP="004A1322">
      <w:pPr>
        <w:jc w:val="center"/>
        <w:rPr>
          <w:rFonts w:ascii="Times New Roman" w:hAnsi="Times New Roman" w:cs="Times New Roman"/>
          <w:b/>
          <w:bCs/>
          <w:sz w:val="24"/>
          <w:szCs w:val="24"/>
        </w:rPr>
      </w:pPr>
      <w:r w:rsidRPr="00125F8C">
        <w:rPr>
          <w:rFonts w:ascii="Times New Roman" w:hAnsi="Times New Roman" w:cs="Times New Roman"/>
          <w:b/>
          <w:bCs/>
          <w:sz w:val="24"/>
          <w:szCs w:val="24"/>
        </w:rPr>
        <w:t xml:space="preserve">Fig 2. </w:t>
      </w:r>
      <w:r w:rsidR="004A1322" w:rsidRPr="00125F8C">
        <w:rPr>
          <w:rFonts w:ascii="Times New Roman" w:hAnsi="Times New Roman" w:cs="Times New Roman"/>
          <w:b/>
          <w:bCs/>
          <w:sz w:val="24"/>
          <w:szCs w:val="24"/>
        </w:rPr>
        <w:t>Results of LightGBM</w:t>
      </w:r>
    </w:p>
    <w:p w14:paraId="2042AE92" w14:textId="0B3138D0" w:rsidR="00741623" w:rsidRPr="00125F8C" w:rsidRDefault="000D6CA2" w:rsidP="000D6CA2">
      <w:pPr>
        <w:jc w:val="both"/>
        <w:rPr>
          <w:rFonts w:ascii="Times New Roman" w:hAnsi="Times New Roman" w:cs="Times New Roman"/>
        </w:rPr>
      </w:pPr>
      <w:r w:rsidRPr="00125F8C">
        <w:rPr>
          <w:rFonts w:ascii="Times New Roman" w:hAnsi="Times New Roman" w:cs="Times New Roman"/>
        </w:rPr>
        <w:t xml:space="preserve">The findings </w:t>
      </w:r>
      <w:r w:rsidR="001B2BA5" w:rsidRPr="00125F8C">
        <w:rPr>
          <w:rFonts w:ascii="Times New Roman" w:hAnsi="Times New Roman" w:cs="Times New Roman"/>
        </w:rPr>
        <w:t xml:space="preserve">from Fig 2. </w:t>
      </w:r>
      <w:r w:rsidRPr="00125F8C">
        <w:rPr>
          <w:rFonts w:ascii="Times New Roman" w:hAnsi="Times New Roman" w:cs="Times New Roman"/>
        </w:rPr>
        <w:t xml:space="preserve">underscore </w:t>
      </w:r>
      <w:proofErr w:type="spellStart"/>
      <w:r w:rsidRPr="00125F8C">
        <w:rPr>
          <w:rFonts w:ascii="Times New Roman" w:hAnsi="Times New Roman" w:cs="Times New Roman"/>
        </w:rPr>
        <w:t>LightGBM's</w:t>
      </w:r>
      <w:proofErr w:type="spellEnd"/>
      <w:r w:rsidRPr="00125F8C">
        <w:rPr>
          <w:rFonts w:ascii="Times New Roman" w:hAnsi="Times New Roman" w:cs="Times New Roman"/>
        </w:rPr>
        <w:t xml:space="preserve"> proficiency in accurately capturing intricate linkages, positioning it as the most dependable model for gemstone price forecasting.</w:t>
      </w:r>
    </w:p>
    <w:p w14:paraId="0EB85F74" w14:textId="61F3DAB6" w:rsidR="00F43FC9" w:rsidRPr="00125F8C" w:rsidRDefault="00125F8C" w:rsidP="00941E22">
      <w:pPr>
        <w:numPr>
          <w:ilvl w:val="0"/>
          <w:numId w:val="1"/>
        </w:numPr>
        <w:jc w:val="both"/>
        <w:rPr>
          <w:rFonts w:ascii="Times New Roman" w:hAnsi="Times New Roman" w:cs="Times New Roman"/>
          <w:b/>
          <w:bCs/>
          <w:sz w:val="24"/>
          <w:szCs w:val="24"/>
        </w:rPr>
      </w:pPr>
      <w:r w:rsidRPr="00125F8C">
        <w:rPr>
          <w:rFonts w:ascii="Times New Roman" w:hAnsi="Times New Roman" w:cs="Times New Roman"/>
          <w:b/>
          <w:bCs/>
          <w:sz w:val="24"/>
          <w:szCs w:val="24"/>
        </w:rPr>
        <w:t>Conclusion</w:t>
      </w:r>
    </w:p>
    <w:p w14:paraId="722E9C8D" w14:textId="77777777" w:rsidR="00F43FC9" w:rsidRPr="00125F8C" w:rsidRDefault="00F43FC9" w:rsidP="00F43FC9">
      <w:pPr>
        <w:jc w:val="both"/>
        <w:rPr>
          <w:rFonts w:ascii="Times New Roman" w:hAnsi="Times New Roman" w:cs="Times New Roman"/>
        </w:rPr>
      </w:pPr>
      <w:r w:rsidRPr="00125F8C">
        <w:rPr>
          <w:rFonts w:ascii="Times New Roman" w:hAnsi="Times New Roman" w:cs="Times New Roman"/>
        </w:rPr>
        <w:t xml:space="preserve">This research developed a robust machine learning model to predict diamond prices. Principal findings indicated that carat and clarity influence value, however ensemble techniques such as LightGBM and XGBoost surpassed conventional approaches in managing the dataset's intricacy. </w:t>
      </w:r>
    </w:p>
    <w:p w14:paraId="4496EEA3" w14:textId="0E526B59" w:rsidR="00F43FC9" w:rsidRPr="00125F8C" w:rsidRDefault="00F43FC9" w:rsidP="00AE6470">
      <w:pPr>
        <w:spacing w:after="120" w:line="240" w:lineRule="auto"/>
        <w:jc w:val="both"/>
        <w:rPr>
          <w:rFonts w:ascii="Times New Roman" w:hAnsi="Times New Roman" w:cs="Times New Roman"/>
          <w:b/>
          <w:bCs/>
        </w:rPr>
      </w:pPr>
      <w:r w:rsidRPr="00125F8C">
        <w:rPr>
          <w:rFonts w:ascii="Times New Roman" w:hAnsi="Times New Roman" w:cs="Times New Roman"/>
          <w:b/>
          <w:bCs/>
        </w:rPr>
        <w:lastRenderedPageBreak/>
        <w:t>Challenges and Learnings:</w:t>
      </w:r>
    </w:p>
    <w:p w14:paraId="3750ADB0" w14:textId="424A84D4" w:rsidR="00F43FC9" w:rsidRPr="00125F8C" w:rsidRDefault="00F43FC9" w:rsidP="00F43FC9">
      <w:pPr>
        <w:jc w:val="both"/>
        <w:rPr>
          <w:rFonts w:ascii="Times New Roman" w:hAnsi="Times New Roman" w:cs="Times New Roman"/>
        </w:rPr>
      </w:pPr>
      <w:r w:rsidRPr="00125F8C">
        <w:rPr>
          <w:rFonts w:ascii="Times New Roman" w:hAnsi="Times New Roman" w:cs="Times New Roman"/>
        </w:rPr>
        <w:t>Addressing the skewness in price distribution and reconciling model interpretability with accuracy were significant problems. We acquired knowledge in feature engineering, hyperparameter optimization, and evaluation metrics, showcasing the effectiveness of advanced ensemble methods in handling intricate datasets.</w:t>
      </w:r>
    </w:p>
    <w:p w14:paraId="71B11008" w14:textId="0B096BC5" w:rsidR="00F43FC9" w:rsidRPr="00125F8C" w:rsidRDefault="00F43FC9" w:rsidP="00AE6470">
      <w:pPr>
        <w:spacing w:after="120" w:line="240" w:lineRule="auto"/>
        <w:jc w:val="both"/>
        <w:rPr>
          <w:rFonts w:ascii="Times New Roman" w:hAnsi="Times New Roman" w:cs="Times New Roman"/>
          <w:b/>
          <w:bCs/>
        </w:rPr>
      </w:pPr>
      <w:r w:rsidRPr="00125F8C">
        <w:rPr>
          <w:rFonts w:ascii="Times New Roman" w:hAnsi="Times New Roman" w:cs="Times New Roman"/>
          <w:b/>
          <w:bCs/>
        </w:rPr>
        <w:t>Future Work:</w:t>
      </w:r>
    </w:p>
    <w:p w14:paraId="7CCD57C5" w14:textId="03780B62" w:rsidR="00F43FC9" w:rsidRPr="00125F8C" w:rsidRDefault="00F43FC9" w:rsidP="00F43FC9">
      <w:pPr>
        <w:jc w:val="both"/>
        <w:rPr>
          <w:rFonts w:ascii="Times New Roman" w:hAnsi="Times New Roman" w:cs="Times New Roman"/>
        </w:rPr>
      </w:pPr>
      <w:r w:rsidRPr="00125F8C">
        <w:rPr>
          <w:rFonts w:ascii="Times New Roman" w:hAnsi="Times New Roman" w:cs="Times New Roman"/>
        </w:rPr>
        <w:t>The model may be expanded by incorporating real-time pricing data and luxury items in addition to jewelry. External factors such as market trends and gemstone provenance might enhance pricing estimations. This system provides merchants, auction houses, and clients with reliable pricing instruments. Furthermore, refining hyperparameters and commercializing the model can enhance its practicality and industrial impact. This research demonstrates how machine learning may transform valuation procedures to enhance transparency and accuracy.</w:t>
      </w:r>
    </w:p>
    <w:p w14:paraId="00000018" w14:textId="7D2DFD2A" w:rsidR="001437A7" w:rsidRPr="00125F8C" w:rsidRDefault="00125F8C" w:rsidP="00CC6401">
      <w:pPr>
        <w:numPr>
          <w:ilvl w:val="0"/>
          <w:numId w:val="1"/>
        </w:numPr>
        <w:jc w:val="both"/>
        <w:rPr>
          <w:rFonts w:ascii="Times New Roman" w:hAnsi="Times New Roman" w:cs="Times New Roman"/>
          <w:b/>
          <w:bCs/>
          <w:sz w:val="24"/>
          <w:szCs w:val="24"/>
        </w:rPr>
      </w:pPr>
      <w:r w:rsidRPr="00125F8C">
        <w:rPr>
          <w:rFonts w:ascii="Times New Roman" w:hAnsi="Times New Roman" w:cs="Times New Roman"/>
          <w:b/>
          <w:bCs/>
          <w:sz w:val="24"/>
          <w:szCs w:val="24"/>
        </w:rPr>
        <w:t>References</w:t>
      </w:r>
    </w:p>
    <w:p w14:paraId="03142B3E" w14:textId="77777777" w:rsidR="00CC7102" w:rsidRPr="00125F8C" w:rsidRDefault="00CC7102" w:rsidP="00CC7102">
      <w:pPr>
        <w:numPr>
          <w:ilvl w:val="1"/>
          <w:numId w:val="15"/>
        </w:numPr>
        <w:spacing w:after="0" w:line="240" w:lineRule="auto"/>
        <w:rPr>
          <w:rFonts w:ascii="Times New Roman" w:hAnsi="Times New Roman" w:cs="Times New Roman"/>
        </w:rPr>
      </w:pPr>
      <w:r w:rsidRPr="00125F8C">
        <w:rPr>
          <w:rFonts w:ascii="Times New Roman" w:hAnsi="Times New Roman" w:cs="Times New Roman"/>
        </w:rPr>
        <w:t xml:space="preserve">Kaggle dataset: </w:t>
      </w:r>
      <w:hyperlink r:id="rId8" w:tgtFrame="_new" w:history="1">
        <w:r w:rsidRPr="00125F8C">
          <w:rPr>
            <w:rStyle w:val="Hyperlink"/>
            <w:rFonts w:ascii="Times New Roman" w:hAnsi="Times New Roman" w:cs="Times New Roman"/>
          </w:rPr>
          <w:t>Diamonds</w:t>
        </w:r>
      </w:hyperlink>
      <w:r w:rsidRPr="00125F8C">
        <w:rPr>
          <w:rFonts w:ascii="Times New Roman" w:hAnsi="Times New Roman" w:cs="Times New Roman"/>
        </w:rPr>
        <w:t>.</w:t>
      </w:r>
    </w:p>
    <w:p w14:paraId="37CBAD2F" w14:textId="77777777" w:rsidR="00CC7102" w:rsidRPr="00125F8C" w:rsidRDefault="00CC7102" w:rsidP="00CC7102">
      <w:pPr>
        <w:numPr>
          <w:ilvl w:val="1"/>
          <w:numId w:val="15"/>
        </w:numPr>
        <w:spacing w:after="0" w:line="240" w:lineRule="auto"/>
        <w:rPr>
          <w:rFonts w:ascii="Times New Roman" w:hAnsi="Times New Roman" w:cs="Times New Roman"/>
        </w:rPr>
      </w:pPr>
      <w:bookmarkStart w:id="2" w:name="OLE_LINK1"/>
      <w:r w:rsidRPr="00125F8C">
        <w:rPr>
          <w:rFonts w:ascii="Times New Roman" w:hAnsi="Times New Roman" w:cs="Times New Roman"/>
        </w:rPr>
        <w:t>H. Mihir et al., "Diamond Price Prediction using Machine Learning," 2021 2nd International Conference on Communication, Computing and Industry 4.0 (C2I4), 2021.</w:t>
      </w:r>
    </w:p>
    <w:p w14:paraId="44D880CD" w14:textId="77777777" w:rsidR="00CC7102" w:rsidRPr="00125F8C" w:rsidRDefault="00CC7102" w:rsidP="00CC7102">
      <w:pPr>
        <w:numPr>
          <w:ilvl w:val="1"/>
          <w:numId w:val="15"/>
        </w:numPr>
        <w:spacing w:after="0" w:line="240" w:lineRule="auto"/>
        <w:rPr>
          <w:rFonts w:ascii="Times New Roman" w:hAnsi="Times New Roman" w:cs="Times New Roman"/>
        </w:rPr>
      </w:pPr>
      <w:r w:rsidRPr="00125F8C">
        <w:rPr>
          <w:rFonts w:ascii="Times New Roman" w:hAnsi="Times New Roman" w:cs="Times New Roman"/>
        </w:rPr>
        <w:t xml:space="preserve">A. </w:t>
      </w:r>
      <w:proofErr w:type="spellStart"/>
      <w:r w:rsidRPr="00125F8C">
        <w:rPr>
          <w:rFonts w:ascii="Times New Roman" w:hAnsi="Times New Roman" w:cs="Times New Roman"/>
        </w:rPr>
        <w:t>Mankawade</w:t>
      </w:r>
      <w:proofErr w:type="spellEnd"/>
      <w:r w:rsidRPr="00125F8C">
        <w:rPr>
          <w:rFonts w:ascii="Times New Roman" w:hAnsi="Times New Roman" w:cs="Times New Roman"/>
        </w:rPr>
        <w:t xml:space="preserve"> et al., "Diamond Price Prediction Using Machine Learning Algorithms," International Journal for Research in Applied Science and Engineering Technology, 2023.</w:t>
      </w:r>
    </w:p>
    <w:p w14:paraId="00000019" w14:textId="2930812E" w:rsidR="001437A7" w:rsidRPr="00125F8C" w:rsidRDefault="00CC7102" w:rsidP="00CC7102">
      <w:pPr>
        <w:numPr>
          <w:ilvl w:val="1"/>
          <w:numId w:val="15"/>
        </w:numPr>
        <w:spacing w:after="0" w:line="240" w:lineRule="auto"/>
        <w:rPr>
          <w:rFonts w:ascii="Times New Roman" w:hAnsi="Times New Roman" w:cs="Times New Roman"/>
        </w:rPr>
      </w:pPr>
      <w:r w:rsidRPr="00125F8C">
        <w:rPr>
          <w:rFonts w:ascii="Times New Roman" w:hAnsi="Times New Roman" w:cs="Times New Roman"/>
        </w:rPr>
        <w:t>J. Ramírez et al., "Extreme Learning Machines for Predicting Diamond Prices," 2023 IEEE CHILECON, 2023.</w:t>
      </w:r>
      <w:bookmarkEnd w:id="2"/>
    </w:p>
    <w:sectPr w:rsidR="001437A7" w:rsidRPr="00125F8C" w:rsidSect="006B7B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6F"/>
    <w:multiLevelType w:val="multilevel"/>
    <w:tmpl w:val="B38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133"/>
    <w:multiLevelType w:val="hybridMultilevel"/>
    <w:tmpl w:val="E8F227E2"/>
    <w:lvl w:ilvl="0" w:tplc="2E70E632">
      <w:start w:val="1"/>
      <w:numFmt w:val="bullet"/>
      <w:lvlText w:val=""/>
      <w:lvlJc w:val="left"/>
      <w:pPr>
        <w:ind w:left="769" w:hanging="360"/>
      </w:pPr>
      <w:rPr>
        <w:rFonts w:ascii="Symbol" w:hAnsi="Symbol" w:hint="default"/>
        <w:sz w:val="18"/>
        <w:szCs w:val="22"/>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0E1D120C"/>
    <w:multiLevelType w:val="hybridMultilevel"/>
    <w:tmpl w:val="2A428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3CCE"/>
    <w:multiLevelType w:val="hybridMultilevel"/>
    <w:tmpl w:val="1DC0D28A"/>
    <w:lvl w:ilvl="0" w:tplc="04090017">
      <w:start w:val="1"/>
      <w:numFmt w:val="lowerLetter"/>
      <w:lvlText w:val="%1)"/>
      <w:lvlJc w:val="left"/>
      <w:pPr>
        <w:ind w:left="720" w:hanging="360"/>
      </w:pPr>
    </w:lvl>
    <w:lvl w:ilvl="1" w:tplc="2E70E632">
      <w:start w:val="1"/>
      <w:numFmt w:val="bullet"/>
      <w:lvlText w:val=""/>
      <w:lvlJc w:val="left"/>
      <w:pPr>
        <w:ind w:left="1260" w:hanging="360"/>
      </w:pPr>
      <w:rPr>
        <w:rFonts w:ascii="Symbol" w:hAnsi="Symbol" w:hint="default"/>
        <w:sz w:val="18"/>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A141F"/>
    <w:multiLevelType w:val="hybridMultilevel"/>
    <w:tmpl w:val="42FE93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A06661"/>
    <w:multiLevelType w:val="hybridMultilevel"/>
    <w:tmpl w:val="ADBA320E"/>
    <w:lvl w:ilvl="0" w:tplc="5970A502">
      <w:start w:val="1"/>
      <w:numFmt w:val="bullet"/>
      <w:lvlText w:val=""/>
      <w:lvlJc w:val="left"/>
      <w:pPr>
        <w:ind w:left="720" w:hanging="360"/>
      </w:pPr>
      <w:rPr>
        <w:rFonts w:ascii="Symbol" w:hAnsi="Symbol" w:hint="default"/>
        <w:sz w:val="13"/>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977C9"/>
    <w:multiLevelType w:val="multilevel"/>
    <w:tmpl w:val="4E8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275F9"/>
    <w:multiLevelType w:val="hybridMultilevel"/>
    <w:tmpl w:val="D34EF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03A35"/>
    <w:multiLevelType w:val="hybridMultilevel"/>
    <w:tmpl w:val="A4749982"/>
    <w:lvl w:ilvl="0" w:tplc="2E70E632">
      <w:start w:val="1"/>
      <w:numFmt w:val="bullet"/>
      <w:lvlText w:val=""/>
      <w:lvlJc w:val="left"/>
      <w:pPr>
        <w:ind w:left="720" w:hanging="360"/>
      </w:pPr>
      <w:rPr>
        <w:rFonts w:ascii="Symbol" w:hAnsi="Symbol" w:hint="default"/>
        <w:sz w:val="18"/>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338BD"/>
    <w:multiLevelType w:val="hybridMultilevel"/>
    <w:tmpl w:val="C6BCA526"/>
    <w:lvl w:ilvl="0" w:tplc="04090003">
      <w:start w:val="1"/>
      <w:numFmt w:val="bullet"/>
      <w:lvlText w:val="o"/>
      <w:lvlJc w:val="left"/>
      <w:pPr>
        <w:ind w:left="1530" w:hanging="360"/>
      </w:pPr>
      <w:rPr>
        <w:rFonts w:ascii="Courier New" w:hAnsi="Courier New" w:cs="Courier New" w:hint="default"/>
        <w:sz w:val="13"/>
        <w:szCs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C83734F"/>
    <w:multiLevelType w:val="multilevel"/>
    <w:tmpl w:val="00702118"/>
    <w:lvl w:ilvl="0">
      <w:start w:val="1"/>
      <w:numFmt w:val="bullet"/>
      <w:lvlText w:val="•"/>
      <w:lvlJc w:val="left"/>
      <w:pPr>
        <w:ind w:left="720" w:hanging="360"/>
      </w:pPr>
      <w:rPr>
        <w:rFonts w:ascii="Times New Roman" w:eastAsia="Times New Roman" w:hAnsi="Times New Roman" w:cs="Times New Roman"/>
      </w:rPr>
    </w:lvl>
    <w:lvl w:ilvl="1">
      <w:start w:val="86"/>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1" w15:restartNumberingAfterBreak="0">
    <w:nsid w:val="50FF0366"/>
    <w:multiLevelType w:val="hybridMultilevel"/>
    <w:tmpl w:val="235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947C2"/>
    <w:multiLevelType w:val="hybridMultilevel"/>
    <w:tmpl w:val="2F7E4AC0"/>
    <w:lvl w:ilvl="0" w:tplc="5970A502">
      <w:start w:val="1"/>
      <w:numFmt w:val="bullet"/>
      <w:lvlText w:val=""/>
      <w:lvlJc w:val="left"/>
      <w:pPr>
        <w:ind w:left="1800" w:hanging="360"/>
      </w:pPr>
      <w:rPr>
        <w:rFonts w:ascii="Symbol" w:hAnsi="Symbol" w:hint="default"/>
        <w:sz w:val="13"/>
        <w:szCs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30E6543"/>
    <w:multiLevelType w:val="hybridMultilevel"/>
    <w:tmpl w:val="0952CA54"/>
    <w:lvl w:ilvl="0" w:tplc="2E70E632">
      <w:start w:val="1"/>
      <w:numFmt w:val="bullet"/>
      <w:lvlText w:val=""/>
      <w:lvlJc w:val="left"/>
      <w:pPr>
        <w:ind w:left="810" w:hanging="360"/>
      </w:pPr>
      <w:rPr>
        <w:rFonts w:ascii="Symbol" w:hAnsi="Symbol" w:hint="default"/>
        <w:sz w:val="18"/>
        <w:szCs w:val="22"/>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69C2982"/>
    <w:multiLevelType w:val="hybridMultilevel"/>
    <w:tmpl w:val="32E86042"/>
    <w:lvl w:ilvl="0" w:tplc="04090017">
      <w:start w:val="1"/>
      <w:numFmt w:val="lowerLetter"/>
      <w:lvlText w:val="%1)"/>
      <w:lvlJc w:val="left"/>
      <w:pPr>
        <w:ind w:left="1080" w:hanging="360"/>
      </w:pPr>
    </w:lvl>
    <w:lvl w:ilvl="1" w:tplc="04090001">
      <w:start w:val="1"/>
      <w:numFmt w:val="bullet"/>
      <w:lvlText w:val=""/>
      <w:lvlJc w:val="left"/>
      <w:pPr>
        <w:ind w:left="153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475973"/>
    <w:multiLevelType w:val="hybridMultilevel"/>
    <w:tmpl w:val="AC2CB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F616A"/>
    <w:multiLevelType w:val="multilevel"/>
    <w:tmpl w:val="FB8E174E"/>
    <w:lvl w:ilvl="0">
      <w:start w:val="1"/>
      <w:numFmt w:val="decimal"/>
      <w:lvlText w:val="%1."/>
      <w:lvlJc w:val="left"/>
      <w:pPr>
        <w:ind w:left="360" w:hanging="360"/>
      </w:pPr>
      <w:rPr>
        <w:rFonts w:ascii="Calibri" w:eastAsia="Calibri" w:hAnsi="Calibri" w:cs="Calibri"/>
      </w:rPr>
    </w:lvl>
    <w:lvl w:ilvl="1">
      <w:start w:val="86"/>
      <w:numFmt w:val="bullet"/>
      <w:lvlText w:val="–"/>
      <w:lvlJc w:val="left"/>
      <w:pPr>
        <w:ind w:left="1080" w:hanging="360"/>
      </w:pPr>
      <w:rPr>
        <w:rFonts w:ascii="Times New Roman" w:eastAsia="Times New Roman" w:hAnsi="Times New Roman" w:cs="Times New Roman"/>
      </w:rPr>
    </w:lvl>
    <w:lvl w:ilvl="2">
      <w:start w:val="86"/>
      <w:numFmt w:val="bullet"/>
      <w:lvlText w:val="•"/>
      <w:lvlJc w:val="left"/>
      <w:pPr>
        <w:ind w:left="1800" w:hanging="360"/>
      </w:pPr>
      <w:rPr>
        <w:rFonts w:ascii="Times New Roman" w:eastAsia="Times New Roman" w:hAnsi="Times New Roman" w:cs="Times New Roman"/>
      </w:rPr>
    </w:lvl>
    <w:lvl w:ilvl="3">
      <w:start w:val="1"/>
      <w:numFmt w:val="bullet"/>
      <w:lvlText w:val="•"/>
      <w:lvlJc w:val="left"/>
      <w:pPr>
        <w:ind w:left="2520" w:hanging="360"/>
      </w:pPr>
      <w:rPr>
        <w:rFonts w:ascii="Times New Roman" w:eastAsia="Times New Roman" w:hAnsi="Times New Roman" w:cs="Times New Roman"/>
      </w:rPr>
    </w:lvl>
    <w:lvl w:ilvl="4">
      <w:start w:val="1"/>
      <w:numFmt w:val="bullet"/>
      <w:lvlText w:val="•"/>
      <w:lvlJc w:val="left"/>
      <w:pPr>
        <w:ind w:left="3240" w:hanging="360"/>
      </w:pPr>
      <w:rPr>
        <w:rFonts w:ascii="Times New Roman" w:eastAsia="Times New Roman" w:hAnsi="Times New Roman" w:cs="Times New Roman"/>
      </w:rPr>
    </w:lvl>
    <w:lvl w:ilvl="5">
      <w:start w:val="1"/>
      <w:numFmt w:val="bullet"/>
      <w:lvlText w:val="•"/>
      <w:lvlJc w:val="left"/>
      <w:pPr>
        <w:ind w:left="3960" w:hanging="360"/>
      </w:pPr>
      <w:rPr>
        <w:rFonts w:ascii="Times New Roman" w:eastAsia="Times New Roman" w:hAnsi="Times New Roman" w:cs="Times New Roman"/>
      </w:rPr>
    </w:lvl>
    <w:lvl w:ilvl="6">
      <w:start w:val="1"/>
      <w:numFmt w:val="bullet"/>
      <w:lvlText w:val="•"/>
      <w:lvlJc w:val="left"/>
      <w:pPr>
        <w:ind w:left="4680" w:hanging="360"/>
      </w:pPr>
      <w:rPr>
        <w:rFonts w:ascii="Times New Roman" w:eastAsia="Times New Roman" w:hAnsi="Times New Roman" w:cs="Times New Roman"/>
      </w:rPr>
    </w:lvl>
    <w:lvl w:ilvl="7">
      <w:start w:val="1"/>
      <w:numFmt w:val="bullet"/>
      <w:lvlText w:val="•"/>
      <w:lvlJc w:val="left"/>
      <w:pPr>
        <w:ind w:left="5400" w:hanging="360"/>
      </w:pPr>
      <w:rPr>
        <w:rFonts w:ascii="Times New Roman" w:eastAsia="Times New Roman" w:hAnsi="Times New Roman" w:cs="Times New Roman"/>
      </w:rPr>
    </w:lvl>
    <w:lvl w:ilvl="8">
      <w:start w:val="1"/>
      <w:numFmt w:val="bullet"/>
      <w:lvlText w:val="•"/>
      <w:lvlJc w:val="left"/>
      <w:pPr>
        <w:ind w:left="6120" w:hanging="360"/>
      </w:pPr>
      <w:rPr>
        <w:rFonts w:ascii="Times New Roman" w:eastAsia="Times New Roman" w:hAnsi="Times New Roman" w:cs="Times New Roman"/>
      </w:rPr>
    </w:lvl>
  </w:abstractNum>
  <w:abstractNum w:abstractNumId="17" w15:restartNumberingAfterBreak="0">
    <w:nsid w:val="799D4773"/>
    <w:multiLevelType w:val="hybridMultilevel"/>
    <w:tmpl w:val="81949E3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BCC1822"/>
    <w:multiLevelType w:val="hybridMultilevel"/>
    <w:tmpl w:val="15DA949C"/>
    <w:lvl w:ilvl="0" w:tplc="5970A502">
      <w:start w:val="1"/>
      <w:numFmt w:val="bullet"/>
      <w:lvlText w:val=""/>
      <w:lvlJc w:val="left"/>
      <w:pPr>
        <w:ind w:left="720" w:hanging="360"/>
      </w:pPr>
      <w:rPr>
        <w:rFonts w:ascii="Symbol" w:hAnsi="Symbol" w:hint="default"/>
        <w:sz w:val="13"/>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319F5"/>
    <w:multiLevelType w:val="hybridMultilevel"/>
    <w:tmpl w:val="5C66480E"/>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
  </w:num>
  <w:num w:numId="4">
    <w:abstractNumId w:val="4"/>
  </w:num>
  <w:num w:numId="5">
    <w:abstractNumId w:val="14"/>
  </w:num>
  <w:num w:numId="6">
    <w:abstractNumId w:val="18"/>
  </w:num>
  <w:num w:numId="7">
    <w:abstractNumId w:val="13"/>
  </w:num>
  <w:num w:numId="8">
    <w:abstractNumId w:val="17"/>
  </w:num>
  <w:num w:numId="9">
    <w:abstractNumId w:val="1"/>
  </w:num>
  <w:num w:numId="10">
    <w:abstractNumId w:val="8"/>
  </w:num>
  <w:num w:numId="11">
    <w:abstractNumId w:val="3"/>
  </w:num>
  <w:num w:numId="12">
    <w:abstractNumId w:val="0"/>
  </w:num>
  <w:num w:numId="13">
    <w:abstractNumId w:val="6"/>
  </w:num>
  <w:num w:numId="14">
    <w:abstractNumId w:val="15"/>
  </w:num>
  <w:num w:numId="15">
    <w:abstractNumId w:val="19"/>
  </w:num>
  <w:num w:numId="16">
    <w:abstractNumId w:val="5"/>
  </w:num>
  <w:num w:numId="17">
    <w:abstractNumId w:val="7"/>
  </w:num>
  <w:num w:numId="18">
    <w:abstractNumId w:val="12"/>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A7"/>
    <w:rsid w:val="00053DAC"/>
    <w:rsid w:val="000D6CA2"/>
    <w:rsid w:val="00125F8C"/>
    <w:rsid w:val="001437A7"/>
    <w:rsid w:val="001B2BA5"/>
    <w:rsid w:val="0021581C"/>
    <w:rsid w:val="003E7C31"/>
    <w:rsid w:val="004A1322"/>
    <w:rsid w:val="00515964"/>
    <w:rsid w:val="00526C8A"/>
    <w:rsid w:val="006B7BA5"/>
    <w:rsid w:val="006C1D78"/>
    <w:rsid w:val="006E2B73"/>
    <w:rsid w:val="00741623"/>
    <w:rsid w:val="007825F5"/>
    <w:rsid w:val="00830AD5"/>
    <w:rsid w:val="00886F9B"/>
    <w:rsid w:val="008F2973"/>
    <w:rsid w:val="00911708"/>
    <w:rsid w:val="00941E22"/>
    <w:rsid w:val="00A84F02"/>
    <w:rsid w:val="00AE6470"/>
    <w:rsid w:val="00BD6073"/>
    <w:rsid w:val="00BF3733"/>
    <w:rsid w:val="00CC6401"/>
    <w:rsid w:val="00CC7102"/>
    <w:rsid w:val="00D166CA"/>
    <w:rsid w:val="00ED2EB6"/>
    <w:rsid w:val="00F4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709D"/>
  <w15:docId w15:val="{2B7EAD86-AC46-C347-A111-37A46E3D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6073"/>
    <w:pPr>
      <w:ind w:left="720"/>
      <w:contextualSpacing/>
    </w:pPr>
  </w:style>
  <w:style w:type="character" w:styleId="Hyperlink">
    <w:name w:val="Hyperlink"/>
    <w:basedOn w:val="DefaultParagraphFont"/>
    <w:uiPriority w:val="99"/>
    <w:unhideWhenUsed/>
    <w:rsid w:val="00CC7102"/>
    <w:rPr>
      <w:color w:val="0000FF" w:themeColor="hyperlink"/>
      <w:u w:val="single"/>
    </w:rPr>
  </w:style>
  <w:style w:type="character" w:styleId="UnresolvedMention">
    <w:name w:val="Unresolved Mention"/>
    <w:basedOn w:val="DefaultParagraphFont"/>
    <w:uiPriority w:val="99"/>
    <w:semiHidden/>
    <w:unhideWhenUsed/>
    <w:rsid w:val="00741623"/>
    <w:rPr>
      <w:color w:val="605E5C"/>
      <w:shd w:val="clear" w:color="auto" w:fill="E1DFDD"/>
    </w:rPr>
  </w:style>
  <w:style w:type="character" w:styleId="FollowedHyperlink">
    <w:name w:val="FollowedHyperlink"/>
    <w:basedOn w:val="DefaultParagraphFont"/>
    <w:uiPriority w:val="99"/>
    <w:semiHidden/>
    <w:unhideWhenUsed/>
    <w:rsid w:val="00741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6441">
      <w:bodyDiv w:val="1"/>
      <w:marLeft w:val="0"/>
      <w:marRight w:val="0"/>
      <w:marTop w:val="0"/>
      <w:marBottom w:val="0"/>
      <w:divBdr>
        <w:top w:val="none" w:sz="0" w:space="0" w:color="auto"/>
        <w:left w:val="none" w:sz="0" w:space="0" w:color="auto"/>
        <w:bottom w:val="none" w:sz="0" w:space="0" w:color="auto"/>
        <w:right w:val="none" w:sz="0" w:space="0" w:color="auto"/>
      </w:divBdr>
    </w:div>
    <w:div w:id="1299873029">
      <w:bodyDiv w:val="1"/>
      <w:marLeft w:val="0"/>
      <w:marRight w:val="0"/>
      <w:marTop w:val="0"/>
      <w:marBottom w:val="0"/>
      <w:divBdr>
        <w:top w:val="none" w:sz="0" w:space="0" w:color="auto"/>
        <w:left w:val="none" w:sz="0" w:space="0" w:color="auto"/>
        <w:bottom w:val="none" w:sz="0" w:space="0" w:color="auto"/>
        <w:right w:val="none" w:sz="0" w:space="0" w:color="auto"/>
      </w:divBdr>
    </w:div>
    <w:div w:id="1715929128">
      <w:bodyDiv w:val="1"/>
      <w:marLeft w:val="0"/>
      <w:marRight w:val="0"/>
      <w:marTop w:val="0"/>
      <w:marBottom w:val="0"/>
      <w:divBdr>
        <w:top w:val="none" w:sz="0" w:space="0" w:color="auto"/>
        <w:left w:val="none" w:sz="0" w:space="0" w:color="auto"/>
        <w:bottom w:val="none" w:sz="0" w:space="0" w:color="auto"/>
        <w:right w:val="none" w:sz="0" w:space="0" w:color="auto"/>
      </w:divBdr>
    </w:div>
    <w:div w:id="197644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2503/diamond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ishkolaparthi/Forecasting-Gemstone-Prices-using-Machine-Learning-Techniques/blob/main/Data_Mining_Project_Group11_Kolaparthi%2C_Deevi%2C_Vadala.ipyn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Kolaparthi</cp:lastModifiedBy>
  <cp:revision>5</cp:revision>
  <dcterms:created xsi:type="dcterms:W3CDTF">2024-12-11T23:49:00Z</dcterms:created>
  <dcterms:modified xsi:type="dcterms:W3CDTF">2024-12-12T00:02:00Z</dcterms:modified>
</cp:coreProperties>
</file>