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F0B8" w14:textId="77777777" w:rsidR="00FE0B39" w:rsidRDefault="00FE0B39" w:rsidP="00FE0B39">
      <w:pPr>
        <w:pStyle w:val="Heading1"/>
        <w:jc w:val="center"/>
      </w:pPr>
    </w:p>
    <w:p w14:paraId="7DFB487C" w14:textId="77777777" w:rsidR="00FE0B39" w:rsidRDefault="00FE0B39" w:rsidP="00FE0B39">
      <w:pPr>
        <w:pStyle w:val="Heading1"/>
        <w:jc w:val="center"/>
      </w:pPr>
    </w:p>
    <w:p w14:paraId="49A5CEA7" w14:textId="77777777" w:rsidR="00FE0B39" w:rsidRDefault="00FE0B39" w:rsidP="00FE0B39">
      <w:pPr>
        <w:pStyle w:val="Heading1"/>
        <w:jc w:val="center"/>
      </w:pPr>
    </w:p>
    <w:p w14:paraId="3F801892" w14:textId="2C18ACB1" w:rsidR="00D30066" w:rsidRDefault="00FE0B39" w:rsidP="00FE0B39">
      <w:pPr>
        <w:pStyle w:val="Heading1"/>
        <w:jc w:val="center"/>
      </w:pPr>
      <w:r>
        <w:rPr>
          <w:noProof/>
          <w:color w:val="2F5496"/>
        </w:rPr>
        <w:drawing>
          <wp:inline distT="0" distB="0" distL="0" distR="0" wp14:anchorId="010E1BB7" wp14:editId="1549EB5D">
            <wp:extent cx="2457468" cy="14097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57468" cy="1409710"/>
                    </a:xfrm>
                    <a:prstGeom prst="rect">
                      <a:avLst/>
                    </a:prstGeom>
                    <a:ln/>
                  </pic:spPr>
                </pic:pic>
              </a:graphicData>
            </a:graphic>
          </wp:inline>
        </w:drawing>
      </w:r>
    </w:p>
    <w:p w14:paraId="5553D805" w14:textId="61E64CEE" w:rsidR="001D6584" w:rsidRDefault="001D6584" w:rsidP="001D6584">
      <w:pPr>
        <w:pStyle w:val="Heading1"/>
        <w:spacing w:after="80"/>
        <w:jc w:val="center"/>
        <w:rPr>
          <w:color w:val="2F5496"/>
        </w:rPr>
      </w:pPr>
      <w:r>
        <w:rPr>
          <w:color w:val="2F5496"/>
        </w:rPr>
        <w:t>C</w:t>
      </w:r>
      <w:r w:rsidR="00FE0B39">
        <w:rPr>
          <w:color w:val="2F5496"/>
        </w:rPr>
        <w:t>ontract and Price List Process</w:t>
      </w:r>
      <w:r>
        <w:rPr>
          <w:color w:val="2F5496"/>
        </w:rPr>
        <w:t xml:space="preserve"> – Functional Requirement and  Design</w:t>
      </w:r>
    </w:p>
    <w:p w14:paraId="0C932A76" w14:textId="77777777" w:rsidR="001D6584" w:rsidRDefault="001D6584" w:rsidP="001D6584">
      <w:pPr>
        <w:jc w:val="center"/>
      </w:pPr>
    </w:p>
    <w:p w14:paraId="04D0A0E6" w14:textId="77777777" w:rsidR="001D6584" w:rsidRDefault="001D6584" w:rsidP="001D6584">
      <w:pPr>
        <w:jc w:val="cente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1D6584" w14:paraId="6B76C7FD" w14:textId="77777777" w:rsidTr="00565523">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2B95B97" w14:textId="77777777" w:rsidR="001D6584" w:rsidRDefault="001D6584" w:rsidP="00565523">
            <w:pPr>
              <w:widowControl w:val="0"/>
              <w:pBdr>
                <w:top w:val="nil"/>
                <w:left w:val="nil"/>
                <w:bottom w:val="nil"/>
                <w:right w:val="nil"/>
                <w:between w:val="nil"/>
              </w:pBdr>
              <w:spacing w:line="240" w:lineRule="auto"/>
            </w:pPr>
            <w:r>
              <w:t>Projects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2BFB8700" w14:textId="77777777" w:rsidR="001D6584" w:rsidRDefault="001D6584" w:rsidP="00565523">
            <w:pPr>
              <w:widowControl w:val="0"/>
              <w:pBdr>
                <w:top w:val="nil"/>
                <w:left w:val="nil"/>
                <w:bottom w:val="nil"/>
                <w:right w:val="nil"/>
                <w:between w:val="nil"/>
              </w:pBdr>
              <w:spacing w:line="240" w:lineRule="auto"/>
            </w:pPr>
            <w:r>
              <w:t xml:space="preserve">USME – Ascent Rental Salesforce CRM Implementation </w:t>
            </w:r>
          </w:p>
        </w:tc>
      </w:tr>
      <w:tr w:rsidR="001D6584" w14:paraId="0DBAED9C" w14:textId="77777777" w:rsidTr="00565523">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46E32F91" w14:textId="77777777" w:rsidR="001D6584" w:rsidRDefault="001D6584" w:rsidP="00565523">
            <w:pPr>
              <w:widowControl w:val="0"/>
              <w:pBdr>
                <w:top w:val="nil"/>
                <w:left w:val="nil"/>
                <w:bottom w:val="nil"/>
                <w:right w:val="nil"/>
                <w:between w:val="nil"/>
              </w:pBdr>
              <w:spacing w:line="240" w:lineRule="auto"/>
            </w:pPr>
            <w:r>
              <w:t>Prepared For</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14A4B4DB" w14:textId="77777777" w:rsidR="001D6584" w:rsidRDefault="001D6584" w:rsidP="00565523">
            <w:pPr>
              <w:widowControl w:val="0"/>
              <w:pBdr>
                <w:top w:val="nil"/>
                <w:left w:val="nil"/>
                <w:bottom w:val="nil"/>
                <w:right w:val="nil"/>
                <w:between w:val="nil"/>
              </w:pBdr>
              <w:spacing w:line="240" w:lineRule="auto"/>
            </w:pPr>
            <w:r>
              <w:t xml:space="preserve">USME </w:t>
            </w:r>
          </w:p>
        </w:tc>
      </w:tr>
      <w:tr w:rsidR="001D6584" w14:paraId="687CED24" w14:textId="77777777" w:rsidTr="00565523">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73A280D" w14:textId="77777777" w:rsidR="001D6584" w:rsidRDefault="001D6584" w:rsidP="00565523">
            <w:pPr>
              <w:widowControl w:val="0"/>
              <w:pBdr>
                <w:top w:val="nil"/>
                <w:left w:val="nil"/>
                <w:bottom w:val="nil"/>
                <w:right w:val="nil"/>
                <w:between w:val="nil"/>
              </w:pBdr>
              <w:spacing w:line="240" w:lineRule="auto"/>
            </w:pPr>
            <w:r>
              <w:t>Document Status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6D1F6545" w14:textId="77777777" w:rsidR="001D6584" w:rsidRDefault="001D6584" w:rsidP="00565523">
            <w:pPr>
              <w:widowControl w:val="0"/>
              <w:pBdr>
                <w:top w:val="nil"/>
                <w:left w:val="nil"/>
                <w:bottom w:val="nil"/>
                <w:right w:val="nil"/>
                <w:between w:val="nil"/>
              </w:pBdr>
              <w:spacing w:line="240" w:lineRule="auto"/>
            </w:pPr>
            <w:r>
              <w:t xml:space="preserve">Issued </w:t>
            </w:r>
          </w:p>
        </w:tc>
      </w:tr>
    </w:tbl>
    <w:p w14:paraId="1BA27FA2" w14:textId="77777777" w:rsidR="001D6584" w:rsidRDefault="001D6584" w:rsidP="001D6584">
      <w:pPr>
        <w:jc w:val="center"/>
      </w:pPr>
    </w:p>
    <w:p w14:paraId="7B4D8B6A" w14:textId="77777777" w:rsidR="00D30066" w:rsidRDefault="00D30066">
      <w:pPr>
        <w:pStyle w:val="Heading1"/>
      </w:pPr>
    </w:p>
    <w:p w14:paraId="49BF2BB8" w14:textId="77777777" w:rsidR="00FE0B39" w:rsidRDefault="00FE0B39" w:rsidP="00FE0B39"/>
    <w:p w14:paraId="16011DE8" w14:textId="77777777" w:rsidR="00FE0B39" w:rsidRDefault="00FE0B39" w:rsidP="00FE0B39"/>
    <w:p w14:paraId="452C8F33" w14:textId="77777777" w:rsidR="00FE0B39" w:rsidRDefault="00FE0B39" w:rsidP="00FE0B39"/>
    <w:p w14:paraId="606E903C" w14:textId="77777777" w:rsidR="00FE0B39" w:rsidRDefault="00FE0B39" w:rsidP="00FE0B39"/>
    <w:p w14:paraId="7B7E7772" w14:textId="77777777" w:rsidR="00FE0B39" w:rsidRPr="00FE0B39" w:rsidRDefault="00FE0B39" w:rsidP="00FE0B39"/>
    <w:p w14:paraId="101CCBA2" w14:textId="77777777" w:rsidR="00C00A07" w:rsidRPr="000D0F1C" w:rsidRDefault="00FC6117" w:rsidP="000D0F1C">
      <w:pPr>
        <w:pStyle w:val="Heading2"/>
        <w:keepLines/>
        <w:spacing w:before="160" w:after="80"/>
        <w:rPr>
          <w:b w:val="0"/>
          <w:color w:val="2F5496"/>
          <w:sz w:val="32"/>
          <w:szCs w:val="32"/>
          <w:lang w:val="en"/>
        </w:rPr>
      </w:pPr>
      <w:r w:rsidRPr="000D0F1C">
        <w:rPr>
          <w:b w:val="0"/>
          <w:color w:val="2F5496"/>
          <w:sz w:val="32"/>
          <w:szCs w:val="32"/>
          <w:lang w:val="en"/>
        </w:rPr>
        <w:lastRenderedPageBreak/>
        <w:t>Purpose and Sources</w:t>
      </w:r>
    </w:p>
    <w:p w14:paraId="2C183888" w14:textId="77777777" w:rsidR="000D0F1C" w:rsidRDefault="00FC6117">
      <w:r>
        <w:t xml:space="preserve">This document records how USME manages GPO and direct contracts, price lists and rebates today, and proposes how to design them in Salesforce so that manual and Excel effort goes down and hospitals are linked to GPO contracts by rule instead of by hand. </w:t>
      </w:r>
    </w:p>
    <w:p w14:paraId="3BBCAF4A" w14:textId="15F67CA3" w:rsidR="00C00A07" w:rsidRDefault="00FC6117">
      <w:r>
        <w:t>It is a discovery-stage draft: the first of several sessions over the next 2 to 3 weeks.</w:t>
      </w:r>
    </w:p>
    <w:tbl>
      <w:tblPr>
        <w:tblStyle w:val="TableGrid"/>
        <w:tblW w:w="9360" w:type="dxa"/>
        <w:tblLayout w:type="fixed"/>
        <w:tblLook w:val="04A0" w:firstRow="1" w:lastRow="0" w:firstColumn="1" w:lastColumn="0" w:noHBand="0" w:noVBand="1"/>
      </w:tblPr>
      <w:tblGrid>
        <w:gridCol w:w="1728"/>
        <w:gridCol w:w="7632"/>
      </w:tblGrid>
      <w:tr w:rsidR="00C00A07" w14:paraId="67F07F11" w14:textId="77777777" w:rsidTr="000F470A">
        <w:trPr>
          <w:tblHeader/>
        </w:trPr>
        <w:tc>
          <w:tcPr>
            <w:tcW w:w="1728" w:type="dxa"/>
            <w:shd w:val="clear" w:color="auto" w:fill="F2F2F2"/>
          </w:tcPr>
          <w:p w14:paraId="509D6E84" w14:textId="77777777" w:rsidR="00C00A07" w:rsidRDefault="00FC6117">
            <w:r>
              <w:rPr>
                <w:b/>
                <w:sz w:val="17"/>
              </w:rPr>
              <w:t>Item</w:t>
            </w:r>
          </w:p>
        </w:tc>
        <w:tc>
          <w:tcPr>
            <w:tcW w:w="7632" w:type="dxa"/>
            <w:shd w:val="clear" w:color="auto" w:fill="F2F2F2"/>
          </w:tcPr>
          <w:p w14:paraId="42A5A67A" w14:textId="77777777" w:rsidR="00C00A07" w:rsidRDefault="00FC6117">
            <w:r>
              <w:rPr>
                <w:b/>
                <w:sz w:val="17"/>
              </w:rPr>
              <w:t>Detail</w:t>
            </w:r>
          </w:p>
        </w:tc>
      </w:tr>
      <w:tr w:rsidR="00C00A07" w14:paraId="239CCCC1" w14:textId="77777777" w:rsidTr="000F470A">
        <w:trPr>
          <w:cantSplit/>
        </w:trPr>
        <w:tc>
          <w:tcPr>
            <w:tcW w:w="1728" w:type="dxa"/>
          </w:tcPr>
          <w:p w14:paraId="1047ACD5" w14:textId="77777777" w:rsidR="00C00A07" w:rsidRDefault="00FC6117">
            <w:r>
              <w:rPr>
                <w:sz w:val="17"/>
              </w:rPr>
              <w:t>Status</w:t>
            </w:r>
          </w:p>
        </w:tc>
        <w:tc>
          <w:tcPr>
            <w:tcW w:w="7632" w:type="dxa"/>
          </w:tcPr>
          <w:p w14:paraId="28BE324F" w14:textId="77777777" w:rsidR="00C00A07" w:rsidRDefault="00FC6117">
            <w:r>
              <w:rPr>
                <w:sz w:val="17"/>
              </w:rPr>
              <w:t>v0.1 DRAFT. As-is facts come from the call; the design is a Durvah proposal for USME to confirm.</w:t>
            </w:r>
          </w:p>
        </w:tc>
      </w:tr>
      <w:tr w:rsidR="00C00A07" w14:paraId="4BDDAAFC" w14:textId="77777777" w:rsidTr="000F470A">
        <w:trPr>
          <w:cantSplit/>
        </w:trPr>
        <w:tc>
          <w:tcPr>
            <w:tcW w:w="1728" w:type="dxa"/>
          </w:tcPr>
          <w:p w14:paraId="5167C99A" w14:textId="77777777" w:rsidR="00C00A07" w:rsidRDefault="00FC6117">
            <w:r>
              <w:rPr>
                <w:sz w:val="17"/>
              </w:rPr>
              <w:t>Sources</w:t>
            </w:r>
          </w:p>
        </w:tc>
        <w:tc>
          <w:tcPr>
            <w:tcW w:w="7632" w:type="dxa"/>
          </w:tcPr>
          <w:p w14:paraId="15ADE959" w14:textId="40011BBD" w:rsidR="00C00A07" w:rsidRDefault="00FC6117">
            <w:r>
              <w:rPr>
                <w:sz w:val="17"/>
              </w:rPr>
              <w:t xml:space="preserve">Salesforce Contract Functionalities call, Oct 26, 2026, </w:t>
            </w:r>
            <w:r>
              <w:rPr>
                <w:sz w:val="17"/>
              </w:rPr>
              <w:t xml:space="preserve">(USME: Sandra Melchor, Lori Rubincam, Sourabh Tiwari; Durvah: Srinivas). </w:t>
            </w:r>
          </w:p>
        </w:tc>
      </w:tr>
    </w:tbl>
    <w:p w14:paraId="1671F250" w14:textId="77777777" w:rsidR="00C00A07" w:rsidRDefault="00C00A07"/>
    <w:p w14:paraId="2C6994FF" w14:textId="77777777" w:rsidR="00C00A07" w:rsidRDefault="00FC6117">
      <w:pPr>
        <w:pStyle w:val="Heading2"/>
      </w:pPr>
      <w:r>
        <w:t>1. Summary</w:t>
      </w:r>
    </w:p>
    <w:p w14:paraId="6985BB5F" w14:textId="77777777" w:rsidR="00E05CAC" w:rsidRDefault="00FC6117">
      <w:pPr>
        <w:pStyle w:val="ListParagraph"/>
        <w:numPr>
          <w:ilvl w:val="0"/>
          <w:numId w:val="6"/>
        </w:numPr>
      </w:pPr>
      <w:r>
        <w:rPr>
          <w:b/>
        </w:rPr>
        <w:t xml:space="preserve">Contracts are not in Salesforce today. </w:t>
      </w:r>
      <w:r>
        <w:t>They are created and maintained in GoUSME, which syncs both ways with Salesforce. Only price books are touched in Salesforce. Rebates are calculated entirely outside any system, in Excel.</w:t>
      </w:r>
    </w:p>
    <w:p w14:paraId="4A722951" w14:textId="77777777" w:rsidR="00E05CAC" w:rsidRDefault="00FC6117">
      <w:pPr>
        <w:pStyle w:val="ListParagraph"/>
        <w:numPr>
          <w:ilvl w:val="0"/>
          <w:numId w:val="6"/>
        </w:numPr>
      </w:pPr>
      <w:r>
        <w:rPr>
          <w:b/>
        </w:rPr>
        <w:t xml:space="preserve">Three things are manual and error prone: </w:t>
      </w:r>
      <w:r>
        <w:t>keying prices per tier and per hospital (90+ facilities on one GPO), linking each hospital to its contract, tier and GPO each time, and the monthly rebate build from about 32 Power BI reports.</w:t>
      </w:r>
    </w:p>
    <w:p w14:paraId="18A7E14B" w14:textId="77777777" w:rsidR="00E05CAC" w:rsidRDefault="00FC6117">
      <w:pPr>
        <w:pStyle w:val="ListParagraph"/>
        <w:numPr>
          <w:ilvl w:val="0"/>
          <w:numId w:val="6"/>
        </w:numPr>
      </w:pPr>
      <w:r>
        <w:rPr>
          <w:b/>
        </w:rPr>
        <w:t xml:space="preserve">Core design idea: </w:t>
      </w:r>
      <w:r>
        <w:t>separate the agreement from the hospital. A GPO Agreement holds tiers and tier price books once. A GPO Membership record says which GPO, tier and rate type each hospital has. A generated Pricing Assignment then decides the price book each hospital gets. Change the membership or the agreement, and the assignments follow.</w:t>
      </w:r>
    </w:p>
    <w:p w14:paraId="7B7ABE0E" w14:textId="77777777" w:rsidR="00E05CAC" w:rsidRDefault="00FC6117">
      <w:pPr>
        <w:pStyle w:val="ListParagraph"/>
        <w:numPr>
          <w:ilvl w:val="0"/>
          <w:numId w:val="6"/>
        </w:numPr>
      </w:pPr>
      <w:r>
        <w:rPr>
          <w:b/>
        </w:rPr>
        <w:t xml:space="preserve">Rebates become a calculation, </w:t>
      </w:r>
      <w:r>
        <w:t>not a spreadsheet: accrue per invoice line using the contract rebate %, exclude non-rebatable charge types, hold amounts for unpaid hospitals, and produce a statement per GPO per period for Finance to approve.</w:t>
      </w:r>
    </w:p>
    <w:p w14:paraId="2EDA07B0" w14:textId="77777777" w:rsidR="00E05CAC" w:rsidRDefault="00FC6117">
      <w:pPr>
        <w:pStyle w:val="ListParagraph"/>
        <w:numPr>
          <w:ilvl w:val="0"/>
          <w:numId w:val="6"/>
        </w:numPr>
      </w:pPr>
      <w:r>
        <w:rPr>
          <w:b/>
        </w:rPr>
        <w:t xml:space="preserve">Decisions needed from USME: </w:t>
      </w:r>
      <w:r>
        <w:t>daily versus monthly rate when a GPO allows both (Clay), which GPO wins when a hospital system is on two, who approves price changes, and whether rebate holds depend on payment status (which affects the Phase 2 payment decision; see section 7).</w:t>
      </w:r>
    </w:p>
    <w:p w14:paraId="7D65B44A" w14:textId="77777777" w:rsidR="00C00A07" w:rsidRDefault="00FC6117">
      <w:pPr>
        <w:pStyle w:val="Heading2"/>
      </w:pPr>
      <w:r>
        <w:t>2. How Contracts Work Today</w:t>
      </w:r>
    </w:p>
    <w:p w14:paraId="41C2746B" w14:textId="77777777" w:rsidR="00C00A07" w:rsidRDefault="00FC6117">
      <w:pPr>
        <w:pStyle w:val="Heading3"/>
      </w:pPr>
      <w:r>
        <w:t>2.1 Contract types and structure</w:t>
      </w:r>
    </w:p>
    <w:tbl>
      <w:tblPr>
        <w:tblStyle w:val="TableGrid"/>
        <w:tblW w:w="0" w:type="auto"/>
        <w:tblLayout w:type="fixed"/>
        <w:tblLook w:val="04A0" w:firstRow="1" w:lastRow="0" w:firstColumn="1" w:lastColumn="0" w:noHBand="0" w:noVBand="1"/>
      </w:tblPr>
      <w:tblGrid>
        <w:gridCol w:w="2016"/>
        <w:gridCol w:w="7344"/>
      </w:tblGrid>
      <w:tr w:rsidR="00C00A07" w14:paraId="4149C4C4" w14:textId="77777777">
        <w:trPr>
          <w:tblHeader/>
        </w:trPr>
        <w:tc>
          <w:tcPr>
            <w:tcW w:w="2016" w:type="dxa"/>
            <w:shd w:val="clear" w:color="auto" w:fill="F2F2F2"/>
          </w:tcPr>
          <w:p w14:paraId="5BF8F853" w14:textId="77777777" w:rsidR="00C00A07" w:rsidRDefault="00FC6117">
            <w:r>
              <w:rPr>
                <w:b/>
                <w:sz w:val="17"/>
              </w:rPr>
              <w:t>Item</w:t>
            </w:r>
          </w:p>
        </w:tc>
        <w:tc>
          <w:tcPr>
            <w:tcW w:w="7344" w:type="dxa"/>
            <w:shd w:val="clear" w:color="auto" w:fill="F2F2F2"/>
          </w:tcPr>
          <w:p w14:paraId="795B5E9E" w14:textId="77777777" w:rsidR="00C00A07" w:rsidRDefault="00FC6117">
            <w:r>
              <w:rPr>
                <w:b/>
                <w:sz w:val="17"/>
              </w:rPr>
              <w:t>What was described</w:t>
            </w:r>
          </w:p>
        </w:tc>
      </w:tr>
      <w:tr w:rsidR="00C00A07" w14:paraId="4B1D0F5A" w14:textId="77777777">
        <w:trPr>
          <w:cantSplit/>
        </w:trPr>
        <w:tc>
          <w:tcPr>
            <w:tcW w:w="2016" w:type="dxa"/>
          </w:tcPr>
          <w:p w14:paraId="460E664C" w14:textId="77777777" w:rsidR="00C00A07" w:rsidRDefault="00FC6117">
            <w:r>
              <w:rPr>
                <w:sz w:val="17"/>
              </w:rPr>
              <w:t>Direct contract</w:t>
            </w:r>
          </w:p>
        </w:tc>
        <w:tc>
          <w:tcPr>
            <w:tcW w:w="7344" w:type="dxa"/>
          </w:tcPr>
          <w:p w14:paraId="31775C4F" w14:textId="77777777" w:rsidR="00C00A07" w:rsidRDefault="00FC6117">
            <w:r>
              <w:rPr>
                <w:sz w:val="17"/>
              </w:rPr>
              <w:t>Between USME and a hospital. No GPO, so no rebate is paid. Pricing agreed with the hospital and keyed into GoUSME. Sits under "USME" as the GPO partner.</w:t>
            </w:r>
          </w:p>
        </w:tc>
      </w:tr>
      <w:tr w:rsidR="00C00A07" w14:paraId="4551769C" w14:textId="77777777">
        <w:trPr>
          <w:cantSplit/>
        </w:trPr>
        <w:tc>
          <w:tcPr>
            <w:tcW w:w="2016" w:type="dxa"/>
          </w:tcPr>
          <w:p w14:paraId="34E2C291" w14:textId="77777777" w:rsidR="00C00A07" w:rsidRDefault="00FC6117">
            <w:r>
              <w:rPr>
                <w:sz w:val="17"/>
              </w:rPr>
              <w:t>GPO contract</w:t>
            </w:r>
          </w:p>
        </w:tc>
        <w:tc>
          <w:tcPr>
            <w:tcW w:w="7344" w:type="dxa"/>
          </w:tcPr>
          <w:p w14:paraId="7A4F0A77" w14:textId="77777777" w:rsidR="00C00A07" w:rsidRDefault="00FC6117">
            <w:r>
              <w:rPr>
                <w:sz w:val="17"/>
              </w:rPr>
              <w:t>Signed with a Group Purchasing Organization (about 20 partners listed in GoUSME, such as Vizient, Premier, HealthTrust, Novation, VGM). Has up to 4 tiers. The hospital or IDN chooses a tier and commits to it. USME pays the GPO a rebate on what it bills the hospital.</w:t>
            </w:r>
          </w:p>
        </w:tc>
      </w:tr>
      <w:tr w:rsidR="00C00A07" w14:paraId="5648D689" w14:textId="77777777">
        <w:trPr>
          <w:cantSplit/>
        </w:trPr>
        <w:tc>
          <w:tcPr>
            <w:tcW w:w="2016" w:type="dxa"/>
          </w:tcPr>
          <w:p w14:paraId="6140106B" w14:textId="77777777" w:rsidR="00C00A07" w:rsidRDefault="00FC6117">
            <w:r>
              <w:rPr>
                <w:sz w:val="17"/>
              </w:rPr>
              <w:lastRenderedPageBreak/>
              <w:t>Equipment type</w:t>
            </w:r>
          </w:p>
        </w:tc>
        <w:tc>
          <w:tcPr>
            <w:tcW w:w="7344" w:type="dxa"/>
          </w:tcPr>
          <w:p w14:paraId="71C2B93A" w14:textId="77777777" w:rsidR="00C00A07" w:rsidRDefault="00FC6117">
            <w:r>
              <w:rPr>
                <w:sz w:val="17"/>
              </w:rPr>
              <w:t>Each contract is for MME or BTS (two equipment lines). A hospital can have its GPO price book for MME and a direct contract for BTS, so it holds two price books at once.</w:t>
            </w:r>
          </w:p>
        </w:tc>
      </w:tr>
      <w:tr w:rsidR="00C00A07" w14:paraId="46DF0A47" w14:textId="77777777">
        <w:trPr>
          <w:cantSplit/>
        </w:trPr>
        <w:tc>
          <w:tcPr>
            <w:tcW w:w="2016" w:type="dxa"/>
          </w:tcPr>
          <w:p w14:paraId="435B3856" w14:textId="77777777" w:rsidR="00C00A07" w:rsidRDefault="00FC6117">
            <w:r>
              <w:rPr>
                <w:sz w:val="17"/>
              </w:rPr>
              <w:t>Rate type</w:t>
            </w:r>
          </w:p>
        </w:tc>
        <w:tc>
          <w:tcPr>
            <w:tcW w:w="7344" w:type="dxa"/>
          </w:tcPr>
          <w:p w14:paraId="1D8D0AAB" w14:textId="77777777" w:rsidR="00C00A07" w:rsidRDefault="00FC6117">
            <w:r>
              <w:rPr>
                <w:sz w:val="17"/>
              </w:rPr>
              <w:t>Daily rental (charged per day), or monthly rental cap (a flat monthly rate that is a discount against about 28 days; the cap days are entered). A partner takes one or the other. Some GPOs, such as Premier, let the member pick daily, monthly or both; how to handle both is not defined.</w:t>
            </w:r>
          </w:p>
        </w:tc>
      </w:tr>
      <w:tr w:rsidR="00C00A07" w14:paraId="0FC907A1" w14:textId="77777777">
        <w:trPr>
          <w:cantSplit/>
        </w:trPr>
        <w:tc>
          <w:tcPr>
            <w:tcW w:w="2016" w:type="dxa"/>
          </w:tcPr>
          <w:p w14:paraId="759A1C8F" w14:textId="77777777" w:rsidR="00C00A07" w:rsidRDefault="00FC6117">
            <w:r>
              <w:rPr>
                <w:sz w:val="17"/>
              </w:rPr>
              <w:t>Rental only</w:t>
            </w:r>
          </w:p>
        </w:tc>
        <w:tc>
          <w:tcPr>
            <w:tcW w:w="7344" w:type="dxa"/>
          </w:tcPr>
          <w:p w14:paraId="344680D4" w14:textId="77777777" w:rsidR="00C00A07" w:rsidRDefault="00FC6117">
            <w:r>
              <w:rPr>
                <w:sz w:val="17"/>
              </w:rPr>
              <w:t>All contracts are rentals. There are no sales contracts, although the type field offers Rental and Sales.</w:t>
            </w:r>
          </w:p>
        </w:tc>
      </w:tr>
      <w:tr w:rsidR="00C00A07" w14:paraId="794DCF04" w14:textId="77777777">
        <w:trPr>
          <w:cantSplit/>
        </w:trPr>
        <w:tc>
          <w:tcPr>
            <w:tcW w:w="2016" w:type="dxa"/>
          </w:tcPr>
          <w:p w14:paraId="2E367153" w14:textId="77777777" w:rsidR="00C00A07" w:rsidRDefault="00FC6117">
            <w:r>
              <w:rPr>
                <w:sz w:val="17"/>
              </w:rPr>
              <w:t>Expiry</w:t>
            </w:r>
          </w:p>
        </w:tc>
        <w:tc>
          <w:tcPr>
            <w:tcW w:w="7344" w:type="dxa"/>
          </w:tcPr>
          <w:p w14:paraId="79A63BB7" w14:textId="77777777" w:rsidR="00C00A07" w:rsidRDefault="00FC6117">
            <w:r>
              <w:rPr>
                <w:sz w:val="17"/>
              </w:rPr>
              <w:t>Every contract has an end date. One "house pricing" contract uses a far-future date (around 2040). Contracts are 85 rows in the list Lori showed, many with 2026 to 2029 expiry.</w:t>
            </w:r>
          </w:p>
        </w:tc>
      </w:tr>
      <w:tr w:rsidR="00C00A07" w14:paraId="7CBEFF66" w14:textId="77777777">
        <w:trPr>
          <w:cantSplit/>
        </w:trPr>
        <w:tc>
          <w:tcPr>
            <w:tcW w:w="2016" w:type="dxa"/>
          </w:tcPr>
          <w:p w14:paraId="390BD041" w14:textId="77777777" w:rsidR="00C00A07" w:rsidRDefault="00FC6117">
            <w:r>
              <w:rPr>
                <w:sz w:val="17"/>
              </w:rPr>
              <w:t>Packages</w:t>
            </w:r>
          </w:p>
        </w:tc>
        <w:tc>
          <w:tcPr>
            <w:tcW w:w="7344" w:type="dxa"/>
          </w:tcPr>
          <w:p w14:paraId="15411493" w14:textId="77777777" w:rsidR="00C00A07" w:rsidRDefault="00FC6117">
            <w:r>
              <w:rPr>
                <w:sz w:val="17"/>
              </w:rPr>
              <w:t>Packages (equipment plus accessories) are part of the price list where the contract has them; not every contract does, and some are by customer.</w:t>
            </w:r>
          </w:p>
        </w:tc>
      </w:tr>
    </w:tbl>
    <w:p w14:paraId="4658EE81" w14:textId="77777777" w:rsidR="00C00A07" w:rsidRDefault="00C00A07"/>
    <w:p w14:paraId="5CC2ADD8" w14:textId="77777777" w:rsidR="00C00A07" w:rsidRDefault="00FC6117">
      <w:pPr>
        <w:pStyle w:val="Heading3"/>
      </w:pPr>
      <w:r>
        <w:t>2.2 Step by step: setting up a contract</w:t>
      </w:r>
    </w:p>
    <w:tbl>
      <w:tblPr>
        <w:tblStyle w:val="TableGrid"/>
        <w:tblW w:w="0" w:type="auto"/>
        <w:tblLayout w:type="fixed"/>
        <w:tblLook w:val="04A0" w:firstRow="1" w:lastRow="0" w:firstColumn="1" w:lastColumn="0" w:noHBand="0" w:noVBand="1"/>
      </w:tblPr>
      <w:tblGrid>
        <w:gridCol w:w="432"/>
        <w:gridCol w:w="6624"/>
        <w:gridCol w:w="2304"/>
      </w:tblGrid>
      <w:tr w:rsidR="00C00A07" w14:paraId="24A7D4AC" w14:textId="77777777">
        <w:trPr>
          <w:tblHeader/>
        </w:trPr>
        <w:tc>
          <w:tcPr>
            <w:tcW w:w="432" w:type="dxa"/>
            <w:shd w:val="clear" w:color="auto" w:fill="F2F2F2"/>
          </w:tcPr>
          <w:p w14:paraId="33940F49" w14:textId="77777777" w:rsidR="00C00A07" w:rsidRDefault="00FC6117">
            <w:r>
              <w:rPr>
                <w:b/>
                <w:sz w:val="17"/>
              </w:rPr>
              <w:t>#</w:t>
            </w:r>
          </w:p>
        </w:tc>
        <w:tc>
          <w:tcPr>
            <w:tcW w:w="6624" w:type="dxa"/>
            <w:shd w:val="clear" w:color="auto" w:fill="F2F2F2"/>
          </w:tcPr>
          <w:p w14:paraId="521B38DD" w14:textId="77777777" w:rsidR="00C00A07" w:rsidRDefault="00FC6117">
            <w:r>
              <w:rPr>
                <w:b/>
                <w:sz w:val="17"/>
              </w:rPr>
              <w:t>Step in GoUSME</w:t>
            </w:r>
          </w:p>
        </w:tc>
        <w:tc>
          <w:tcPr>
            <w:tcW w:w="2304" w:type="dxa"/>
            <w:shd w:val="clear" w:color="auto" w:fill="F2F2F2"/>
          </w:tcPr>
          <w:p w14:paraId="79614BDA" w14:textId="77777777" w:rsidR="00C00A07" w:rsidRDefault="00FC6117">
            <w:r>
              <w:rPr>
                <w:b/>
                <w:sz w:val="17"/>
              </w:rPr>
              <w:t>Who and notes</w:t>
            </w:r>
          </w:p>
        </w:tc>
      </w:tr>
      <w:tr w:rsidR="00C00A07" w14:paraId="2D920D2B" w14:textId="77777777">
        <w:trPr>
          <w:cantSplit/>
        </w:trPr>
        <w:tc>
          <w:tcPr>
            <w:tcW w:w="432" w:type="dxa"/>
          </w:tcPr>
          <w:p w14:paraId="5596824E" w14:textId="77777777" w:rsidR="00C00A07" w:rsidRDefault="00FC6117">
            <w:r>
              <w:rPr>
                <w:sz w:val="17"/>
              </w:rPr>
              <w:t>1</w:t>
            </w:r>
          </w:p>
        </w:tc>
        <w:tc>
          <w:tcPr>
            <w:tcW w:w="6624" w:type="dxa"/>
          </w:tcPr>
          <w:p w14:paraId="0A11D08B" w14:textId="77777777" w:rsidR="00C00A07" w:rsidRDefault="00FC6117">
            <w:r>
              <w:rPr>
                <w:sz w:val="17"/>
              </w:rPr>
              <w:t>Contract signed: direct contract with pricing written up, or GPO contract with signed pricing. Pricing is agreed outside the system between Finance and the business, or the GPO sends it.</w:t>
            </w:r>
          </w:p>
        </w:tc>
        <w:tc>
          <w:tcPr>
            <w:tcW w:w="2304" w:type="dxa"/>
          </w:tcPr>
          <w:p w14:paraId="687A0EAE" w14:textId="77777777" w:rsidR="00C00A07" w:rsidRDefault="00FC6117">
            <w:r>
              <w:rPr>
                <w:sz w:val="17"/>
              </w:rPr>
              <w:t>Finance / Lori</w:t>
            </w:r>
          </w:p>
        </w:tc>
      </w:tr>
      <w:tr w:rsidR="00C00A07" w14:paraId="32B49A20" w14:textId="77777777">
        <w:trPr>
          <w:cantSplit/>
        </w:trPr>
        <w:tc>
          <w:tcPr>
            <w:tcW w:w="432" w:type="dxa"/>
          </w:tcPr>
          <w:p w14:paraId="570FE9EF" w14:textId="77777777" w:rsidR="00C00A07" w:rsidRDefault="00FC6117">
            <w:r>
              <w:rPr>
                <w:sz w:val="17"/>
              </w:rPr>
              <w:t>2</w:t>
            </w:r>
          </w:p>
        </w:tc>
        <w:tc>
          <w:tcPr>
            <w:tcW w:w="6624" w:type="dxa"/>
          </w:tcPr>
          <w:p w14:paraId="188E6253" w14:textId="77777777" w:rsidR="00C00A07" w:rsidRDefault="00FC6117">
            <w:r>
              <w:rPr>
                <w:sz w:val="17"/>
              </w:rPr>
              <w:t>New contract: number, name, type (rental), GPO partner. Status starts as New and is set to Active when live.</w:t>
            </w:r>
          </w:p>
        </w:tc>
        <w:tc>
          <w:tcPr>
            <w:tcW w:w="2304" w:type="dxa"/>
          </w:tcPr>
          <w:p w14:paraId="295EBE3B" w14:textId="77777777" w:rsidR="00C00A07" w:rsidRDefault="00FC6117">
            <w:r>
              <w:rPr>
                <w:sz w:val="17"/>
              </w:rPr>
              <w:t>Lori</w:t>
            </w:r>
          </w:p>
        </w:tc>
      </w:tr>
      <w:tr w:rsidR="00C00A07" w14:paraId="44F3D64F" w14:textId="77777777">
        <w:trPr>
          <w:cantSplit/>
        </w:trPr>
        <w:tc>
          <w:tcPr>
            <w:tcW w:w="432" w:type="dxa"/>
          </w:tcPr>
          <w:p w14:paraId="55899C69" w14:textId="77777777" w:rsidR="00C00A07" w:rsidRDefault="00FC6117">
            <w:r>
              <w:rPr>
                <w:sz w:val="17"/>
              </w:rPr>
              <w:t>3</w:t>
            </w:r>
          </w:p>
        </w:tc>
        <w:tc>
          <w:tcPr>
            <w:tcW w:w="6624" w:type="dxa"/>
          </w:tcPr>
          <w:p w14:paraId="1B42395F" w14:textId="77777777" w:rsidR="00C00A07" w:rsidRDefault="00FC6117">
            <w:r>
              <w:rPr>
                <w:sz w:val="17"/>
              </w:rPr>
              <w:t>Rate type: daily or monthly cap (asks for cap days). Equipment type MME or BTS. Terms (Net 30, Net 60).</w:t>
            </w:r>
          </w:p>
        </w:tc>
        <w:tc>
          <w:tcPr>
            <w:tcW w:w="2304" w:type="dxa"/>
          </w:tcPr>
          <w:p w14:paraId="569FA117" w14:textId="77777777" w:rsidR="00C00A07" w:rsidRDefault="00FC6117">
            <w:r>
              <w:rPr>
                <w:sz w:val="17"/>
              </w:rPr>
              <w:t>Lori</w:t>
            </w:r>
          </w:p>
        </w:tc>
      </w:tr>
      <w:tr w:rsidR="00C00A07" w14:paraId="7881E82A" w14:textId="77777777">
        <w:trPr>
          <w:cantSplit/>
        </w:trPr>
        <w:tc>
          <w:tcPr>
            <w:tcW w:w="432" w:type="dxa"/>
          </w:tcPr>
          <w:p w14:paraId="59715E34" w14:textId="77777777" w:rsidR="00C00A07" w:rsidRDefault="00FC6117">
            <w:r>
              <w:rPr>
                <w:sz w:val="17"/>
              </w:rPr>
              <w:t>4</w:t>
            </w:r>
          </w:p>
        </w:tc>
        <w:tc>
          <w:tcPr>
            <w:tcW w:w="6624" w:type="dxa"/>
          </w:tcPr>
          <w:p w14:paraId="6D37D1FF" w14:textId="77777777" w:rsidR="00C00A07" w:rsidRDefault="00FC6117">
            <w:r>
              <w:rPr>
                <w:sz w:val="17"/>
              </w:rPr>
              <w:t>Edit: effective date, expiration date, term in months, admin fee %, rebate fee %.</w:t>
            </w:r>
          </w:p>
        </w:tc>
        <w:tc>
          <w:tcPr>
            <w:tcW w:w="2304" w:type="dxa"/>
          </w:tcPr>
          <w:p w14:paraId="11800D10" w14:textId="77777777" w:rsidR="00C00A07" w:rsidRDefault="00FC6117">
            <w:r>
              <w:rPr>
                <w:sz w:val="17"/>
              </w:rPr>
              <w:t>Lori</w:t>
            </w:r>
          </w:p>
        </w:tc>
      </w:tr>
      <w:tr w:rsidR="00C00A07" w14:paraId="082F3ECB" w14:textId="77777777">
        <w:trPr>
          <w:cantSplit/>
        </w:trPr>
        <w:tc>
          <w:tcPr>
            <w:tcW w:w="432" w:type="dxa"/>
          </w:tcPr>
          <w:p w14:paraId="2AB48CCB" w14:textId="77777777" w:rsidR="00C00A07" w:rsidRDefault="00FC6117">
            <w:r>
              <w:rPr>
                <w:sz w:val="17"/>
              </w:rPr>
              <w:t>5</w:t>
            </w:r>
          </w:p>
        </w:tc>
        <w:tc>
          <w:tcPr>
            <w:tcW w:w="6624" w:type="dxa"/>
          </w:tcPr>
          <w:p w14:paraId="6B8A1332" w14:textId="77777777" w:rsidR="00C00A07" w:rsidRDefault="00FC6117">
            <w:r>
              <w:rPr>
                <w:sz w:val="17"/>
              </w:rPr>
              <w:t>View details: define tiers (up to 4, each shown with a percentage), then Export Pricing to get a sheet with Row, Delete, Model ID, Model Common Name, Tier 1 to Tier 4. Lori fills model number and price per tier and imports it. A price list for one tier can run to hundreds of models.</w:t>
            </w:r>
          </w:p>
        </w:tc>
        <w:tc>
          <w:tcPr>
            <w:tcW w:w="2304" w:type="dxa"/>
          </w:tcPr>
          <w:p w14:paraId="2B0F61FF" w14:textId="77777777" w:rsidR="00C00A07" w:rsidRDefault="00FC6117">
            <w:r>
              <w:rPr>
                <w:sz w:val="17"/>
              </w:rPr>
              <w:t>Lori; developers can upload</w:t>
            </w:r>
          </w:p>
        </w:tc>
      </w:tr>
      <w:tr w:rsidR="00C00A07" w14:paraId="2039C0FA" w14:textId="77777777">
        <w:trPr>
          <w:cantSplit/>
        </w:trPr>
        <w:tc>
          <w:tcPr>
            <w:tcW w:w="432" w:type="dxa"/>
          </w:tcPr>
          <w:p w14:paraId="1788AC58" w14:textId="77777777" w:rsidR="00C00A07" w:rsidRDefault="00FC6117">
            <w:r>
              <w:rPr>
                <w:sz w:val="17"/>
              </w:rPr>
              <w:t>6</w:t>
            </w:r>
          </w:p>
        </w:tc>
        <w:tc>
          <w:tcPr>
            <w:tcW w:w="6624" w:type="dxa"/>
          </w:tcPr>
          <w:p w14:paraId="71486117" w14:textId="77777777" w:rsidR="00C00A07" w:rsidRDefault="00FC6117">
            <w:r>
              <w:rPr>
                <w:sz w:val="17"/>
              </w:rPr>
              <w:t>Items not on the contract must bill at list price, not the contract price. Lori removes such lines from the price list so the price does not apply.</w:t>
            </w:r>
          </w:p>
        </w:tc>
        <w:tc>
          <w:tcPr>
            <w:tcW w:w="2304" w:type="dxa"/>
          </w:tcPr>
          <w:p w14:paraId="00C1A73F" w14:textId="77777777" w:rsidR="00C00A07" w:rsidRDefault="00FC6117">
            <w:r>
              <w:rPr>
                <w:sz w:val="17"/>
              </w:rPr>
              <w:t>Rule from Sandra</w:t>
            </w:r>
          </w:p>
        </w:tc>
      </w:tr>
      <w:tr w:rsidR="00C00A07" w14:paraId="2AAD6BEE" w14:textId="77777777">
        <w:trPr>
          <w:cantSplit/>
        </w:trPr>
        <w:tc>
          <w:tcPr>
            <w:tcW w:w="432" w:type="dxa"/>
          </w:tcPr>
          <w:p w14:paraId="62AD0D49" w14:textId="77777777" w:rsidR="00C00A07" w:rsidRDefault="00FC6117">
            <w:r>
              <w:rPr>
                <w:sz w:val="17"/>
              </w:rPr>
              <w:t>7</w:t>
            </w:r>
          </w:p>
        </w:tc>
        <w:tc>
          <w:tcPr>
            <w:tcW w:w="6624" w:type="dxa"/>
          </w:tcPr>
          <w:p w14:paraId="23E3A664" w14:textId="77777777" w:rsidR="00C00A07" w:rsidRDefault="00FC6117">
            <w:r>
              <w:rPr>
                <w:sz w:val="17"/>
              </w:rPr>
              <w:t>On the hospital (partner) record: add GPO member ID, GLN and HIN where they exist; in Billing and Contracts, Rental GPO, pick the GPO and assign the pricing; set the IDN (parent).</w:t>
            </w:r>
          </w:p>
        </w:tc>
        <w:tc>
          <w:tcPr>
            <w:tcW w:w="2304" w:type="dxa"/>
          </w:tcPr>
          <w:p w14:paraId="6F7305AB" w14:textId="77777777" w:rsidR="00C00A07" w:rsidRDefault="00FC6117">
            <w:r>
              <w:rPr>
                <w:sz w:val="17"/>
              </w:rPr>
              <w:t>Lori, per hospital</w:t>
            </w:r>
          </w:p>
        </w:tc>
      </w:tr>
      <w:tr w:rsidR="00C00A07" w14:paraId="0275F619" w14:textId="77777777">
        <w:trPr>
          <w:cantSplit/>
        </w:trPr>
        <w:tc>
          <w:tcPr>
            <w:tcW w:w="432" w:type="dxa"/>
          </w:tcPr>
          <w:p w14:paraId="5A125836" w14:textId="77777777" w:rsidR="00C00A07" w:rsidRDefault="00FC6117">
            <w:r>
              <w:rPr>
                <w:sz w:val="17"/>
              </w:rPr>
              <w:t>8</w:t>
            </w:r>
          </w:p>
        </w:tc>
        <w:tc>
          <w:tcPr>
            <w:tcW w:w="6624" w:type="dxa"/>
          </w:tcPr>
          <w:p w14:paraId="0CCEE5CA" w14:textId="77777777" w:rsidR="00C00A07" w:rsidRDefault="00FC6117">
            <w:r>
              <w:rPr>
                <w:sz w:val="17"/>
              </w:rPr>
              <w:t>Salesforce receives the price book through the GoUSME sync. Nothing else about the contract is entered in Salesforce.</w:t>
            </w:r>
          </w:p>
        </w:tc>
        <w:tc>
          <w:tcPr>
            <w:tcW w:w="2304" w:type="dxa"/>
          </w:tcPr>
          <w:p w14:paraId="78522582" w14:textId="77777777" w:rsidR="00C00A07" w:rsidRDefault="00FC6117">
            <w:r>
              <w:rPr>
                <w:sz w:val="17"/>
              </w:rPr>
              <w:t>Sync</w:t>
            </w:r>
          </w:p>
        </w:tc>
      </w:tr>
    </w:tbl>
    <w:p w14:paraId="026ED8F4" w14:textId="77777777" w:rsidR="00C00A07" w:rsidRDefault="00C00A07"/>
    <w:p w14:paraId="7185C123" w14:textId="77777777" w:rsidR="00C00A07" w:rsidRDefault="00FC6117">
      <w:pPr>
        <w:keepNext/>
        <w:jc w:val="center"/>
      </w:pPr>
      <w:r>
        <w:rPr>
          <w:noProof/>
        </w:rPr>
        <w:lastRenderedPageBreak/>
        <w:drawing>
          <wp:inline distT="0" distB="0" distL="0" distR="0" wp14:anchorId="4D1255BB" wp14:editId="536FC844">
            <wp:extent cx="5852160" cy="3207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8"/>
                    <a:stretch>
                      <a:fillRect/>
                    </a:stretch>
                  </pic:blipFill>
                  <pic:spPr>
                    <a:xfrm>
                      <a:off x="0" y="0"/>
                      <a:ext cx="5852160" cy="3207823"/>
                    </a:xfrm>
                    <a:prstGeom prst="rect">
                      <a:avLst/>
                    </a:prstGeom>
                  </pic:spPr>
                </pic:pic>
              </a:graphicData>
            </a:graphic>
          </wp:inline>
        </w:drawing>
      </w:r>
    </w:p>
    <w:p w14:paraId="334F4AE8" w14:textId="77777777" w:rsidR="00C00A07" w:rsidRDefault="00FC6117">
      <w:pPr>
        <w:jc w:val="center"/>
      </w:pPr>
      <w:r>
        <w:rPr>
          <w:i/>
          <w:sz w:val="18"/>
        </w:rPr>
        <w:t>Figure 1. Current contract set-up and rebate cycle (from the call).</w:t>
      </w:r>
    </w:p>
    <w:p w14:paraId="03F9678C" w14:textId="77777777" w:rsidR="00C00A07" w:rsidRDefault="00FC6117">
      <w:pPr>
        <w:pStyle w:val="Heading3"/>
      </w:pPr>
      <w:r>
        <w:t>2.3 Accounts, IDNs, GPOs and tiers</w:t>
      </w:r>
    </w:p>
    <w:p w14:paraId="1206215B" w14:textId="77777777" w:rsidR="00E05CAC" w:rsidRDefault="00FC6117">
      <w:pPr>
        <w:pStyle w:val="ListParagraph"/>
        <w:numPr>
          <w:ilvl w:val="0"/>
          <w:numId w:val="6"/>
        </w:numPr>
      </w:pPr>
      <w:r>
        <w:rPr>
          <w:b/>
        </w:rPr>
        <w:t xml:space="preserve">Hierarchy: </w:t>
      </w:r>
      <w:r>
        <w:t>Corporate account (parent) over IDN over individual hospitals, which USME calls "kids". Example: Penn State Health (corporate) with several hospitals. An IDN record is needed to tie the parent to the kids. Lori adds the IDN and corporate account when they are missing.</w:t>
      </w:r>
    </w:p>
    <w:p w14:paraId="103A5C14" w14:textId="77777777" w:rsidR="00E05CAC" w:rsidRDefault="00FC6117">
      <w:pPr>
        <w:pStyle w:val="ListParagraph"/>
        <w:numPr>
          <w:ilvl w:val="0"/>
          <w:numId w:val="6"/>
        </w:numPr>
      </w:pPr>
      <w:r>
        <w:rPr>
          <w:b/>
        </w:rPr>
        <w:t xml:space="preserve">Contracts sit at the individual hospital, not the corporate account. </w:t>
      </w:r>
      <w:r>
        <w:t>Hospitals under one corporate parent can have different contracts and tiers (Methodist West and Methodist South in the example).</w:t>
      </w:r>
    </w:p>
    <w:p w14:paraId="29EB31B3" w14:textId="77777777" w:rsidR="00E05CAC" w:rsidRDefault="00FC6117">
      <w:pPr>
        <w:pStyle w:val="ListParagraph"/>
        <w:numPr>
          <w:ilvl w:val="0"/>
          <w:numId w:val="6"/>
        </w:numPr>
      </w:pPr>
      <w:r>
        <w:rPr>
          <w:b/>
        </w:rPr>
        <w:t xml:space="preserve">GPO: </w:t>
      </w:r>
      <w:r>
        <w:t>each IDN or hospital is linked to one GPO. A hospital system can belong to two, but USME selects one, so it is never active on both.</w:t>
      </w:r>
    </w:p>
    <w:p w14:paraId="3EDE6FFA" w14:textId="77777777" w:rsidR="00E05CAC" w:rsidRDefault="00FC6117">
      <w:pPr>
        <w:pStyle w:val="ListParagraph"/>
        <w:numPr>
          <w:ilvl w:val="0"/>
          <w:numId w:val="6"/>
        </w:numPr>
      </w:pPr>
      <w:r>
        <w:rPr>
          <w:b/>
        </w:rPr>
        <w:t xml:space="preserve">Tier: </w:t>
      </w:r>
      <w:r>
        <w:t>tiers belong to a GPO. The tier a hospital gets is not held on the account. Lori looks it up in the GPO's price activation and roster files every month and sets it by hand. A hospital may also commit to a higher tier for an extra rebate against a volume commitment [Validate].</w:t>
      </w:r>
    </w:p>
    <w:p w14:paraId="767A9C63" w14:textId="77777777" w:rsidR="00E05CAC" w:rsidRDefault="00FC6117">
      <w:pPr>
        <w:pStyle w:val="ListParagraph"/>
        <w:numPr>
          <w:ilvl w:val="0"/>
          <w:numId w:val="6"/>
        </w:numPr>
      </w:pPr>
      <w:r>
        <w:rPr>
          <w:b/>
        </w:rPr>
        <w:t xml:space="preserve">Moves: </w:t>
      </w:r>
      <w:r>
        <w:t>IDNs leave one GPO for another often, which means re-pointing every affected hospital.</w:t>
      </w:r>
    </w:p>
    <w:p w14:paraId="58CE889C" w14:textId="77777777" w:rsidR="00C00A07" w:rsidRDefault="00FC6117">
      <w:pPr>
        <w:pStyle w:val="Heading3"/>
      </w:pPr>
      <w:r>
        <w:t>2.4 Amendments and renewals</w:t>
      </w:r>
    </w:p>
    <w:p w14:paraId="065BB240" w14:textId="77777777" w:rsidR="00E05CAC" w:rsidRDefault="00FC6117">
      <w:pPr>
        <w:pStyle w:val="ListParagraph"/>
        <w:numPr>
          <w:ilvl w:val="0"/>
          <w:numId w:val="6"/>
        </w:numPr>
      </w:pPr>
      <w:r>
        <w:rPr>
          <w:b/>
        </w:rPr>
        <w:t xml:space="preserve">Price change on one item: </w:t>
      </w:r>
      <w:r>
        <w:t>Lori overrides the price in place. Anyone with access to the screen can do the same. There is no version, no approval and no history.</w:t>
      </w:r>
    </w:p>
    <w:p w14:paraId="06D1F21B" w14:textId="77777777" w:rsidR="00E05CAC" w:rsidRDefault="00FC6117">
      <w:pPr>
        <w:pStyle w:val="ListParagraph"/>
        <w:numPr>
          <w:ilvl w:val="0"/>
          <w:numId w:val="6"/>
        </w:numPr>
      </w:pPr>
      <w:r>
        <w:rPr>
          <w:b/>
        </w:rPr>
        <w:t xml:space="preserve">Add or delete a line: </w:t>
      </w:r>
      <w:r>
        <w:t>lines are only added when an amendment to the contract is signed; Lori can delete a line.</w:t>
      </w:r>
    </w:p>
    <w:p w14:paraId="3F41B9C5" w14:textId="77777777" w:rsidR="00E05CAC" w:rsidRDefault="00FC6117">
      <w:pPr>
        <w:pStyle w:val="ListParagraph"/>
        <w:numPr>
          <w:ilvl w:val="0"/>
          <w:numId w:val="6"/>
        </w:numPr>
      </w:pPr>
      <w:r>
        <w:rPr>
          <w:b/>
        </w:rPr>
        <w:t xml:space="preserve">Renewal: </w:t>
      </w:r>
      <w:r>
        <w:t>if only the dates change, the same contract is extended. If pricing changes, which is most of the time, a new contract is created and every partner is updated to it by hand.</w:t>
      </w:r>
    </w:p>
    <w:p w14:paraId="57808ABD" w14:textId="77777777" w:rsidR="00C00A07" w:rsidRDefault="00FC6117">
      <w:pPr>
        <w:pStyle w:val="Heading3"/>
      </w:pPr>
      <w:r>
        <w:lastRenderedPageBreak/>
        <w:t>2.5 Rebates today</w:t>
      </w:r>
    </w:p>
    <w:tbl>
      <w:tblPr>
        <w:tblStyle w:val="TableGrid"/>
        <w:tblW w:w="0" w:type="auto"/>
        <w:tblLayout w:type="fixed"/>
        <w:tblLook w:val="04A0" w:firstRow="1" w:lastRow="0" w:firstColumn="1" w:lastColumn="0" w:noHBand="0" w:noVBand="1"/>
      </w:tblPr>
      <w:tblGrid>
        <w:gridCol w:w="1584"/>
        <w:gridCol w:w="7776"/>
      </w:tblGrid>
      <w:tr w:rsidR="00C00A07" w14:paraId="07E4F77A" w14:textId="77777777">
        <w:trPr>
          <w:tblHeader/>
        </w:trPr>
        <w:tc>
          <w:tcPr>
            <w:tcW w:w="1584" w:type="dxa"/>
            <w:shd w:val="clear" w:color="auto" w:fill="F2F2F2"/>
          </w:tcPr>
          <w:p w14:paraId="79575C22" w14:textId="77777777" w:rsidR="00C00A07" w:rsidRDefault="00FC6117">
            <w:r>
              <w:rPr>
                <w:b/>
                <w:sz w:val="17"/>
              </w:rPr>
              <w:t>Step</w:t>
            </w:r>
          </w:p>
        </w:tc>
        <w:tc>
          <w:tcPr>
            <w:tcW w:w="7776" w:type="dxa"/>
            <w:shd w:val="clear" w:color="auto" w:fill="F2F2F2"/>
          </w:tcPr>
          <w:p w14:paraId="27767EA3" w14:textId="77777777" w:rsidR="00C00A07" w:rsidRDefault="00FC6117">
            <w:r>
              <w:rPr>
                <w:b/>
                <w:sz w:val="17"/>
              </w:rPr>
              <w:t>Description</w:t>
            </w:r>
          </w:p>
        </w:tc>
      </w:tr>
      <w:tr w:rsidR="00C00A07" w14:paraId="2489328E" w14:textId="77777777">
        <w:trPr>
          <w:cantSplit/>
        </w:trPr>
        <w:tc>
          <w:tcPr>
            <w:tcW w:w="1584" w:type="dxa"/>
          </w:tcPr>
          <w:p w14:paraId="75F6C900" w14:textId="77777777" w:rsidR="00C00A07" w:rsidRDefault="00FC6117">
            <w:r>
              <w:rPr>
                <w:sz w:val="17"/>
              </w:rPr>
              <w:t>Basis</w:t>
            </w:r>
          </w:p>
        </w:tc>
        <w:tc>
          <w:tcPr>
            <w:tcW w:w="7776" w:type="dxa"/>
          </w:tcPr>
          <w:p w14:paraId="178A025C" w14:textId="77777777" w:rsidR="00C00A07" w:rsidRDefault="00FC6117">
            <w:r>
              <w:rPr>
                <w:sz w:val="17"/>
              </w:rPr>
              <w:t>Rebate % is set per contract (4% in the example, so $71 billed gives a $2.84 rebate). It is a percentage of the invoice amount billed to the hospital. It differs by GPO.</w:t>
            </w:r>
          </w:p>
        </w:tc>
      </w:tr>
      <w:tr w:rsidR="00C00A07" w14:paraId="0806D256" w14:textId="77777777">
        <w:trPr>
          <w:cantSplit/>
        </w:trPr>
        <w:tc>
          <w:tcPr>
            <w:tcW w:w="1584" w:type="dxa"/>
          </w:tcPr>
          <w:p w14:paraId="3E652EBA" w14:textId="77777777" w:rsidR="00C00A07" w:rsidRDefault="00FC6117">
            <w:r>
              <w:rPr>
                <w:sz w:val="17"/>
              </w:rPr>
              <w:t>Data</w:t>
            </w:r>
          </w:p>
        </w:tc>
        <w:tc>
          <w:tcPr>
            <w:tcW w:w="7776" w:type="dxa"/>
          </w:tcPr>
          <w:p w14:paraId="4ABE77CD" w14:textId="77777777" w:rsidR="00C00A07" w:rsidRDefault="00FC6117">
            <w:r>
              <w:rPr>
                <w:sz w:val="17"/>
              </w:rPr>
              <w:t>Lori downloads about 32 Power BI reports a month, one tab per GPO. Each line has partner, address, contract number and name, tier, invoice number and date, model and amount.</w:t>
            </w:r>
          </w:p>
        </w:tc>
      </w:tr>
      <w:tr w:rsidR="00C00A07" w14:paraId="249EBBC0" w14:textId="77777777">
        <w:trPr>
          <w:cantSplit/>
        </w:trPr>
        <w:tc>
          <w:tcPr>
            <w:tcW w:w="1584" w:type="dxa"/>
          </w:tcPr>
          <w:p w14:paraId="08BFDF13" w14:textId="77777777" w:rsidR="00C00A07" w:rsidRDefault="00FC6117">
            <w:r>
              <w:rPr>
                <w:sz w:val="17"/>
              </w:rPr>
              <w:t>Cleaning</w:t>
            </w:r>
          </w:p>
        </w:tc>
        <w:tc>
          <w:tcPr>
            <w:tcW w:w="7776" w:type="dxa"/>
          </w:tcPr>
          <w:p w14:paraId="43DD875C" w14:textId="77777777" w:rsidR="00C00A07" w:rsidRDefault="00FC6117">
            <w:r>
              <w:rPr>
                <w:sz w:val="17"/>
              </w:rPr>
              <w:t>She removes lines USME does not pay rebates on: cleaning, shipping, asset management.</w:t>
            </w:r>
          </w:p>
        </w:tc>
      </w:tr>
      <w:tr w:rsidR="00C00A07" w14:paraId="1C4C5F7C" w14:textId="77777777">
        <w:trPr>
          <w:cantSplit/>
        </w:trPr>
        <w:tc>
          <w:tcPr>
            <w:tcW w:w="1584" w:type="dxa"/>
          </w:tcPr>
          <w:p w14:paraId="78957ABB" w14:textId="77777777" w:rsidR="00C00A07" w:rsidRDefault="00FC6117">
            <w:r>
              <w:rPr>
                <w:sz w:val="17"/>
              </w:rPr>
              <w:t>Frequency</w:t>
            </w:r>
          </w:p>
        </w:tc>
        <w:tc>
          <w:tcPr>
            <w:tcW w:w="7776" w:type="dxa"/>
          </w:tcPr>
          <w:p w14:paraId="19924ACD" w14:textId="77777777" w:rsidR="00C00A07" w:rsidRDefault="00FC6117">
            <w:r>
              <w:rPr>
                <w:sz w:val="17"/>
              </w:rPr>
              <w:t>Paid monthly, quarterly, twice a year or yearly depending on the GPO.</w:t>
            </w:r>
          </w:p>
        </w:tc>
      </w:tr>
      <w:tr w:rsidR="00C00A07" w14:paraId="279AE8CC" w14:textId="77777777">
        <w:trPr>
          <w:cantSplit/>
        </w:trPr>
        <w:tc>
          <w:tcPr>
            <w:tcW w:w="1584" w:type="dxa"/>
          </w:tcPr>
          <w:p w14:paraId="38F7D6B0" w14:textId="77777777" w:rsidR="00C00A07" w:rsidRDefault="00FC6117">
            <w:r>
              <w:rPr>
                <w:sz w:val="17"/>
              </w:rPr>
              <w:t>Holds</w:t>
            </w:r>
          </w:p>
        </w:tc>
        <w:tc>
          <w:tcPr>
            <w:tcW w:w="7776" w:type="dxa"/>
          </w:tcPr>
          <w:p w14:paraId="16F3F216" w14:textId="77777777" w:rsidR="00C00A07" w:rsidRDefault="00FC6117">
            <w:r>
              <w:rPr>
                <w:sz w:val="17"/>
              </w:rPr>
              <w:t>If a hospital has not paid its bills, its rebate is held, tracked on a separate sheet.</w:t>
            </w:r>
          </w:p>
        </w:tc>
      </w:tr>
      <w:tr w:rsidR="00C00A07" w14:paraId="12D2B91F" w14:textId="77777777">
        <w:trPr>
          <w:cantSplit/>
        </w:trPr>
        <w:tc>
          <w:tcPr>
            <w:tcW w:w="1584" w:type="dxa"/>
          </w:tcPr>
          <w:p w14:paraId="7CE1936D" w14:textId="77777777" w:rsidR="00C00A07" w:rsidRDefault="00FC6117">
            <w:r>
              <w:rPr>
                <w:sz w:val="17"/>
              </w:rPr>
              <w:t>Payment</w:t>
            </w:r>
          </w:p>
        </w:tc>
        <w:tc>
          <w:tcPr>
            <w:tcW w:w="7776" w:type="dxa"/>
          </w:tcPr>
          <w:p w14:paraId="74E1BB13" w14:textId="77777777" w:rsidR="00C00A07" w:rsidRDefault="00FC6117">
            <w:r>
              <w:rPr>
                <w:sz w:val="17"/>
              </w:rPr>
              <w:t>Lori sends the Excel to each GPO by email (one GPO takes an upload portal), raises a check request and a spend report. Payment is made in Acumatica. The GPO does not send an invoice.</w:t>
            </w:r>
          </w:p>
        </w:tc>
      </w:tr>
      <w:tr w:rsidR="00C00A07" w14:paraId="6D88FD76" w14:textId="77777777">
        <w:trPr>
          <w:cantSplit/>
        </w:trPr>
        <w:tc>
          <w:tcPr>
            <w:tcW w:w="1584" w:type="dxa"/>
          </w:tcPr>
          <w:p w14:paraId="39149F6C" w14:textId="77777777" w:rsidR="00C00A07" w:rsidRDefault="00FC6117">
            <w:r>
              <w:rPr>
                <w:sz w:val="17"/>
              </w:rPr>
              <w:t>Interfaces</w:t>
            </w:r>
          </w:p>
        </w:tc>
        <w:tc>
          <w:tcPr>
            <w:tcW w:w="7776" w:type="dxa"/>
          </w:tcPr>
          <w:p w14:paraId="6734BECF" w14:textId="77777777" w:rsidR="00C00A07" w:rsidRDefault="00FC6117">
            <w:r>
              <w:rPr>
                <w:sz w:val="17"/>
              </w:rPr>
              <w:t>Invoices go from GoUSME to Acumatica. Nothing about rebates flows out of Acumatica.</w:t>
            </w:r>
          </w:p>
        </w:tc>
      </w:tr>
    </w:tbl>
    <w:p w14:paraId="3B709825" w14:textId="77777777" w:rsidR="00C00A07" w:rsidRDefault="00C00A07"/>
    <w:p w14:paraId="69899C14" w14:textId="77777777" w:rsidR="00C00A07" w:rsidRDefault="00FC6117">
      <w:pPr>
        <w:pStyle w:val="Heading2"/>
      </w:pPr>
      <w:r>
        <w:t>3. Main Pain Points</w:t>
      </w:r>
    </w:p>
    <w:tbl>
      <w:tblPr>
        <w:tblStyle w:val="TableGrid"/>
        <w:tblW w:w="0" w:type="auto"/>
        <w:tblLayout w:type="fixed"/>
        <w:tblLook w:val="04A0" w:firstRow="1" w:lastRow="0" w:firstColumn="1" w:lastColumn="0" w:noHBand="0" w:noVBand="1"/>
      </w:tblPr>
      <w:tblGrid>
        <w:gridCol w:w="3168"/>
        <w:gridCol w:w="4608"/>
        <w:gridCol w:w="1584"/>
      </w:tblGrid>
      <w:tr w:rsidR="00C00A07" w14:paraId="4AE83893" w14:textId="77777777">
        <w:trPr>
          <w:tblHeader/>
        </w:trPr>
        <w:tc>
          <w:tcPr>
            <w:tcW w:w="3168" w:type="dxa"/>
            <w:shd w:val="clear" w:color="auto" w:fill="F2F2F2"/>
          </w:tcPr>
          <w:p w14:paraId="5F35A6E5" w14:textId="77777777" w:rsidR="00C00A07" w:rsidRDefault="00FC6117">
            <w:r>
              <w:rPr>
                <w:b/>
                <w:sz w:val="17"/>
              </w:rPr>
              <w:t>Pain point</w:t>
            </w:r>
          </w:p>
        </w:tc>
        <w:tc>
          <w:tcPr>
            <w:tcW w:w="4608" w:type="dxa"/>
            <w:shd w:val="clear" w:color="auto" w:fill="F2F2F2"/>
          </w:tcPr>
          <w:p w14:paraId="28509428" w14:textId="77777777" w:rsidR="00C00A07" w:rsidRDefault="00FC6117">
            <w:r>
              <w:rPr>
                <w:b/>
                <w:sz w:val="17"/>
              </w:rPr>
              <w:t>Effect</w:t>
            </w:r>
          </w:p>
        </w:tc>
        <w:tc>
          <w:tcPr>
            <w:tcW w:w="1584" w:type="dxa"/>
            <w:shd w:val="clear" w:color="auto" w:fill="F2F2F2"/>
          </w:tcPr>
          <w:p w14:paraId="36508AC3" w14:textId="77777777" w:rsidR="00C00A07" w:rsidRDefault="00FC6117">
            <w:r>
              <w:rPr>
                <w:b/>
                <w:sz w:val="17"/>
              </w:rPr>
              <w:t>Addressed by</w:t>
            </w:r>
          </w:p>
        </w:tc>
      </w:tr>
      <w:tr w:rsidR="00C00A07" w14:paraId="4A8511F1" w14:textId="77777777">
        <w:trPr>
          <w:cantSplit/>
        </w:trPr>
        <w:tc>
          <w:tcPr>
            <w:tcW w:w="3168" w:type="dxa"/>
          </w:tcPr>
          <w:p w14:paraId="49CF4228" w14:textId="77777777" w:rsidR="00C00A07" w:rsidRDefault="00FC6117">
            <w:r>
              <w:rPr>
                <w:sz w:val="17"/>
              </w:rPr>
              <w:t>Prices keyed per tier and per hospital</w:t>
            </w:r>
          </w:p>
        </w:tc>
        <w:tc>
          <w:tcPr>
            <w:tcW w:w="4608" w:type="dxa"/>
          </w:tcPr>
          <w:p w14:paraId="2F29E1CF" w14:textId="77777777" w:rsidR="00C00A07" w:rsidRDefault="00FC6117">
            <w:r>
              <w:rPr>
                <w:sz w:val="17"/>
              </w:rPr>
              <w:t>Transposition errors. 90+ facilities on one contract in one example.</w:t>
            </w:r>
          </w:p>
        </w:tc>
        <w:tc>
          <w:tcPr>
            <w:tcW w:w="1584" w:type="dxa"/>
          </w:tcPr>
          <w:p w14:paraId="74C87D8A" w14:textId="77777777" w:rsidR="00C00A07" w:rsidRDefault="00FC6117">
            <w:r>
              <w:rPr>
                <w:sz w:val="17"/>
              </w:rPr>
              <w:t>4.2, 4.4</w:t>
            </w:r>
          </w:p>
        </w:tc>
      </w:tr>
      <w:tr w:rsidR="00C00A07" w14:paraId="4F357349" w14:textId="77777777">
        <w:trPr>
          <w:cantSplit/>
        </w:trPr>
        <w:tc>
          <w:tcPr>
            <w:tcW w:w="3168" w:type="dxa"/>
          </w:tcPr>
          <w:p w14:paraId="6E0E194C" w14:textId="77777777" w:rsidR="00C00A07" w:rsidRDefault="00FC6117">
            <w:r>
              <w:rPr>
                <w:sz w:val="17"/>
              </w:rPr>
              <w:t>No tier or GPO rule on the hospital</w:t>
            </w:r>
          </w:p>
        </w:tc>
        <w:tc>
          <w:tcPr>
            <w:tcW w:w="4608" w:type="dxa"/>
          </w:tcPr>
          <w:p w14:paraId="2DED7524" w14:textId="77777777" w:rsidR="00C00A07" w:rsidRDefault="00FC6117">
            <w:r>
              <w:rPr>
                <w:sz w:val="17"/>
              </w:rPr>
              <w:t>Lori looks up tier from GPO files each month; re-linking when an IDN moves.</w:t>
            </w:r>
          </w:p>
        </w:tc>
        <w:tc>
          <w:tcPr>
            <w:tcW w:w="1584" w:type="dxa"/>
          </w:tcPr>
          <w:p w14:paraId="09B3BBBA" w14:textId="77777777" w:rsidR="00C00A07" w:rsidRDefault="00FC6117">
            <w:r>
              <w:rPr>
                <w:sz w:val="17"/>
              </w:rPr>
              <w:t>4.3, 4.5</w:t>
            </w:r>
          </w:p>
        </w:tc>
      </w:tr>
      <w:tr w:rsidR="00C00A07" w14:paraId="201092E1" w14:textId="77777777">
        <w:trPr>
          <w:cantSplit/>
        </w:trPr>
        <w:tc>
          <w:tcPr>
            <w:tcW w:w="3168" w:type="dxa"/>
          </w:tcPr>
          <w:p w14:paraId="50949182" w14:textId="77777777" w:rsidR="00C00A07" w:rsidRDefault="00FC6117">
            <w:r>
              <w:rPr>
                <w:sz w:val="17"/>
              </w:rPr>
              <w:t>Contract not linked to hospitals on creation</w:t>
            </w:r>
          </w:p>
        </w:tc>
        <w:tc>
          <w:tcPr>
            <w:tcW w:w="4608" w:type="dxa"/>
          </w:tcPr>
          <w:p w14:paraId="6E9F07D5" w14:textId="77777777" w:rsidR="00C00A07" w:rsidRDefault="00FC6117">
            <w:r>
              <w:rPr>
                <w:sz w:val="17"/>
              </w:rPr>
              <w:t>Developer upload or manual link for each partner after a new contract.</w:t>
            </w:r>
          </w:p>
        </w:tc>
        <w:tc>
          <w:tcPr>
            <w:tcW w:w="1584" w:type="dxa"/>
          </w:tcPr>
          <w:p w14:paraId="65FC6DE3" w14:textId="77777777" w:rsidR="00C00A07" w:rsidRDefault="00FC6117">
            <w:r>
              <w:rPr>
                <w:sz w:val="17"/>
              </w:rPr>
              <w:t>4.4</w:t>
            </w:r>
          </w:p>
        </w:tc>
      </w:tr>
      <w:tr w:rsidR="00C00A07" w14:paraId="55BBAF2B" w14:textId="77777777">
        <w:trPr>
          <w:cantSplit/>
        </w:trPr>
        <w:tc>
          <w:tcPr>
            <w:tcW w:w="3168" w:type="dxa"/>
          </w:tcPr>
          <w:p w14:paraId="36DF8D6B" w14:textId="77777777" w:rsidR="00C00A07" w:rsidRDefault="00FC6117">
            <w:r>
              <w:rPr>
                <w:sz w:val="17"/>
              </w:rPr>
              <w:t>Price overrides with no history</w:t>
            </w:r>
          </w:p>
        </w:tc>
        <w:tc>
          <w:tcPr>
            <w:tcW w:w="4608" w:type="dxa"/>
          </w:tcPr>
          <w:p w14:paraId="394106E1" w14:textId="77777777" w:rsidR="00C00A07" w:rsidRDefault="00FC6117">
            <w:r>
              <w:rPr>
                <w:sz w:val="17"/>
              </w:rPr>
              <w:t>No audit, no approval, no way to see what price applied on a date.</w:t>
            </w:r>
          </w:p>
        </w:tc>
        <w:tc>
          <w:tcPr>
            <w:tcW w:w="1584" w:type="dxa"/>
          </w:tcPr>
          <w:p w14:paraId="0EB1CABF" w14:textId="77777777" w:rsidR="00C00A07" w:rsidRDefault="00FC6117">
            <w:r>
              <w:rPr>
                <w:sz w:val="17"/>
              </w:rPr>
              <w:t>4.6</w:t>
            </w:r>
          </w:p>
        </w:tc>
      </w:tr>
      <w:tr w:rsidR="00C00A07" w14:paraId="6EB7F214" w14:textId="77777777">
        <w:trPr>
          <w:cantSplit/>
        </w:trPr>
        <w:tc>
          <w:tcPr>
            <w:tcW w:w="3168" w:type="dxa"/>
          </w:tcPr>
          <w:p w14:paraId="1C3BDDCA" w14:textId="77777777" w:rsidR="00C00A07" w:rsidRDefault="00FC6117">
            <w:r>
              <w:rPr>
                <w:sz w:val="17"/>
              </w:rPr>
              <w:t>Items outside the contract</w:t>
            </w:r>
          </w:p>
        </w:tc>
        <w:tc>
          <w:tcPr>
            <w:tcW w:w="4608" w:type="dxa"/>
          </w:tcPr>
          <w:p w14:paraId="3FB847B4" w14:textId="77777777" w:rsidR="00C00A07" w:rsidRDefault="00FC6117">
            <w:r>
              <w:rPr>
                <w:sz w:val="17"/>
              </w:rPr>
              <w:t>Risk of billing contract price on non-contract equipment; handled by removing lines.</w:t>
            </w:r>
          </w:p>
        </w:tc>
        <w:tc>
          <w:tcPr>
            <w:tcW w:w="1584" w:type="dxa"/>
          </w:tcPr>
          <w:p w14:paraId="1BA39C82" w14:textId="77777777" w:rsidR="00C00A07" w:rsidRDefault="00FC6117">
            <w:r>
              <w:rPr>
                <w:sz w:val="17"/>
              </w:rPr>
              <w:t>4.2 (fallback rule)</w:t>
            </w:r>
          </w:p>
        </w:tc>
      </w:tr>
      <w:tr w:rsidR="00C00A07" w14:paraId="7E7F968E" w14:textId="77777777">
        <w:trPr>
          <w:cantSplit/>
        </w:trPr>
        <w:tc>
          <w:tcPr>
            <w:tcW w:w="3168" w:type="dxa"/>
          </w:tcPr>
          <w:p w14:paraId="21CED4B7" w14:textId="77777777" w:rsidR="00C00A07" w:rsidRDefault="00FC6117">
            <w:r>
              <w:rPr>
                <w:sz w:val="17"/>
              </w:rPr>
              <w:t>Rate type modelled as separate daily and monthly entries</w:t>
            </w:r>
          </w:p>
        </w:tc>
        <w:tc>
          <w:tcPr>
            <w:tcW w:w="4608" w:type="dxa"/>
          </w:tcPr>
          <w:p w14:paraId="16C3363E" w14:textId="77777777" w:rsidR="00C00A07" w:rsidRDefault="00FC6117">
            <w:r>
              <w:rPr>
                <w:sz w:val="17"/>
              </w:rPr>
              <w:t>Not how the contracts work; Premier allows both; unclear rule.</w:t>
            </w:r>
          </w:p>
        </w:tc>
        <w:tc>
          <w:tcPr>
            <w:tcW w:w="1584" w:type="dxa"/>
          </w:tcPr>
          <w:p w14:paraId="5A04A01E" w14:textId="77777777" w:rsidR="00C00A07" w:rsidRDefault="00FC6117">
            <w:r>
              <w:rPr>
                <w:sz w:val="17"/>
              </w:rPr>
              <w:t>4.2, section 6</w:t>
            </w:r>
          </w:p>
        </w:tc>
      </w:tr>
      <w:tr w:rsidR="00C00A07" w14:paraId="2C2BA0CE" w14:textId="77777777">
        <w:trPr>
          <w:cantSplit/>
        </w:trPr>
        <w:tc>
          <w:tcPr>
            <w:tcW w:w="3168" w:type="dxa"/>
          </w:tcPr>
          <w:p w14:paraId="7FBFC8DB" w14:textId="77777777" w:rsidR="00C00A07" w:rsidRDefault="00FC6117">
            <w:r>
              <w:rPr>
                <w:sz w:val="17"/>
              </w:rPr>
              <w:t>Rebates built in Excel</w:t>
            </w:r>
          </w:p>
        </w:tc>
        <w:tc>
          <w:tcPr>
            <w:tcW w:w="4608" w:type="dxa"/>
          </w:tcPr>
          <w:p w14:paraId="7B8982C0" w14:textId="77777777" w:rsidR="00C00A07" w:rsidRDefault="00FC6117">
            <w:r>
              <w:rPr>
                <w:sz w:val="17"/>
              </w:rPr>
              <w:t>32 reports, manual cleaning, holds on side sheets, no audit trail, slow close.</w:t>
            </w:r>
          </w:p>
        </w:tc>
        <w:tc>
          <w:tcPr>
            <w:tcW w:w="1584" w:type="dxa"/>
          </w:tcPr>
          <w:p w14:paraId="6569F011" w14:textId="77777777" w:rsidR="00C00A07" w:rsidRDefault="00FC6117">
            <w:r>
              <w:rPr>
                <w:sz w:val="17"/>
              </w:rPr>
              <w:t>4.7</w:t>
            </w:r>
          </w:p>
        </w:tc>
      </w:tr>
      <w:tr w:rsidR="00C00A07" w14:paraId="163E891A" w14:textId="77777777">
        <w:trPr>
          <w:cantSplit/>
        </w:trPr>
        <w:tc>
          <w:tcPr>
            <w:tcW w:w="3168" w:type="dxa"/>
          </w:tcPr>
          <w:p w14:paraId="20C4D681" w14:textId="77777777" w:rsidR="00C00A07" w:rsidRDefault="00FC6117">
            <w:r>
              <w:rPr>
                <w:sz w:val="17"/>
              </w:rPr>
              <w:t>Slow GoUSME and two systems</w:t>
            </w:r>
          </w:p>
        </w:tc>
        <w:tc>
          <w:tcPr>
            <w:tcW w:w="4608" w:type="dxa"/>
          </w:tcPr>
          <w:p w14:paraId="3A65DA45" w14:textId="77777777" w:rsidR="00C00A07" w:rsidRDefault="00FC6117">
            <w:r>
              <w:rPr>
                <w:sz w:val="17"/>
              </w:rPr>
              <w:t>Contracts in GoUSME, prices in Salesforce; duplicate effort and sync risk.</w:t>
            </w:r>
          </w:p>
        </w:tc>
        <w:tc>
          <w:tcPr>
            <w:tcW w:w="1584" w:type="dxa"/>
          </w:tcPr>
          <w:p w14:paraId="707366E0" w14:textId="77777777" w:rsidR="00C00A07" w:rsidRDefault="00FC6117">
            <w:r>
              <w:rPr>
                <w:sz w:val="17"/>
              </w:rPr>
              <w:t>Section 5</w:t>
            </w:r>
          </w:p>
        </w:tc>
      </w:tr>
    </w:tbl>
    <w:p w14:paraId="781E694F" w14:textId="77777777" w:rsidR="00C00A07" w:rsidRDefault="00C00A07"/>
    <w:p w14:paraId="41BAE4C0" w14:textId="77777777" w:rsidR="00C00A07" w:rsidRDefault="00FC6117">
      <w:pPr>
        <w:pStyle w:val="Heading2"/>
      </w:pPr>
      <w:r>
        <w:t>4. Proposed Salesforce Design</w:t>
      </w:r>
    </w:p>
    <w:p w14:paraId="39E666B4" w14:textId="77777777" w:rsidR="00C00A07" w:rsidRDefault="00FC6117">
      <w:pPr>
        <w:pStyle w:val="Heading3"/>
      </w:pPr>
      <w:r>
        <w:t>4.1 Principles</w:t>
      </w:r>
    </w:p>
    <w:p w14:paraId="56FECFC5" w14:textId="77777777" w:rsidR="00E05CAC" w:rsidRDefault="00FC6117">
      <w:pPr>
        <w:pStyle w:val="ListParagraph"/>
        <w:numPr>
          <w:ilvl w:val="0"/>
          <w:numId w:val="6"/>
        </w:numPr>
      </w:pPr>
      <w:r>
        <w:rPr>
          <w:b/>
        </w:rPr>
        <w:t xml:space="preserve">One agreement, many hospitals. </w:t>
      </w:r>
      <w:r>
        <w:t>Enter pricing once per agreement and tier, never per hospital.</w:t>
      </w:r>
    </w:p>
    <w:p w14:paraId="0875A43E" w14:textId="77777777" w:rsidR="00E05CAC" w:rsidRDefault="00FC6117">
      <w:pPr>
        <w:pStyle w:val="ListParagraph"/>
        <w:numPr>
          <w:ilvl w:val="0"/>
          <w:numId w:val="6"/>
        </w:numPr>
      </w:pPr>
      <w:r>
        <w:rPr>
          <w:b/>
        </w:rPr>
        <w:t xml:space="preserve">The hospital states its GPO, tier and rate type once. </w:t>
      </w:r>
      <w:r>
        <w:t>Everything else is derived from that.</w:t>
      </w:r>
    </w:p>
    <w:p w14:paraId="242A92AD" w14:textId="77777777" w:rsidR="00E05CAC" w:rsidRDefault="00FC6117">
      <w:pPr>
        <w:pStyle w:val="ListParagraph"/>
        <w:numPr>
          <w:ilvl w:val="0"/>
          <w:numId w:val="6"/>
        </w:numPr>
      </w:pPr>
      <w:r>
        <w:rPr>
          <w:b/>
        </w:rPr>
        <w:lastRenderedPageBreak/>
        <w:t xml:space="preserve">Versions, not overrides. </w:t>
      </w:r>
      <w:r>
        <w:t>A price change creates a new effective-dated version; history is kept.</w:t>
      </w:r>
    </w:p>
    <w:p w14:paraId="1049BA83" w14:textId="77777777" w:rsidR="00E05CAC" w:rsidRDefault="00FC6117">
      <w:pPr>
        <w:pStyle w:val="ListParagraph"/>
        <w:numPr>
          <w:ilvl w:val="0"/>
          <w:numId w:val="6"/>
        </w:numPr>
      </w:pPr>
      <w:r>
        <w:rPr>
          <w:b/>
        </w:rPr>
        <w:t xml:space="preserve">List price is the fallback. </w:t>
      </w:r>
      <w:r>
        <w:t>An item without a contract price bills at list price, by rule, not by deleting lines.</w:t>
      </w:r>
    </w:p>
    <w:p w14:paraId="7784E7E3" w14:textId="77777777" w:rsidR="00E05CAC" w:rsidRDefault="00FC6117">
      <w:pPr>
        <w:pStyle w:val="ListParagraph"/>
        <w:numPr>
          <w:ilvl w:val="0"/>
          <w:numId w:val="6"/>
        </w:numPr>
      </w:pPr>
      <w:r>
        <w:rPr>
          <w:b/>
        </w:rPr>
        <w:t xml:space="preserve">Exceptions are reviewed, the rest is automatic. </w:t>
      </w:r>
      <w:r>
        <w:t>Staff look at what did not match, not at every line.</w:t>
      </w:r>
    </w:p>
    <w:p w14:paraId="40C0E76D" w14:textId="77777777" w:rsidR="00C00A07" w:rsidRDefault="00FC6117">
      <w:pPr>
        <w:keepNext/>
        <w:jc w:val="center"/>
      </w:pPr>
      <w:r>
        <w:rPr>
          <w:noProof/>
        </w:rPr>
        <w:drawing>
          <wp:inline distT="0" distB="0" distL="0" distR="0" wp14:anchorId="0262B0AC" wp14:editId="1F207367">
            <wp:extent cx="5852160" cy="33070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png"/>
                    <pic:cNvPicPr/>
                  </pic:nvPicPr>
                  <pic:blipFill>
                    <a:blip r:embed="rId9"/>
                    <a:stretch>
                      <a:fillRect/>
                    </a:stretch>
                  </pic:blipFill>
                  <pic:spPr>
                    <a:xfrm>
                      <a:off x="0" y="0"/>
                      <a:ext cx="5852160" cy="3307019"/>
                    </a:xfrm>
                    <a:prstGeom prst="rect">
                      <a:avLst/>
                    </a:prstGeom>
                  </pic:spPr>
                </pic:pic>
              </a:graphicData>
            </a:graphic>
          </wp:inline>
        </w:drawing>
      </w:r>
    </w:p>
    <w:p w14:paraId="437B1318" w14:textId="77777777" w:rsidR="00C00A07" w:rsidRDefault="00FC6117">
      <w:pPr>
        <w:jc w:val="center"/>
      </w:pPr>
      <w:r>
        <w:rPr>
          <w:i/>
          <w:sz w:val="18"/>
        </w:rPr>
        <w:t>Figure 2. Proposed objects and how the price a hospital gets is resolved.</w:t>
      </w:r>
    </w:p>
    <w:p w14:paraId="63985908" w14:textId="77777777" w:rsidR="00C00A07" w:rsidRDefault="00FC6117">
      <w:pPr>
        <w:pStyle w:val="Heading3"/>
      </w:pPr>
      <w:r>
        <w:t>4.2 Agreements, tiers and price lists</w:t>
      </w:r>
    </w:p>
    <w:tbl>
      <w:tblPr>
        <w:tblStyle w:val="TableGrid"/>
        <w:tblW w:w="0" w:type="auto"/>
        <w:tblLayout w:type="fixed"/>
        <w:tblLook w:val="04A0" w:firstRow="1" w:lastRow="0" w:firstColumn="1" w:lastColumn="0" w:noHBand="0" w:noVBand="1"/>
      </w:tblPr>
      <w:tblGrid>
        <w:gridCol w:w="2592"/>
        <w:gridCol w:w="3744"/>
        <w:gridCol w:w="3024"/>
      </w:tblGrid>
      <w:tr w:rsidR="00C00A07" w14:paraId="6EB811DC" w14:textId="77777777">
        <w:trPr>
          <w:tblHeader/>
        </w:trPr>
        <w:tc>
          <w:tcPr>
            <w:tcW w:w="2592" w:type="dxa"/>
            <w:shd w:val="clear" w:color="auto" w:fill="F2F2F2"/>
          </w:tcPr>
          <w:p w14:paraId="669C7586" w14:textId="77777777" w:rsidR="00C00A07" w:rsidRDefault="00FC6117">
            <w:r>
              <w:rPr>
                <w:b/>
                <w:sz w:val="16"/>
              </w:rPr>
              <w:t>Object</w:t>
            </w:r>
          </w:p>
        </w:tc>
        <w:tc>
          <w:tcPr>
            <w:tcW w:w="3744" w:type="dxa"/>
            <w:shd w:val="clear" w:color="auto" w:fill="F2F2F2"/>
          </w:tcPr>
          <w:p w14:paraId="1B558BEB" w14:textId="77777777" w:rsidR="00C00A07" w:rsidRDefault="00FC6117">
            <w:r>
              <w:rPr>
                <w:b/>
                <w:sz w:val="16"/>
              </w:rPr>
              <w:t>Key fields</w:t>
            </w:r>
          </w:p>
        </w:tc>
        <w:tc>
          <w:tcPr>
            <w:tcW w:w="3024" w:type="dxa"/>
            <w:shd w:val="clear" w:color="auto" w:fill="F2F2F2"/>
          </w:tcPr>
          <w:p w14:paraId="3BE581F9" w14:textId="77777777" w:rsidR="00C00A07" w:rsidRDefault="00FC6117">
            <w:r>
              <w:rPr>
                <w:b/>
                <w:sz w:val="16"/>
              </w:rPr>
              <w:t>Notes</w:t>
            </w:r>
          </w:p>
        </w:tc>
      </w:tr>
      <w:tr w:rsidR="00C00A07" w14:paraId="53DEE0AA" w14:textId="77777777">
        <w:trPr>
          <w:cantSplit/>
        </w:trPr>
        <w:tc>
          <w:tcPr>
            <w:tcW w:w="2592" w:type="dxa"/>
          </w:tcPr>
          <w:p w14:paraId="26920E0C" w14:textId="77777777" w:rsidR="00C00A07" w:rsidRDefault="00FC6117">
            <w:r>
              <w:rPr>
                <w:sz w:val="16"/>
              </w:rPr>
              <w:t>GPO (Account, record type GPO)</w:t>
            </w:r>
          </w:p>
        </w:tc>
        <w:tc>
          <w:tcPr>
            <w:tcW w:w="3744" w:type="dxa"/>
          </w:tcPr>
          <w:p w14:paraId="4C31B634" w14:textId="77777777" w:rsidR="00C00A07" w:rsidRDefault="00FC6117">
            <w:r>
              <w:rPr>
                <w:sz w:val="16"/>
              </w:rPr>
              <w:t>Name, rebate payment frequency (monthly, quarterly, biannual, annual), payment method (email, portal), rebate-eligible charge types, contact</w:t>
            </w:r>
          </w:p>
        </w:tc>
        <w:tc>
          <w:tcPr>
            <w:tcW w:w="3024" w:type="dxa"/>
          </w:tcPr>
          <w:p w14:paraId="2A27CC8C" w14:textId="77777777" w:rsidR="00C00A07" w:rsidRDefault="00FC6117">
            <w:r>
              <w:rPr>
                <w:sz w:val="16"/>
              </w:rPr>
              <w:t>About 20 records today. Direct contracts use the USME account as the "GPO", with no rebate.</w:t>
            </w:r>
          </w:p>
        </w:tc>
      </w:tr>
      <w:tr w:rsidR="00C00A07" w14:paraId="799ACCDE" w14:textId="77777777">
        <w:trPr>
          <w:cantSplit/>
        </w:trPr>
        <w:tc>
          <w:tcPr>
            <w:tcW w:w="2592" w:type="dxa"/>
          </w:tcPr>
          <w:p w14:paraId="285DB060" w14:textId="77777777" w:rsidR="00C00A07" w:rsidRDefault="00FC6117">
            <w:r>
              <w:rPr>
                <w:sz w:val="16"/>
              </w:rPr>
              <w:t>GPO Agreement (standard Contract, record types GPO and Direct)</w:t>
            </w:r>
          </w:p>
        </w:tc>
        <w:tc>
          <w:tcPr>
            <w:tcW w:w="3744" w:type="dxa"/>
          </w:tcPr>
          <w:p w14:paraId="2D442BD1" w14:textId="77777777" w:rsidR="00C00A07" w:rsidRDefault="00FC6117">
            <w:r>
              <w:rPr>
                <w:sz w:val="16"/>
              </w:rPr>
              <w:t>Contract number, name, GPO, equipment type (MME, BTS), status (New, Active, Expired, Superseded), start, end, term, payment terms, admin fee %, rebate % , supersedes (lookup to previous version)</w:t>
            </w:r>
          </w:p>
        </w:tc>
        <w:tc>
          <w:tcPr>
            <w:tcW w:w="3024" w:type="dxa"/>
          </w:tcPr>
          <w:p w14:paraId="2B51BBB5" w14:textId="77777777" w:rsidR="00C00A07" w:rsidRDefault="00FC6117">
            <w:r>
              <w:rPr>
                <w:sz w:val="16"/>
              </w:rPr>
              <w:t>Native Contract gives status and dates. The extra fields are custom. A new version is created when pricing changes; dates-only change extends the same record.</w:t>
            </w:r>
          </w:p>
        </w:tc>
      </w:tr>
      <w:tr w:rsidR="00C00A07" w14:paraId="45EA1443" w14:textId="77777777">
        <w:trPr>
          <w:cantSplit/>
        </w:trPr>
        <w:tc>
          <w:tcPr>
            <w:tcW w:w="2592" w:type="dxa"/>
          </w:tcPr>
          <w:p w14:paraId="42B250BE" w14:textId="77777777" w:rsidR="00C00A07" w:rsidRDefault="00FC6117">
            <w:r>
              <w:rPr>
                <w:sz w:val="16"/>
              </w:rPr>
              <w:t>Agreement Tier</w:t>
            </w:r>
          </w:p>
        </w:tc>
        <w:tc>
          <w:tcPr>
            <w:tcW w:w="3744" w:type="dxa"/>
          </w:tcPr>
          <w:p w14:paraId="4DD058AC" w14:textId="77777777" w:rsidR="00C00A07" w:rsidRDefault="00FC6117">
            <w:r>
              <w:rPr>
                <w:sz w:val="16"/>
              </w:rPr>
              <w:t>Tier name, rate type (Daily or Monthly cap), cap days, discount % (shown on the GoUSME tier screen, e.g. 13.28%, 15.78%, 18.28%, 20.78% [Validate]), price book</w:t>
            </w:r>
          </w:p>
        </w:tc>
        <w:tc>
          <w:tcPr>
            <w:tcW w:w="3024" w:type="dxa"/>
          </w:tcPr>
          <w:p w14:paraId="4CE69B8B" w14:textId="77777777" w:rsidR="00C00A07" w:rsidRDefault="00FC6117">
            <w:r>
              <w:rPr>
                <w:sz w:val="16"/>
              </w:rPr>
              <w:t>One record per tier and rate type. Premier "daily and monthly" becomes two tier records the hospital can choose from.</w:t>
            </w:r>
          </w:p>
        </w:tc>
      </w:tr>
      <w:tr w:rsidR="00C00A07" w14:paraId="2B4B2AF9" w14:textId="77777777">
        <w:trPr>
          <w:cantSplit/>
        </w:trPr>
        <w:tc>
          <w:tcPr>
            <w:tcW w:w="2592" w:type="dxa"/>
          </w:tcPr>
          <w:p w14:paraId="40183657" w14:textId="77777777" w:rsidR="00C00A07" w:rsidRDefault="00FC6117">
            <w:r>
              <w:rPr>
                <w:sz w:val="16"/>
              </w:rPr>
              <w:t>Tier price book (Salesforce Price Book and Price Book Entries)</w:t>
            </w:r>
          </w:p>
        </w:tc>
        <w:tc>
          <w:tcPr>
            <w:tcW w:w="3744" w:type="dxa"/>
          </w:tcPr>
          <w:p w14:paraId="7BE985F0" w14:textId="77777777" w:rsidR="00C00A07" w:rsidRDefault="00FC6117">
            <w:r>
              <w:rPr>
                <w:sz w:val="16"/>
              </w:rPr>
              <w:t>Model (product), daily price, monthly price, effective dates</w:t>
            </w:r>
          </w:p>
        </w:tc>
        <w:tc>
          <w:tcPr>
            <w:tcW w:w="3024" w:type="dxa"/>
          </w:tcPr>
          <w:p w14:paraId="48C43C53" w14:textId="77777777" w:rsidR="00C00A07" w:rsidRDefault="00FC6117">
            <w:r>
              <w:rPr>
                <w:sz w:val="16"/>
              </w:rPr>
              <w:t>One price book per agreement, tier and equipment type. Loaded by upload (Data Loader or an import screen) and checked on load. 165 price books already exist from the earlier price list work.</w:t>
            </w:r>
          </w:p>
        </w:tc>
      </w:tr>
      <w:tr w:rsidR="00C00A07" w14:paraId="7D28E440" w14:textId="77777777">
        <w:trPr>
          <w:cantSplit/>
        </w:trPr>
        <w:tc>
          <w:tcPr>
            <w:tcW w:w="2592" w:type="dxa"/>
          </w:tcPr>
          <w:p w14:paraId="7DBC5EBB" w14:textId="77777777" w:rsidR="00C00A07" w:rsidRDefault="00FC6117">
            <w:r>
              <w:rPr>
                <w:sz w:val="16"/>
              </w:rPr>
              <w:lastRenderedPageBreak/>
              <w:t>Package entries</w:t>
            </w:r>
          </w:p>
        </w:tc>
        <w:tc>
          <w:tcPr>
            <w:tcW w:w="3744" w:type="dxa"/>
          </w:tcPr>
          <w:p w14:paraId="3E8B28B1" w14:textId="77777777" w:rsidR="00C00A07" w:rsidRDefault="00FC6117">
            <w:r>
              <w:rPr>
                <w:sz w:val="16"/>
              </w:rPr>
              <w:t>Package (equipment plus accessories) priced on the same book</w:t>
            </w:r>
          </w:p>
        </w:tc>
        <w:tc>
          <w:tcPr>
            <w:tcW w:w="3024" w:type="dxa"/>
          </w:tcPr>
          <w:p w14:paraId="7BA4D268" w14:textId="77777777" w:rsidR="00C00A07" w:rsidRDefault="00FC6117">
            <w:r>
              <w:rPr>
                <w:sz w:val="16"/>
              </w:rPr>
              <w:t>Only where the contract has packages.</w:t>
            </w:r>
          </w:p>
        </w:tc>
      </w:tr>
    </w:tbl>
    <w:p w14:paraId="24C970D9" w14:textId="77777777" w:rsidR="00C00A07" w:rsidRDefault="00C00A07"/>
    <w:p w14:paraId="5EFB0993" w14:textId="77777777" w:rsidR="00C00A07" w:rsidRDefault="00FC6117">
      <w:pPr>
        <w:pStyle w:val="Heading3"/>
      </w:pPr>
      <w:r>
        <w:t>4.3 Linking hospitals to GPOs: GPO Membership</w:t>
      </w:r>
    </w:p>
    <w:p w14:paraId="5FAB36F3" w14:textId="77777777" w:rsidR="00C00A07" w:rsidRDefault="00FC6117">
      <w:r>
        <w:t>A new GPO Membership record is the missing link today. Each row says: this facility belongs to this GPO for this equipment type, at this tier and rate type, from this date.</w:t>
      </w:r>
    </w:p>
    <w:tbl>
      <w:tblPr>
        <w:tblStyle w:val="TableGrid"/>
        <w:tblW w:w="0" w:type="auto"/>
        <w:tblLayout w:type="fixed"/>
        <w:tblLook w:val="04A0" w:firstRow="1" w:lastRow="0" w:firstColumn="1" w:lastColumn="0" w:noHBand="0" w:noVBand="1"/>
      </w:tblPr>
      <w:tblGrid>
        <w:gridCol w:w="3168"/>
        <w:gridCol w:w="6192"/>
      </w:tblGrid>
      <w:tr w:rsidR="00C00A07" w14:paraId="36F94807" w14:textId="77777777">
        <w:trPr>
          <w:tblHeader/>
        </w:trPr>
        <w:tc>
          <w:tcPr>
            <w:tcW w:w="3168" w:type="dxa"/>
            <w:shd w:val="clear" w:color="auto" w:fill="F2F2F2"/>
          </w:tcPr>
          <w:p w14:paraId="4667ED5B" w14:textId="77777777" w:rsidR="00C00A07" w:rsidRDefault="00FC6117">
            <w:r>
              <w:rPr>
                <w:b/>
                <w:sz w:val="17"/>
              </w:rPr>
              <w:t>Field</w:t>
            </w:r>
          </w:p>
        </w:tc>
        <w:tc>
          <w:tcPr>
            <w:tcW w:w="6192" w:type="dxa"/>
            <w:shd w:val="clear" w:color="auto" w:fill="F2F2F2"/>
          </w:tcPr>
          <w:p w14:paraId="1C09972D" w14:textId="77777777" w:rsidR="00C00A07" w:rsidRDefault="00FC6117">
            <w:r>
              <w:rPr>
                <w:b/>
                <w:sz w:val="17"/>
              </w:rPr>
              <w:t>Purpose</w:t>
            </w:r>
          </w:p>
        </w:tc>
      </w:tr>
      <w:tr w:rsidR="00C00A07" w14:paraId="0FE586BF" w14:textId="77777777">
        <w:trPr>
          <w:cantSplit/>
        </w:trPr>
        <w:tc>
          <w:tcPr>
            <w:tcW w:w="3168" w:type="dxa"/>
          </w:tcPr>
          <w:p w14:paraId="144D149B" w14:textId="77777777" w:rsidR="00C00A07" w:rsidRDefault="00FC6117">
            <w:r>
              <w:rPr>
                <w:sz w:val="17"/>
              </w:rPr>
              <w:t>Facility, GPO, equipment type</w:t>
            </w:r>
          </w:p>
        </w:tc>
        <w:tc>
          <w:tcPr>
            <w:tcW w:w="6192" w:type="dxa"/>
          </w:tcPr>
          <w:p w14:paraId="6C1C2C89" w14:textId="77777777" w:rsidR="00C00A07" w:rsidRDefault="00FC6117">
            <w:r>
              <w:rPr>
                <w:sz w:val="17"/>
              </w:rPr>
              <w:t>Who, which GPO, MME or BTS. Facility sits under its IDN and corporate parent through the standard account hierarchy.</w:t>
            </w:r>
          </w:p>
        </w:tc>
      </w:tr>
      <w:tr w:rsidR="00C00A07" w14:paraId="6105EF1D" w14:textId="77777777">
        <w:trPr>
          <w:cantSplit/>
        </w:trPr>
        <w:tc>
          <w:tcPr>
            <w:tcW w:w="3168" w:type="dxa"/>
          </w:tcPr>
          <w:p w14:paraId="736F1457" w14:textId="77777777" w:rsidR="00C00A07" w:rsidRDefault="00FC6117">
            <w:r>
              <w:rPr>
                <w:sz w:val="17"/>
              </w:rPr>
              <w:t>Tier (lookup to Agreement Tier)</w:t>
            </w:r>
          </w:p>
        </w:tc>
        <w:tc>
          <w:tcPr>
            <w:tcW w:w="6192" w:type="dxa"/>
          </w:tcPr>
          <w:p w14:paraId="076C4E56" w14:textId="77777777" w:rsidR="00C00A07" w:rsidRDefault="00FC6117">
            <w:r>
              <w:rPr>
                <w:sz w:val="17"/>
              </w:rPr>
              <w:t>The tier the hospital selected and committed to. Chosen from the tiers of that GPO.</w:t>
            </w:r>
          </w:p>
        </w:tc>
      </w:tr>
      <w:tr w:rsidR="00C00A07" w14:paraId="016CA1B0" w14:textId="77777777">
        <w:trPr>
          <w:cantSplit/>
        </w:trPr>
        <w:tc>
          <w:tcPr>
            <w:tcW w:w="3168" w:type="dxa"/>
          </w:tcPr>
          <w:p w14:paraId="3BB31C61" w14:textId="77777777" w:rsidR="00C00A07" w:rsidRDefault="00FC6117">
            <w:r>
              <w:rPr>
                <w:sz w:val="17"/>
              </w:rPr>
              <w:t>GPO member ID, GLN, HIN</w:t>
            </w:r>
          </w:p>
        </w:tc>
        <w:tc>
          <w:tcPr>
            <w:tcW w:w="6192" w:type="dxa"/>
          </w:tcPr>
          <w:p w14:paraId="61547DD8" w14:textId="77777777" w:rsidR="00C00A07" w:rsidRDefault="00FC6117">
            <w:r>
              <w:rPr>
                <w:sz w:val="17"/>
              </w:rPr>
              <w:t>On the facility; used to match roster files.</w:t>
            </w:r>
          </w:p>
        </w:tc>
      </w:tr>
      <w:tr w:rsidR="00C00A07" w14:paraId="73ECB69E" w14:textId="77777777">
        <w:trPr>
          <w:cantSplit/>
        </w:trPr>
        <w:tc>
          <w:tcPr>
            <w:tcW w:w="3168" w:type="dxa"/>
          </w:tcPr>
          <w:p w14:paraId="3F8384BA" w14:textId="77777777" w:rsidR="00C00A07" w:rsidRDefault="00FC6117">
            <w:r>
              <w:rPr>
                <w:sz w:val="17"/>
              </w:rPr>
              <w:t>Start, end, status, source</w:t>
            </w:r>
          </w:p>
        </w:tc>
        <w:tc>
          <w:tcPr>
            <w:tcW w:w="6192" w:type="dxa"/>
          </w:tcPr>
          <w:p w14:paraId="3387985B" w14:textId="77777777" w:rsidR="00C00A07" w:rsidRDefault="00FC6117">
            <w:r>
              <w:rPr>
                <w:sz w:val="17"/>
              </w:rPr>
              <w:t>Active, Pending, Ended. Source: Manual, Roster load, Corporate default.</w:t>
            </w:r>
          </w:p>
        </w:tc>
      </w:tr>
      <w:tr w:rsidR="00C00A07" w14:paraId="349088A1" w14:textId="77777777">
        <w:trPr>
          <w:cantSplit/>
        </w:trPr>
        <w:tc>
          <w:tcPr>
            <w:tcW w:w="3168" w:type="dxa"/>
          </w:tcPr>
          <w:p w14:paraId="5B26CA40" w14:textId="77777777" w:rsidR="00C00A07" w:rsidRDefault="00FC6117">
            <w:r>
              <w:rPr>
                <w:sz w:val="17"/>
              </w:rPr>
              <w:t>Rebate % override (optional)</w:t>
            </w:r>
          </w:p>
        </w:tc>
        <w:tc>
          <w:tcPr>
            <w:tcW w:w="6192" w:type="dxa"/>
          </w:tcPr>
          <w:p w14:paraId="7A29E704" w14:textId="77777777" w:rsidR="00C00A07" w:rsidRDefault="00FC6117">
            <w:r>
              <w:rPr>
                <w:sz w:val="17"/>
              </w:rPr>
              <w:t>For the higher-tier extra rebate case [Validate].</w:t>
            </w:r>
          </w:p>
        </w:tc>
      </w:tr>
    </w:tbl>
    <w:p w14:paraId="27D64BDA" w14:textId="77777777" w:rsidR="00C00A07" w:rsidRDefault="00C00A07"/>
    <w:p w14:paraId="6328A8FC" w14:textId="77777777" w:rsidR="00E05CAC" w:rsidRDefault="00FC6117">
      <w:pPr>
        <w:pStyle w:val="ListParagraph"/>
        <w:numPr>
          <w:ilvl w:val="0"/>
          <w:numId w:val="6"/>
        </w:numPr>
      </w:pPr>
      <w:r>
        <w:rPr>
          <w:b/>
        </w:rPr>
        <w:t xml:space="preserve">Rules: </w:t>
      </w:r>
      <w:r>
        <w:t>one active GPO per facility per equipment type (a validation rule, so a hospital system on two GPOs must be set to one); the tier must belong to the same GPO; no overlapping dates.</w:t>
      </w:r>
    </w:p>
    <w:p w14:paraId="29E7ADA1" w14:textId="77777777" w:rsidR="00E05CAC" w:rsidRDefault="00FC6117">
      <w:pPr>
        <w:pStyle w:val="ListParagraph"/>
        <w:numPr>
          <w:ilvl w:val="0"/>
          <w:numId w:val="6"/>
        </w:numPr>
      </w:pPr>
      <w:r>
        <w:rPr>
          <w:b/>
        </w:rPr>
        <w:t xml:space="preserve">Corporate default: </w:t>
      </w:r>
      <w:r>
        <w:t>a membership can be created on the IDN or corporate account and pushed to its hospitals, with each hospital able to differ. Lori already enters the same tier for most hospitals under one IDN, with exceptions [Validate].</w:t>
      </w:r>
    </w:p>
    <w:p w14:paraId="37FCCA69" w14:textId="77777777" w:rsidR="00C00A07" w:rsidRDefault="00FC6117">
      <w:pPr>
        <w:pStyle w:val="Heading3"/>
      </w:pPr>
      <w:r>
        <w:t>4.4 Price resolution and automatic assignment</w:t>
      </w:r>
    </w:p>
    <w:p w14:paraId="77EDFE93" w14:textId="77777777" w:rsidR="00C00A07" w:rsidRDefault="00FC6117">
      <w:r>
        <w:t>For an order line, Salesforce and Ascent Rental find the price in this order. Use the first that has a price for the model, the equipment type and the date.</w:t>
      </w:r>
    </w:p>
    <w:tbl>
      <w:tblPr>
        <w:tblStyle w:val="TableGrid"/>
        <w:tblW w:w="0" w:type="auto"/>
        <w:tblLayout w:type="fixed"/>
        <w:tblLook w:val="04A0" w:firstRow="1" w:lastRow="0" w:firstColumn="1" w:lastColumn="0" w:noHBand="0" w:noVBand="1"/>
      </w:tblPr>
      <w:tblGrid>
        <w:gridCol w:w="864"/>
        <w:gridCol w:w="4896"/>
        <w:gridCol w:w="3600"/>
      </w:tblGrid>
      <w:tr w:rsidR="00C00A07" w14:paraId="09B91211" w14:textId="77777777">
        <w:trPr>
          <w:tblHeader/>
        </w:trPr>
        <w:tc>
          <w:tcPr>
            <w:tcW w:w="864" w:type="dxa"/>
            <w:shd w:val="clear" w:color="auto" w:fill="F2F2F2"/>
          </w:tcPr>
          <w:p w14:paraId="004C44D8" w14:textId="77777777" w:rsidR="00C00A07" w:rsidRDefault="00FC6117">
            <w:r>
              <w:rPr>
                <w:b/>
                <w:sz w:val="17"/>
              </w:rPr>
              <w:t>Order</w:t>
            </w:r>
          </w:p>
        </w:tc>
        <w:tc>
          <w:tcPr>
            <w:tcW w:w="4896" w:type="dxa"/>
            <w:shd w:val="clear" w:color="auto" w:fill="F2F2F2"/>
          </w:tcPr>
          <w:p w14:paraId="08F9B444" w14:textId="77777777" w:rsidR="00C00A07" w:rsidRDefault="00FC6117">
            <w:r>
              <w:rPr>
                <w:b/>
                <w:sz w:val="17"/>
              </w:rPr>
              <w:t>Source</w:t>
            </w:r>
          </w:p>
        </w:tc>
        <w:tc>
          <w:tcPr>
            <w:tcW w:w="3600" w:type="dxa"/>
            <w:shd w:val="clear" w:color="auto" w:fill="F2F2F2"/>
          </w:tcPr>
          <w:p w14:paraId="6E85451B" w14:textId="77777777" w:rsidR="00C00A07" w:rsidRDefault="00FC6117">
            <w:r>
              <w:rPr>
                <w:b/>
                <w:sz w:val="17"/>
              </w:rPr>
              <w:t>Example</w:t>
            </w:r>
          </w:p>
        </w:tc>
      </w:tr>
      <w:tr w:rsidR="00C00A07" w14:paraId="5E81F67A" w14:textId="77777777">
        <w:trPr>
          <w:cantSplit/>
        </w:trPr>
        <w:tc>
          <w:tcPr>
            <w:tcW w:w="864" w:type="dxa"/>
          </w:tcPr>
          <w:p w14:paraId="1BF6C4B5" w14:textId="77777777" w:rsidR="00C00A07" w:rsidRDefault="00FC6117">
            <w:r>
              <w:rPr>
                <w:sz w:val="17"/>
              </w:rPr>
              <w:t>1</w:t>
            </w:r>
          </w:p>
        </w:tc>
        <w:tc>
          <w:tcPr>
            <w:tcW w:w="4896" w:type="dxa"/>
          </w:tcPr>
          <w:p w14:paraId="64E525E0" w14:textId="77777777" w:rsidR="00C00A07" w:rsidRDefault="00FC6117">
            <w:r>
              <w:rPr>
                <w:sz w:val="17"/>
              </w:rPr>
              <w:t>Facility override: direct contract or special price book for that facility</w:t>
            </w:r>
          </w:p>
        </w:tc>
        <w:tc>
          <w:tcPr>
            <w:tcW w:w="3600" w:type="dxa"/>
          </w:tcPr>
          <w:p w14:paraId="45EADF36" w14:textId="77777777" w:rsidR="00C00A07" w:rsidRDefault="00FC6117">
            <w:r>
              <w:rPr>
                <w:sz w:val="17"/>
              </w:rPr>
              <w:t>The customer with two contract items and the rest at Tier 1 (Lori's example)</w:t>
            </w:r>
          </w:p>
        </w:tc>
      </w:tr>
      <w:tr w:rsidR="00C00A07" w14:paraId="05DEAC2F" w14:textId="77777777">
        <w:trPr>
          <w:cantSplit/>
        </w:trPr>
        <w:tc>
          <w:tcPr>
            <w:tcW w:w="864" w:type="dxa"/>
          </w:tcPr>
          <w:p w14:paraId="3AD99AAF" w14:textId="77777777" w:rsidR="00C00A07" w:rsidRDefault="00FC6117">
            <w:r>
              <w:rPr>
                <w:sz w:val="17"/>
              </w:rPr>
              <w:t>2</w:t>
            </w:r>
          </w:p>
        </w:tc>
        <w:tc>
          <w:tcPr>
            <w:tcW w:w="4896" w:type="dxa"/>
          </w:tcPr>
          <w:p w14:paraId="491008C9" w14:textId="77777777" w:rsidR="00C00A07" w:rsidRDefault="00FC6117">
            <w:r>
              <w:rPr>
                <w:sz w:val="17"/>
              </w:rPr>
              <w:t>GPO tier price book from the facility's active membership</w:t>
            </w:r>
          </w:p>
        </w:tc>
        <w:tc>
          <w:tcPr>
            <w:tcW w:w="3600" w:type="dxa"/>
          </w:tcPr>
          <w:p w14:paraId="072DDF5D" w14:textId="77777777" w:rsidR="00C00A07" w:rsidRDefault="00FC6117">
            <w:r>
              <w:rPr>
                <w:sz w:val="17"/>
              </w:rPr>
              <w:t>Hospital at Vizient Tier 2, BTS, daily</w:t>
            </w:r>
          </w:p>
        </w:tc>
      </w:tr>
      <w:tr w:rsidR="00C00A07" w14:paraId="3D81768C" w14:textId="77777777">
        <w:trPr>
          <w:cantSplit/>
        </w:trPr>
        <w:tc>
          <w:tcPr>
            <w:tcW w:w="864" w:type="dxa"/>
          </w:tcPr>
          <w:p w14:paraId="4A803FCB" w14:textId="77777777" w:rsidR="00C00A07" w:rsidRDefault="00FC6117">
            <w:r>
              <w:rPr>
                <w:sz w:val="17"/>
              </w:rPr>
              <w:t>3</w:t>
            </w:r>
          </w:p>
        </w:tc>
        <w:tc>
          <w:tcPr>
            <w:tcW w:w="4896" w:type="dxa"/>
          </w:tcPr>
          <w:p w14:paraId="351C3BD8" w14:textId="77777777" w:rsidR="00C00A07" w:rsidRDefault="00FC6117">
            <w:r>
              <w:rPr>
                <w:sz w:val="17"/>
              </w:rPr>
              <w:t>Standard list price</w:t>
            </w:r>
          </w:p>
        </w:tc>
        <w:tc>
          <w:tcPr>
            <w:tcW w:w="3600" w:type="dxa"/>
          </w:tcPr>
          <w:p w14:paraId="173092EE" w14:textId="77777777" w:rsidR="00C00A07" w:rsidRDefault="00FC6117">
            <w:r>
              <w:rPr>
                <w:sz w:val="17"/>
              </w:rPr>
              <w:t>Model not on the contract</w:t>
            </w:r>
          </w:p>
        </w:tc>
      </w:tr>
    </w:tbl>
    <w:p w14:paraId="2AADBAA4" w14:textId="77777777" w:rsidR="00C00A07" w:rsidRDefault="00C00A07"/>
    <w:p w14:paraId="65DE00FD" w14:textId="77777777" w:rsidR="00E05CAC" w:rsidRDefault="00FC6117">
      <w:pPr>
        <w:pStyle w:val="ListParagraph"/>
        <w:numPr>
          <w:ilvl w:val="0"/>
          <w:numId w:val="6"/>
        </w:numPr>
      </w:pPr>
      <w:r>
        <w:rPr>
          <w:b/>
        </w:rPr>
        <w:t xml:space="preserve">Pricing Assignment (generated). </w:t>
      </w:r>
      <w:r>
        <w:t>One row per facility and equipment type holds the price book in force and why. It is created and refreshed by a Flow or Apex job whenever a membership, agreement or tier changes. Staff do not edit it.</w:t>
      </w:r>
    </w:p>
    <w:p w14:paraId="10D8DAD5" w14:textId="77777777" w:rsidR="00E05CAC" w:rsidRDefault="00FC6117">
      <w:pPr>
        <w:pStyle w:val="ListParagraph"/>
        <w:numPr>
          <w:ilvl w:val="0"/>
          <w:numId w:val="6"/>
        </w:numPr>
      </w:pPr>
      <w:r>
        <w:rPr>
          <w:b/>
        </w:rPr>
        <w:t xml:space="preserve">On activating an agreement: </w:t>
      </w:r>
      <w:r>
        <w:t>the system finds every active membership with that GPO, tier and equipment type and shows "applies to N hospitals" for review. On approval it creates the assignments. This replaces linking each hospital by hand and the developer uploads.</w:t>
      </w:r>
    </w:p>
    <w:p w14:paraId="6A4FC696" w14:textId="77777777" w:rsidR="00E05CAC" w:rsidRDefault="00FC6117">
      <w:pPr>
        <w:pStyle w:val="ListParagraph"/>
        <w:numPr>
          <w:ilvl w:val="0"/>
          <w:numId w:val="6"/>
        </w:numPr>
      </w:pPr>
      <w:r>
        <w:rPr>
          <w:b/>
        </w:rPr>
        <w:lastRenderedPageBreak/>
        <w:t xml:space="preserve">On a new version: </w:t>
      </w:r>
      <w:r>
        <w:t>memberships point to the tier, not the version, so the assignment moves to the new version on its effective date and the old one ends.</w:t>
      </w:r>
    </w:p>
    <w:p w14:paraId="118264F4" w14:textId="77777777" w:rsidR="00E05CAC" w:rsidRDefault="00FC6117">
      <w:pPr>
        <w:pStyle w:val="ListParagraph"/>
        <w:numPr>
          <w:ilvl w:val="0"/>
          <w:numId w:val="6"/>
        </w:numPr>
      </w:pPr>
      <w:r>
        <w:rPr>
          <w:b/>
        </w:rPr>
        <w:t xml:space="preserve">IDN changes GPO: </w:t>
      </w:r>
      <w:r>
        <w:t>end the old membership, start the new one with its tier; assignments update from that. One change at the membership, not one per price.</w:t>
      </w:r>
    </w:p>
    <w:p w14:paraId="52678CCD" w14:textId="77777777" w:rsidR="00E05CAC" w:rsidRDefault="00FC6117">
      <w:pPr>
        <w:pStyle w:val="ListParagraph"/>
        <w:numPr>
          <w:ilvl w:val="0"/>
          <w:numId w:val="6"/>
        </w:numPr>
      </w:pPr>
      <w:r>
        <w:rPr>
          <w:b/>
        </w:rPr>
        <w:t xml:space="preserve">Monthly vs daily: </w:t>
      </w:r>
      <w:r>
        <w:t>the rate type sits on the tier the hospital chose. The order line takes the daily or monthly cap price from that tier. Where Premier allows both, see decision DR1.</w:t>
      </w:r>
    </w:p>
    <w:p w14:paraId="69917C19" w14:textId="77777777" w:rsidR="00C00A07" w:rsidRDefault="00FC6117">
      <w:pPr>
        <w:pStyle w:val="Heading3"/>
      </w:pPr>
      <w:r>
        <w:t>4.5 Keeping memberships current: roster loads</w:t>
      </w:r>
    </w:p>
    <w:p w14:paraId="0D52ACF1" w14:textId="77777777" w:rsidR="00C00A07" w:rsidRDefault="00FC6117">
      <w:r>
        <w:t>Lori now downloads a price activation and a roster file per GPO each month and looks accounts up by name and address. Proposed: a Roster Load screen. She uploads the file, the system matches rows to facilities (member ID, GLN, HIN, then name and address) and proposes the changes: new member, tier change, member left. She approves the changes and reviews unmatched rows only. Each change creates or ends a membership. Later the file can arrive from the GPO or from Power BI without the manual download [Validate</w:t>
      </w:r>
      <w:r>
        <w:t>].</w:t>
      </w:r>
    </w:p>
    <w:p w14:paraId="37C15592" w14:textId="77777777" w:rsidR="00C00A07" w:rsidRDefault="00FC6117">
      <w:pPr>
        <w:pStyle w:val="Heading3"/>
      </w:pPr>
      <w:r>
        <w:t>4.6 Managing amendments and price changes</w:t>
      </w:r>
    </w:p>
    <w:p w14:paraId="0EFC887A" w14:textId="77777777" w:rsidR="00E05CAC" w:rsidRDefault="00FC6117">
      <w:pPr>
        <w:pStyle w:val="ListParagraph"/>
        <w:numPr>
          <w:ilvl w:val="0"/>
          <w:numId w:val="6"/>
        </w:numPr>
      </w:pPr>
      <w:r>
        <w:rPr>
          <w:b/>
        </w:rPr>
        <w:t xml:space="preserve">Price change: </w:t>
      </w:r>
      <w:r>
        <w:t>a Price Change Request (one or many items) with reason, effective date and approver. On approval it creates a new agreement version or tier price book version; the previous prices stay as history.</w:t>
      </w:r>
    </w:p>
    <w:p w14:paraId="090C59E9" w14:textId="77777777" w:rsidR="00E05CAC" w:rsidRDefault="00FC6117">
      <w:pPr>
        <w:pStyle w:val="ListParagraph"/>
        <w:numPr>
          <w:ilvl w:val="0"/>
          <w:numId w:val="6"/>
        </w:numPr>
      </w:pPr>
      <w:r>
        <w:rPr>
          <w:b/>
        </w:rPr>
        <w:t xml:space="preserve">Edit lock: </w:t>
      </w:r>
      <w:r>
        <w:t>price book entries on an active agreement are not directly editable except through the request. Field history tracking on agreement terms and fees.</w:t>
      </w:r>
    </w:p>
    <w:p w14:paraId="39E1EBDA" w14:textId="77777777" w:rsidR="00E05CAC" w:rsidRDefault="00FC6117">
      <w:pPr>
        <w:pStyle w:val="ListParagraph"/>
        <w:numPr>
          <w:ilvl w:val="0"/>
          <w:numId w:val="6"/>
        </w:numPr>
      </w:pPr>
      <w:r>
        <w:rPr>
          <w:b/>
        </w:rPr>
        <w:t xml:space="preserve">Alerts: </w:t>
      </w:r>
      <w:r>
        <w:t>expiring agreements at 90, 60 and 30 days to the contract owner; an agreement ending with no successor; a facility with no tier; an order line priced at list price on a contract hospital (warning, for review); membership and agreement tier mismatch.</w:t>
      </w:r>
    </w:p>
    <w:p w14:paraId="2B21EA7B" w14:textId="77777777" w:rsidR="00E05CAC" w:rsidRDefault="00FC6117">
      <w:pPr>
        <w:pStyle w:val="ListParagraph"/>
        <w:numPr>
          <w:ilvl w:val="0"/>
          <w:numId w:val="6"/>
        </w:numPr>
      </w:pPr>
      <w:r>
        <w:rPr>
          <w:b/>
        </w:rPr>
        <w:t xml:space="preserve">Visibility: </w:t>
      </w:r>
      <w:r>
        <w:t>a facility page showing GPO, tier, price book in force, and expiry; a GPO page showing the agreements, tiers, hospital count and rebate %.</w:t>
      </w:r>
    </w:p>
    <w:p w14:paraId="4F2D33D2" w14:textId="77777777" w:rsidR="00C00A07" w:rsidRDefault="00FC6117">
      <w:pPr>
        <w:pStyle w:val="Heading3"/>
      </w:pPr>
      <w:r>
        <w:t>4.7 Rebate management</w:t>
      </w:r>
    </w:p>
    <w:p w14:paraId="1429CF8A" w14:textId="77777777" w:rsidR="00C00A07" w:rsidRDefault="00FC6117">
      <w:pPr>
        <w:keepNext/>
        <w:jc w:val="center"/>
      </w:pPr>
      <w:r>
        <w:rPr>
          <w:noProof/>
        </w:rPr>
        <w:drawing>
          <wp:inline distT="0" distB="0" distL="0" distR="0" wp14:anchorId="3AF803BF" wp14:editId="57B4923F">
            <wp:extent cx="5852160" cy="13769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png"/>
                    <pic:cNvPicPr/>
                  </pic:nvPicPr>
                  <pic:blipFill>
                    <a:blip r:embed="rId10"/>
                    <a:stretch>
                      <a:fillRect/>
                    </a:stretch>
                  </pic:blipFill>
                  <pic:spPr>
                    <a:xfrm>
                      <a:off x="0" y="0"/>
                      <a:ext cx="5852160" cy="1376979"/>
                    </a:xfrm>
                    <a:prstGeom prst="rect">
                      <a:avLst/>
                    </a:prstGeom>
                  </pic:spPr>
                </pic:pic>
              </a:graphicData>
            </a:graphic>
          </wp:inline>
        </w:drawing>
      </w:r>
    </w:p>
    <w:p w14:paraId="230BA937" w14:textId="77777777" w:rsidR="00C00A07" w:rsidRDefault="00FC6117">
      <w:pPr>
        <w:jc w:val="center"/>
      </w:pPr>
      <w:r>
        <w:rPr>
          <w:i/>
          <w:sz w:val="18"/>
        </w:rPr>
        <w:t>Figure 3. Proposed rebate cycle.</w:t>
      </w:r>
    </w:p>
    <w:tbl>
      <w:tblPr>
        <w:tblStyle w:val="TableGrid"/>
        <w:tblW w:w="0" w:type="auto"/>
        <w:tblLayout w:type="fixed"/>
        <w:tblLook w:val="04A0" w:firstRow="1" w:lastRow="0" w:firstColumn="1" w:lastColumn="0" w:noHBand="0" w:noVBand="1"/>
      </w:tblPr>
      <w:tblGrid>
        <w:gridCol w:w="2304"/>
        <w:gridCol w:w="7056"/>
      </w:tblGrid>
      <w:tr w:rsidR="00C00A07" w14:paraId="690F2A68" w14:textId="77777777">
        <w:trPr>
          <w:tblHeader/>
        </w:trPr>
        <w:tc>
          <w:tcPr>
            <w:tcW w:w="2304" w:type="dxa"/>
            <w:shd w:val="clear" w:color="auto" w:fill="F2F2F2"/>
          </w:tcPr>
          <w:p w14:paraId="116772C8" w14:textId="77777777" w:rsidR="00C00A07" w:rsidRDefault="00FC6117">
            <w:r>
              <w:rPr>
                <w:b/>
                <w:sz w:val="17"/>
              </w:rPr>
              <w:t>Object or step</w:t>
            </w:r>
          </w:p>
        </w:tc>
        <w:tc>
          <w:tcPr>
            <w:tcW w:w="7056" w:type="dxa"/>
            <w:shd w:val="clear" w:color="auto" w:fill="F2F2F2"/>
          </w:tcPr>
          <w:p w14:paraId="48AB274A" w14:textId="77777777" w:rsidR="00C00A07" w:rsidRDefault="00FC6117">
            <w:r>
              <w:rPr>
                <w:b/>
                <w:sz w:val="17"/>
              </w:rPr>
              <w:t>Description</w:t>
            </w:r>
          </w:p>
        </w:tc>
      </w:tr>
      <w:tr w:rsidR="00C00A07" w14:paraId="3D09B5F5" w14:textId="77777777">
        <w:trPr>
          <w:cantSplit/>
        </w:trPr>
        <w:tc>
          <w:tcPr>
            <w:tcW w:w="2304" w:type="dxa"/>
          </w:tcPr>
          <w:p w14:paraId="05DAC089" w14:textId="77777777" w:rsidR="00C00A07" w:rsidRDefault="00FC6117">
            <w:r>
              <w:rPr>
                <w:sz w:val="17"/>
              </w:rPr>
              <w:t>Rebate Accrual</w:t>
            </w:r>
          </w:p>
        </w:tc>
        <w:tc>
          <w:tcPr>
            <w:tcW w:w="7056" w:type="dxa"/>
          </w:tcPr>
          <w:p w14:paraId="3418F8B3" w14:textId="77777777" w:rsidR="00C00A07" w:rsidRDefault="00FC6117">
            <w:r>
              <w:rPr>
                <w:sz w:val="17"/>
              </w:rPr>
              <w:t>One row per invoice line for a hospital with an active membership: invoice, GPO, agreement, tier, billed amount, eligible flag, rebate %, rebate amount, status (Accrued, Held, Released, Paid). Created from the invoice copy in Salesforce (see the GT to Acumatica FRS, decision D8) or from GT or Acumatica data.</w:t>
            </w:r>
          </w:p>
        </w:tc>
      </w:tr>
      <w:tr w:rsidR="00C00A07" w14:paraId="43D32B96" w14:textId="77777777">
        <w:trPr>
          <w:cantSplit/>
        </w:trPr>
        <w:tc>
          <w:tcPr>
            <w:tcW w:w="2304" w:type="dxa"/>
          </w:tcPr>
          <w:p w14:paraId="3896440F" w14:textId="77777777" w:rsidR="00C00A07" w:rsidRDefault="00FC6117">
            <w:r>
              <w:rPr>
                <w:sz w:val="17"/>
              </w:rPr>
              <w:lastRenderedPageBreak/>
              <w:t>Eligibility rule</w:t>
            </w:r>
          </w:p>
        </w:tc>
        <w:tc>
          <w:tcPr>
            <w:tcW w:w="7056" w:type="dxa"/>
          </w:tcPr>
          <w:p w14:paraId="77BDB4EF" w14:textId="77777777" w:rsidR="00C00A07" w:rsidRDefault="00FC6117">
            <w:r>
              <w:rPr>
                <w:sz w:val="17"/>
              </w:rPr>
              <w:t>Eligible by charge type: rental yes; cleaning, shipping, asset management no. A table of charge types per GPO that Finance maintains.</w:t>
            </w:r>
          </w:p>
        </w:tc>
      </w:tr>
      <w:tr w:rsidR="00C00A07" w14:paraId="0236AD15" w14:textId="77777777">
        <w:trPr>
          <w:cantSplit/>
        </w:trPr>
        <w:tc>
          <w:tcPr>
            <w:tcW w:w="2304" w:type="dxa"/>
          </w:tcPr>
          <w:p w14:paraId="173BEF96" w14:textId="77777777" w:rsidR="00C00A07" w:rsidRDefault="00FC6117">
            <w:r>
              <w:rPr>
                <w:sz w:val="17"/>
              </w:rPr>
              <w:t>Hold rule</w:t>
            </w:r>
          </w:p>
        </w:tc>
        <w:tc>
          <w:tcPr>
            <w:tcW w:w="7056" w:type="dxa"/>
          </w:tcPr>
          <w:p w14:paraId="71631C04" w14:textId="77777777" w:rsidR="00C00A07" w:rsidRDefault="00FC6117">
            <w:r>
              <w:rPr>
                <w:sz w:val="17"/>
              </w:rPr>
              <w:t>If the hospital invoice is not paid, the accrual is Held and released when paid. Needs payment status (see section 7).</w:t>
            </w:r>
          </w:p>
        </w:tc>
      </w:tr>
      <w:tr w:rsidR="00C00A07" w14:paraId="29A21643" w14:textId="77777777">
        <w:trPr>
          <w:cantSplit/>
        </w:trPr>
        <w:tc>
          <w:tcPr>
            <w:tcW w:w="2304" w:type="dxa"/>
          </w:tcPr>
          <w:p w14:paraId="069ABA33" w14:textId="77777777" w:rsidR="00C00A07" w:rsidRDefault="00FC6117">
            <w:r>
              <w:rPr>
                <w:sz w:val="17"/>
              </w:rPr>
              <w:t>Rebate Statement</w:t>
            </w:r>
          </w:p>
        </w:tc>
        <w:tc>
          <w:tcPr>
            <w:tcW w:w="7056" w:type="dxa"/>
          </w:tcPr>
          <w:p w14:paraId="78E5F983" w14:textId="77777777" w:rsidR="00C00A07" w:rsidRDefault="00FC6117">
            <w:r>
              <w:rPr>
                <w:sz w:val="17"/>
              </w:rPr>
              <w:t>Per GPO and period, following the GPO's frequency. Totals, lines, held items. Finance reviews exceptions, approves, and exports an Excel or CSV in the GPO's format, or an upload file.</w:t>
            </w:r>
          </w:p>
        </w:tc>
      </w:tr>
      <w:tr w:rsidR="00C00A07" w14:paraId="6129F631" w14:textId="77777777">
        <w:trPr>
          <w:cantSplit/>
        </w:trPr>
        <w:tc>
          <w:tcPr>
            <w:tcW w:w="2304" w:type="dxa"/>
          </w:tcPr>
          <w:p w14:paraId="4A3CC076" w14:textId="77777777" w:rsidR="00C00A07" w:rsidRDefault="00FC6117">
            <w:r>
              <w:rPr>
                <w:sz w:val="17"/>
              </w:rPr>
              <w:t>Payment</w:t>
            </w:r>
          </w:p>
        </w:tc>
        <w:tc>
          <w:tcPr>
            <w:tcW w:w="7056" w:type="dxa"/>
          </w:tcPr>
          <w:p w14:paraId="17B04A95" w14:textId="77777777" w:rsidR="00C00A07" w:rsidRDefault="00FC6117">
            <w:r>
              <w:rPr>
                <w:sz w:val="17"/>
              </w:rPr>
              <w:t>Check request and payment stay in Acumatica for now. The statement records the payment reference and date, entered or fed back later.</w:t>
            </w:r>
          </w:p>
        </w:tc>
      </w:tr>
      <w:tr w:rsidR="00C00A07" w14:paraId="735585B0" w14:textId="77777777">
        <w:trPr>
          <w:cantSplit/>
        </w:trPr>
        <w:tc>
          <w:tcPr>
            <w:tcW w:w="2304" w:type="dxa"/>
          </w:tcPr>
          <w:p w14:paraId="21D69B41" w14:textId="77777777" w:rsidR="00C00A07" w:rsidRDefault="00FC6117">
            <w:r>
              <w:rPr>
                <w:sz w:val="17"/>
              </w:rPr>
              <w:t>Reports</w:t>
            </w:r>
          </w:p>
        </w:tc>
        <w:tc>
          <w:tcPr>
            <w:tcW w:w="7056" w:type="dxa"/>
          </w:tcPr>
          <w:p w14:paraId="410EE434" w14:textId="77777777" w:rsidR="00C00A07" w:rsidRDefault="00FC6117">
            <w:r>
              <w:rPr>
                <w:sz w:val="17"/>
              </w:rPr>
              <w:t>Rebate liability by GPO, held rebates, paid rebates, spend by tier. This replaces the 32 Power BI tabs.</w:t>
            </w:r>
          </w:p>
        </w:tc>
      </w:tr>
    </w:tbl>
    <w:p w14:paraId="32F6B93C" w14:textId="77777777" w:rsidR="00C00A07" w:rsidRDefault="00C00A07"/>
    <w:p w14:paraId="3E2CF5DC" w14:textId="77777777" w:rsidR="00C00A07" w:rsidRDefault="00FC6117">
      <w:pPr>
        <w:pStyle w:val="Heading2"/>
      </w:pPr>
      <w:r>
        <w:t>5. Where This Lives: GoUSME and Salesforce</w:t>
      </w:r>
    </w:p>
    <w:p w14:paraId="5DE0C233" w14:textId="77777777" w:rsidR="00C00A07" w:rsidRDefault="00FC6117">
      <w:r>
        <w:t>Today GoUSME is where contracts are entered and Salesforce only receives the price book. The design above puts the agreement, tier, membership and rebate in Salesforce, which only works if Salesforce is the system of record for contracts. Please confirm that GoUSME is the legacy system being replaced by Ascent Rental on Salesforce, and that contract data is migrated rather than synced both ways [Validate]. If GoUSME stays for any period, a one-way load from GoUSME into the new objects is the transition.</w:t>
      </w:r>
    </w:p>
    <w:p w14:paraId="12871119" w14:textId="77777777" w:rsidR="00C00A07" w:rsidRDefault="00FC6117">
      <w:pPr>
        <w:pStyle w:val="Heading2"/>
      </w:pPr>
      <w:r>
        <w:t>6. Requirements</w:t>
      </w:r>
    </w:p>
    <w:tbl>
      <w:tblPr>
        <w:tblStyle w:val="TableGrid"/>
        <w:tblW w:w="0" w:type="auto"/>
        <w:tblLayout w:type="fixed"/>
        <w:tblLook w:val="04A0" w:firstRow="1" w:lastRow="0" w:firstColumn="1" w:lastColumn="0" w:noHBand="0" w:noVBand="1"/>
      </w:tblPr>
      <w:tblGrid>
        <w:gridCol w:w="1008"/>
        <w:gridCol w:w="5040"/>
        <w:gridCol w:w="576"/>
        <w:gridCol w:w="2736"/>
      </w:tblGrid>
      <w:tr w:rsidR="00C00A07" w14:paraId="246B2B28" w14:textId="77777777">
        <w:trPr>
          <w:tblHeader/>
        </w:trPr>
        <w:tc>
          <w:tcPr>
            <w:tcW w:w="1008" w:type="dxa"/>
            <w:shd w:val="clear" w:color="auto" w:fill="F2F2F2"/>
          </w:tcPr>
          <w:p w14:paraId="62A79524" w14:textId="77777777" w:rsidR="00C00A07" w:rsidRDefault="00FC6117">
            <w:r>
              <w:rPr>
                <w:b/>
                <w:sz w:val="17"/>
              </w:rPr>
              <w:t>ID</w:t>
            </w:r>
          </w:p>
        </w:tc>
        <w:tc>
          <w:tcPr>
            <w:tcW w:w="5040" w:type="dxa"/>
            <w:shd w:val="clear" w:color="auto" w:fill="F2F2F2"/>
          </w:tcPr>
          <w:p w14:paraId="52117499" w14:textId="77777777" w:rsidR="00C00A07" w:rsidRDefault="00FC6117">
            <w:r>
              <w:rPr>
                <w:b/>
                <w:sz w:val="17"/>
              </w:rPr>
              <w:t>Requirement</w:t>
            </w:r>
          </w:p>
        </w:tc>
        <w:tc>
          <w:tcPr>
            <w:tcW w:w="576" w:type="dxa"/>
            <w:shd w:val="clear" w:color="auto" w:fill="F2F2F2"/>
          </w:tcPr>
          <w:p w14:paraId="02B2E85A" w14:textId="77777777" w:rsidR="00C00A07" w:rsidRDefault="00FC6117">
            <w:r>
              <w:rPr>
                <w:b/>
                <w:sz w:val="17"/>
              </w:rPr>
              <w:t>Pri</w:t>
            </w:r>
          </w:p>
        </w:tc>
        <w:tc>
          <w:tcPr>
            <w:tcW w:w="2736" w:type="dxa"/>
            <w:shd w:val="clear" w:color="auto" w:fill="F2F2F2"/>
          </w:tcPr>
          <w:p w14:paraId="24888536" w14:textId="77777777" w:rsidR="00C00A07" w:rsidRDefault="00FC6117">
            <w:r>
              <w:rPr>
                <w:b/>
                <w:sz w:val="17"/>
              </w:rPr>
              <w:t>Acceptance criteria</w:t>
            </w:r>
          </w:p>
        </w:tc>
      </w:tr>
      <w:tr w:rsidR="00C00A07" w14:paraId="38A365B3" w14:textId="77777777">
        <w:trPr>
          <w:cantSplit/>
        </w:trPr>
        <w:tc>
          <w:tcPr>
            <w:tcW w:w="1008" w:type="dxa"/>
          </w:tcPr>
          <w:p w14:paraId="3E637366" w14:textId="77777777" w:rsidR="00C00A07" w:rsidRDefault="00FC6117">
            <w:r>
              <w:rPr>
                <w:sz w:val="17"/>
              </w:rPr>
              <w:t>CTR-01</w:t>
            </w:r>
          </w:p>
        </w:tc>
        <w:tc>
          <w:tcPr>
            <w:tcW w:w="5040" w:type="dxa"/>
          </w:tcPr>
          <w:p w14:paraId="084EF00B" w14:textId="77777777" w:rsidR="00C00A07" w:rsidRDefault="00FC6117">
            <w:r>
              <w:rPr>
                <w:sz w:val="17"/>
              </w:rPr>
              <w:t>Maintain GPOs, with rebate payment frequency, method and rebate-eligible charge types.</w:t>
            </w:r>
          </w:p>
        </w:tc>
        <w:tc>
          <w:tcPr>
            <w:tcW w:w="576" w:type="dxa"/>
          </w:tcPr>
          <w:p w14:paraId="575B7D42" w14:textId="77777777" w:rsidR="00C00A07" w:rsidRDefault="00FC6117">
            <w:r>
              <w:rPr>
                <w:sz w:val="17"/>
              </w:rPr>
              <w:t>M</w:t>
            </w:r>
          </w:p>
        </w:tc>
        <w:tc>
          <w:tcPr>
            <w:tcW w:w="2736" w:type="dxa"/>
          </w:tcPr>
          <w:p w14:paraId="6BE12DB5" w14:textId="77777777" w:rsidR="00C00A07" w:rsidRDefault="00FC6117">
            <w:r>
              <w:rPr>
                <w:sz w:val="17"/>
              </w:rPr>
              <w:t>GPO list of about 20 loaded</w:t>
            </w:r>
          </w:p>
        </w:tc>
      </w:tr>
      <w:tr w:rsidR="00C00A07" w14:paraId="00323364" w14:textId="77777777">
        <w:trPr>
          <w:cantSplit/>
        </w:trPr>
        <w:tc>
          <w:tcPr>
            <w:tcW w:w="1008" w:type="dxa"/>
          </w:tcPr>
          <w:p w14:paraId="6F81620F" w14:textId="77777777" w:rsidR="00C00A07" w:rsidRDefault="00FC6117">
            <w:r>
              <w:rPr>
                <w:sz w:val="17"/>
              </w:rPr>
              <w:t>CTR-02</w:t>
            </w:r>
          </w:p>
        </w:tc>
        <w:tc>
          <w:tcPr>
            <w:tcW w:w="5040" w:type="dxa"/>
          </w:tcPr>
          <w:p w14:paraId="519BD814" w14:textId="77777777" w:rsidR="00C00A07" w:rsidRDefault="00FC6117">
            <w:r>
              <w:rPr>
                <w:sz w:val="17"/>
              </w:rPr>
              <w:t>Create a GPO or direct agreement with number, name, type, equipment type, dates, terms, admin fee, rebate %, and status New, Active, Expired, Superseded.</w:t>
            </w:r>
          </w:p>
        </w:tc>
        <w:tc>
          <w:tcPr>
            <w:tcW w:w="576" w:type="dxa"/>
          </w:tcPr>
          <w:p w14:paraId="62BD5034" w14:textId="77777777" w:rsidR="00C00A07" w:rsidRDefault="00FC6117">
            <w:r>
              <w:rPr>
                <w:sz w:val="17"/>
              </w:rPr>
              <w:t>M</w:t>
            </w:r>
          </w:p>
        </w:tc>
        <w:tc>
          <w:tcPr>
            <w:tcW w:w="2736" w:type="dxa"/>
          </w:tcPr>
          <w:p w14:paraId="13BACC09" w14:textId="77777777" w:rsidR="00C00A07" w:rsidRDefault="00FC6117">
            <w:r>
              <w:rPr>
                <w:sz w:val="17"/>
              </w:rPr>
              <w:t>Matches GoUSME fields</w:t>
            </w:r>
          </w:p>
        </w:tc>
      </w:tr>
      <w:tr w:rsidR="00C00A07" w14:paraId="7012798C" w14:textId="77777777">
        <w:trPr>
          <w:cantSplit/>
        </w:trPr>
        <w:tc>
          <w:tcPr>
            <w:tcW w:w="1008" w:type="dxa"/>
          </w:tcPr>
          <w:p w14:paraId="20EA26B2" w14:textId="77777777" w:rsidR="00C00A07" w:rsidRDefault="00FC6117">
            <w:r>
              <w:rPr>
                <w:sz w:val="17"/>
              </w:rPr>
              <w:t>CTR-03</w:t>
            </w:r>
          </w:p>
        </w:tc>
        <w:tc>
          <w:tcPr>
            <w:tcW w:w="5040" w:type="dxa"/>
          </w:tcPr>
          <w:p w14:paraId="51DB4A50" w14:textId="77777777" w:rsidR="00C00A07" w:rsidRDefault="00FC6117">
            <w:r>
              <w:rPr>
                <w:sz w:val="17"/>
              </w:rPr>
              <w:t>Define up to 4 tiers per agreement, each with rate type daily or monthly cap and cap days.</w:t>
            </w:r>
          </w:p>
        </w:tc>
        <w:tc>
          <w:tcPr>
            <w:tcW w:w="576" w:type="dxa"/>
          </w:tcPr>
          <w:p w14:paraId="64BECA82" w14:textId="77777777" w:rsidR="00C00A07" w:rsidRDefault="00FC6117">
            <w:r>
              <w:rPr>
                <w:sz w:val="17"/>
              </w:rPr>
              <w:t>M</w:t>
            </w:r>
          </w:p>
        </w:tc>
        <w:tc>
          <w:tcPr>
            <w:tcW w:w="2736" w:type="dxa"/>
          </w:tcPr>
          <w:p w14:paraId="066BC934" w14:textId="77777777" w:rsidR="00C00A07" w:rsidRDefault="00FC6117">
            <w:r>
              <w:rPr>
                <w:sz w:val="17"/>
              </w:rPr>
              <w:t>Tier records per agreement</w:t>
            </w:r>
          </w:p>
        </w:tc>
      </w:tr>
      <w:tr w:rsidR="00C00A07" w14:paraId="55D4AE90" w14:textId="77777777">
        <w:trPr>
          <w:cantSplit/>
        </w:trPr>
        <w:tc>
          <w:tcPr>
            <w:tcW w:w="1008" w:type="dxa"/>
          </w:tcPr>
          <w:p w14:paraId="0FCDEFC4" w14:textId="77777777" w:rsidR="00C00A07" w:rsidRDefault="00FC6117">
            <w:r>
              <w:rPr>
                <w:sz w:val="17"/>
              </w:rPr>
              <w:t>CTR-04</w:t>
            </w:r>
          </w:p>
        </w:tc>
        <w:tc>
          <w:tcPr>
            <w:tcW w:w="5040" w:type="dxa"/>
          </w:tcPr>
          <w:p w14:paraId="6A73E813" w14:textId="77777777" w:rsidR="00C00A07" w:rsidRDefault="00FC6117">
            <w:r>
              <w:rPr>
                <w:sz w:val="17"/>
              </w:rPr>
              <w:t>Load tier prices from a template and validate: duplicate models, missing prices, bad model IDs. Report errors by row.</w:t>
            </w:r>
          </w:p>
        </w:tc>
        <w:tc>
          <w:tcPr>
            <w:tcW w:w="576" w:type="dxa"/>
          </w:tcPr>
          <w:p w14:paraId="7B9B11BE" w14:textId="77777777" w:rsidR="00C00A07" w:rsidRDefault="00FC6117">
            <w:r>
              <w:rPr>
                <w:sz w:val="17"/>
              </w:rPr>
              <w:t>M</w:t>
            </w:r>
          </w:p>
        </w:tc>
        <w:tc>
          <w:tcPr>
            <w:tcW w:w="2736" w:type="dxa"/>
          </w:tcPr>
          <w:p w14:paraId="070494FF" w14:textId="77777777" w:rsidR="00C00A07" w:rsidRDefault="00FC6117">
            <w:r>
              <w:rPr>
                <w:sz w:val="17"/>
              </w:rPr>
              <w:t>Upload rejects bad rows with reasons</w:t>
            </w:r>
          </w:p>
        </w:tc>
      </w:tr>
      <w:tr w:rsidR="00C00A07" w14:paraId="6A3A034A" w14:textId="77777777">
        <w:trPr>
          <w:cantSplit/>
        </w:trPr>
        <w:tc>
          <w:tcPr>
            <w:tcW w:w="1008" w:type="dxa"/>
          </w:tcPr>
          <w:p w14:paraId="5B399F6E" w14:textId="77777777" w:rsidR="00C00A07" w:rsidRDefault="00FC6117">
            <w:r>
              <w:rPr>
                <w:sz w:val="17"/>
              </w:rPr>
              <w:t>CTR-05</w:t>
            </w:r>
          </w:p>
        </w:tc>
        <w:tc>
          <w:tcPr>
            <w:tcW w:w="5040" w:type="dxa"/>
          </w:tcPr>
          <w:p w14:paraId="4CA625FD" w14:textId="77777777" w:rsidR="00C00A07" w:rsidRDefault="00FC6117">
            <w:r>
              <w:rPr>
                <w:sz w:val="17"/>
              </w:rPr>
              <w:t>Items not on the agreement price at standard list price. No manual removal of lines.</w:t>
            </w:r>
          </w:p>
        </w:tc>
        <w:tc>
          <w:tcPr>
            <w:tcW w:w="576" w:type="dxa"/>
          </w:tcPr>
          <w:p w14:paraId="1D0C2B63" w14:textId="77777777" w:rsidR="00C00A07" w:rsidRDefault="00FC6117">
            <w:r>
              <w:rPr>
                <w:sz w:val="17"/>
              </w:rPr>
              <w:t>M</w:t>
            </w:r>
          </w:p>
        </w:tc>
        <w:tc>
          <w:tcPr>
            <w:tcW w:w="2736" w:type="dxa"/>
          </w:tcPr>
          <w:p w14:paraId="76E92B96" w14:textId="77777777" w:rsidR="00C00A07" w:rsidRDefault="00FC6117">
            <w:r>
              <w:rPr>
                <w:sz w:val="17"/>
              </w:rPr>
              <w:t>Test order with off-contract item</w:t>
            </w:r>
          </w:p>
        </w:tc>
      </w:tr>
      <w:tr w:rsidR="00C00A07" w14:paraId="799331B6" w14:textId="77777777">
        <w:trPr>
          <w:cantSplit/>
        </w:trPr>
        <w:tc>
          <w:tcPr>
            <w:tcW w:w="1008" w:type="dxa"/>
          </w:tcPr>
          <w:p w14:paraId="4E9D1A01" w14:textId="77777777" w:rsidR="00C00A07" w:rsidRDefault="00FC6117">
            <w:r>
              <w:rPr>
                <w:sz w:val="17"/>
              </w:rPr>
              <w:t>CTR-06</w:t>
            </w:r>
          </w:p>
        </w:tc>
        <w:tc>
          <w:tcPr>
            <w:tcW w:w="5040" w:type="dxa"/>
          </w:tcPr>
          <w:p w14:paraId="7BFB7652" w14:textId="77777777" w:rsidR="00C00A07" w:rsidRDefault="00FC6117">
            <w:r>
              <w:rPr>
                <w:sz w:val="17"/>
              </w:rPr>
              <w:t>Hold GPO membership per facility, equipment type and GPO with tier, rate type, dates and source.</w:t>
            </w:r>
          </w:p>
        </w:tc>
        <w:tc>
          <w:tcPr>
            <w:tcW w:w="576" w:type="dxa"/>
          </w:tcPr>
          <w:p w14:paraId="78F71F72" w14:textId="77777777" w:rsidR="00C00A07" w:rsidRDefault="00FC6117">
            <w:r>
              <w:rPr>
                <w:sz w:val="17"/>
              </w:rPr>
              <w:t>M</w:t>
            </w:r>
          </w:p>
        </w:tc>
        <w:tc>
          <w:tcPr>
            <w:tcW w:w="2736" w:type="dxa"/>
          </w:tcPr>
          <w:p w14:paraId="3B7E5BC4" w14:textId="77777777" w:rsidR="00C00A07" w:rsidRDefault="00FC6117">
            <w:r>
              <w:rPr>
                <w:sz w:val="17"/>
              </w:rPr>
              <w:t>Replaces manual tier lookup</w:t>
            </w:r>
          </w:p>
        </w:tc>
      </w:tr>
      <w:tr w:rsidR="00C00A07" w14:paraId="0F0DD912" w14:textId="77777777">
        <w:trPr>
          <w:cantSplit/>
        </w:trPr>
        <w:tc>
          <w:tcPr>
            <w:tcW w:w="1008" w:type="dxa"/>
          </w:tcPr>
          <w:p w14:paraId="1EE70636" w14:textId="77777777" w:rsidR="00C00A07" w:rsidRDefault="00FC6117">
            <w:r>
              <w:rPr>
                <w:sz w:val="17"/>
              </w:rPr>
              <w:t>CTR-07</w:t>
            </w:r>
          </w:p>
        </w:tc>
        <w:tc>
          <w:tcPr>
            <w:tcW w:w="5040" w:type="dxa"/>
          </w:tcPr>
          <w:p w14:paraId="1FE5F918" w14:textId="77777777" w:rsidR="00C00A07" w:rsidRDefault="00FC6117">
            <w:r>
              <w:rPr>
                <w:sz w:val="17"/>
              </w:rPr>
              <w:t>Block a second active GPO membership for the same facility and equipment type, and a tier from a different GPO.</w:t>
            </w:r>
          </w:p>
        </w:tc>
        <w:tc>
          <w:tcPr>
            <w:tcW w:w="576" w:type="dxa"/>
          </w:tcPr>
          <w:p w14:paraId="5491DF64" w14:textId="77777777" w:rsidR="00C00A07" w:rsidRDefault="00FC6117">
            <w:r>
              <w:rPr>
                <w:sz w:val="17"/>
              </w:rPr>
              <w:t>M</w:t>
            </w:r>
          </w:p>
        </w:tc>
        <w:tc>
          <w:tcPr>
            <w:tcW w:w="2736" w:type="dxa"/>
          </w:tcPr>
          <w:p w14:paraId="7B33D8B7" w14:textId="77777777" w:rsidR="00C00A07" w:rsidRDefault="00FC6117">
            <w:r>
              <w:rPr>
                <w:sz w:val="17"/>
              </w:rPr>
              <w:t>Validation rules</w:t>
            </w:r>
          </w:p>
        </w:tc>
      </w:tr>
      <w:tr w:rsidR="00C00A07" w14:paraId="0930AC86" w14:textId="77777777">
        <w:trPr>
          <w:cantSplit/>
        </w:trPr>
        <w:tc>
          <w:tcPr>
            <w:tcW w:w="1008" w:type="dxa"/>
          </w:tcPr>
          <w:p w14:paraId="214D534B" w14:textId="77777777" w:rsidR="00C00A07" w:rsidRDefault="00FC6117">
            <w:r>
              <w:rPr>
                <w:sz w:val="17"/>
              </w:rPr>
              <w:t>CTR-08</w:t>
            </w:r>
          </w:p>
        </w:tc>
        <w:tc>
          <w:tcPr>
            <w:tcW w:w="5040" w:type="dxa"/>
          </w:tcPr>
          <w:p w14:paraId="2E81303A" w14:textId="77777777" w:rsidR="00C00A07" w:rsidRDefault="00FC6117">
            <w:r>
              <w:rPr>
                <w:sz w:val="17"/>
              </w:rPr>
              <w:t>Generate and refresh a Pricing Assignment per facility and equipment type when a membership, tier or agreement changes. Show the source: override, tier, list.</w:t>
            </w:r>
          </w:p>
        </w:tc>
        <w:tc>
          <w:tcPr>
            <w:tcW w:w="576" w:type="dxa"/>
          </w:tcPr>
          <w:p w14:paraId="2D23DB97" w14:textId="77777777" w:rsidR="00C00A07" w:rsidRDefault="00FC6117">
            <w:r>
              <w:rPr>
                <w:sz w:val="17"/>
              </w:rPr>
              <w:t>M</w:t>
            </w:r>
          </w:p>
        </w:tc>
        <w:tc>
          <w:tcPr>
            <w:tcW w:w="2736" w:type="dxa"/>
          </w:tcPr>
          <w:p w14:paraId="53AC0460" w14:textId="77777777" w:rsidR="00C00A07" w:rsidRDefault="00FC6117">
            <w:r>
              <w:rPr>
                <w:sz w:val="17"/>
              </w:rPr>
              <w:t>Assignment changes with no manual step</w:t>
            </w:r>
          </w:p>
        </w:tc>
      </w:tr>
      <w:tr w:rsidR="00C00A07" w14:paraId="5E394FA9" w14:textId="77777777">
        <w:trPr>
          <w:cantSplit/>
        </w:trPr>
        <w:tc>
          <w:tcPr>
            <w:tcW w:w="1008" w:type="dxa"/>
          </w:tcPr>
          <w:p w14:paraId="2B573565" w14:textId="77777777" w:rsidR="00C00A07" w:rsidRDefault="00FC6117">
            <w:r>
              <w:rPr>
                <w:sz w:val="17"/>
              </w:rPr>
              <w:lastRenderedPageBreak/>
              <w:t>CTR-09</w:t>
            </w:r>
          </w:p>
        </w:tc>
        <w:tc>
          <w:tcPr>
            <w:tcW w:w="5040" w:type="dxa"/>
          </w:tcPr>
          <w:p w14:paraId="4BA83DAE" w14:textId="77777777" w:rsidR="00C00A07" w:rsidRDefault="00FC6117">
            <w:r>
              <w:rPr>
                <w:sz w:val="17"/>
              </w:rPr>
              <w:t>On agreement activation, show the hospitals it will apply to and apply on approval.</w:t>
            </w:r>
          </w:p>
        </w:tc>
        <w:tc>
          <w:tcPr>
            <w:tcW w:w="576" w:type="dxa"/>
          </w:tcPr>
          <w:p w14:paraId="10531BD3" w14:textId="77777777" w:rsidR="00C00A07" w:rsidRDefault="00FC6117">
            <w:r>
              <w:rPr>
                <w:sz w:val="17"/>
              </w:rPr>
              <w:t>M</w:t>
            </w:r>
          </w:p>
        </w:tc>
        <w:tc>
          <w:tcPr>
            <w:tcW w:w="2736" w:type="dxa"/>
          </w:tcPr>
          <w:p w14:paraId="5F5F186F" w14:textId="77777777" w:rsidR="00C00A07" w:rsidRDefault="00FC6117">
            <w:r>
              <w:rPr>
                <w:sz w:val="17"/>
              </w:rPr>
              <w:t>N shown matches membership count</w:t>
            </w:r>
          </w:p>
        </w:tc>
      </w:tr>
      <w:tr w:rsidR="00C00A07" w14:paraId="03C6028E" w14:textId="77777777">
        <w:trPr>
          <w:cantSplit/>
        </w:trPr>
        <w:tc>
          <w:tcPr>
            <w:tcW w:w="1008" w:type="dxa"/>
          </w:tcPr>
          <w:p w14:paraId="57B1F177" w14:textId="77777777" w:rsidR="00C00A07" w:rsidRDefault="00FC6117">
            <w:r>
              <w:rPr>
                <w:sz w:val="17"/>
              </w:rPr>
              <w:t>CTR-10</w:t>
            </w:r>
          </w:p>
        </w:tc>
        <w:tc>
          <w:tcPr>
            <w:tcW w:w="5040" w:type="dxa"/>
          </w:tcPr>
          <w:p w14:paraId="608951B9" w14:textId="77777777" w:rsidR="00C00A07" w:rsidRDefault="00FC6117">
            <w:r>
              <w:rPr>
                <w:sz w:val="17"/>
              </w:rPr>
              <w:t>Support a facility override price book (direct contract, special book) ahead of the GPO tier.</w:t>
            </w:r>
          </w:p>
        </w:tc>
        <w:tc>
          <w:tcPr>
            <w:tcW w:w="576" w:type="dxa"/>
          </w:tcPr>
          <w:p w14:paraId="0F110AD7" w14:textId="77777777" w:rsidR="00C00A07" w:rsidRDefault="00FC6117">
            <w:r>
              <w:rPr>
                <w:sz w:val="17"/>
              </w:rPr>
              <w:t>M</w:t>
            </w:r>
          </w:p>
        </w:tc>
        <w:tc>
          <w:tcPr>
            <w:tcW w:w="2736" w:type="dxa"/>
          </w:tcPr>
          <w:p w14:paraId="1BD98B69" w14:textId="77777777" w:rsidR="00C00A07" w:rsidRDefault="00FC6117">
            <w:r>
              <w:rPr>
                <w:sz w:val="17"/>
              </w:rPr>
              <w:t>Two-price-book hospital test (MME GPO, BTS direct)</w:t>
            </w:r>
          </w:p>
        </w:tc>
      </w:tr>
      <w:tr w:rsidR="00C00A07" w14:paraId="002A2752" w14:textId="77777777">
        <w:trPr>
          <w:cantSplit/>
        </w:trPr>
        <w:tc>
          <w:tcPr>
            <w:tcW w:w="1008" w:type="dxa"/>
          </w:tcPr>
          <w:p w14:paraId="5E5CB908" w14:textId="77777777" w:rsidR="00C00A07" w:rsidRDefault="00FC6117">
            <w:r>
              <w:rPr>
                <w:sz w:val="17"/>
              </w:rPr>
              <w:t>CTR-11</w:t>
            </w:r>
          </w:p>
        </w:tc>
        <w:tc>
          <w:tcPr>
            <w:tcW w:w="5040" w:type="dxa"/>
          </w:tcPr>
          <w:p w14:paraId="263351A2" w14:textId="77777777" w:rsidR="00C00A07" w:rsidRDefault="00FC6117">
            <w:r>
              <w:rPr>
                <w:sz w:val="17"/>
              </w:rPr>
              <w:t>A price change is a request with approver and effective date; creates a new version; history kept; no direct overrides on active agreements.</w:t>
            </w:r>
          </w:p>
        </w:tc>
        <w:tc>
          <w:tcPr>
            <w:tcW w:w="576" w:type="dxa"/>
          </w:tcPr>
          <w:p w14:paraId="19CF72A5" w14:textId="77777777" w:rsidR="00C00A07" w:rsidRDefault="00FC6117">
            <w:r>
              <w:rPr>
                <w:sz w:val="17"/>
              </w:rPr>
              <w:t>M</w:t>
            </w:r>
          </w:p>
        </w:tc>
        <w:tc>
          <w:tcPr>
            <w:tcW w:w="2736" w:type="dxa"/>
          </w:tcPr>
          <w:p w14:paraId="466DDFA9" w14:textId="77777777" w:rsidR="00C00A07" w:rsidRDefault="00FC6117">
            <w:r>
              <w:rPr>
                <w:sz w:val="17"/>
              </w:rPr>
              <w:t>Audit shows who, when, old and new price</w:t>
            </w:r>
          </w:p>
        </w:tc>
      </w:tr>
      <w:tr w:rsidR="00C00A07" w14:paraId="11E514B3" w14:textId="77777777">
        <w:trPr>
          <w:cantSplit/>
        </w:trPr>
        <w:tc>
          <w:tcPr>
            <w:tcW w:w="1008" w:type="dxa"/>
          </w:tcPr>
          <w:p w14:paraId="6C332EDB" w14:textId="77777777" w:rsidR="00C00A07" w:rsidRDefault="00FC6117">
            <w:r>
              <w:rPr>
                <w:sz w:val="17"/>
              </w:rPr>
              <w:t>CTR-12</w:t>
            </w:r>
          </w:p>
        </w:tc>
        <w:tc>
          <w:tcPr>
            <w:tcW w:w="5040" w:type="dxa"/>
          </w:tcPr>
          <w:p w14:paraId="02997F00" w14:textId="77777777" w:rsidR="00C00A07" w:rsidRDefault="00FC6117">
            <w:r>
              <w:rPr>
                <w:sz w:val="17"/>
              </w:rPr>
              <w:t>Renewal: extend dates on the same agreement when pricing is unchanged; create a successor version otherwise, and move assignments on the effective date.</w:t>
            </w:r>
          </w:p>
        </w:tc>
        <w:tc>
          <w:tcPr>
            <w:tcW w:w="576" w:type="dxa"/>
          </w:tcPr>
          <w:p w14:paraId="55A9D307" w14:textId="77777777" w:rsidR="00C00A07" w:rsidRDefault="00FC6117">
            <w:r>
              <w:rPr>
                <w:sz w:val="17"/>
              </w:rPr>
              <w:t>M</w:t>
            </w:r>
          </w:p>
        </w:tc>
        <w:tc>
          <w:tcPr>
            <w:tcW w:w="2736" w:type="dxa"/>
          </w:tcPr>
          <w:p w14:paraId="6F119DF1" w14:textId="77777777" w:rsidR="00C00A07" w:rsidRDefault="00FC6117">
            <w:r>
              <w:rPr>
                <w:sz w:val="17"/>
              </w:rPr>
              <w:t>Renewal test</w:t>
            </w:r>
          </w:p>
        </w:tc>
      </w:tr>
      <w:tr w:rsidR="00C00A07" w14:paraId="742423E9" w14:textId="77777777">
        <w:trPr>
          <w:cantSplit/>
        </w:trPr>
        <w:tc>
          <w:tcPr>
            <w:tcW w:w="1008" w:type="dxa"/>
          </w:tcPr>
          <w:p w14:paraId="1C57CB1B" w14:textId="77777777" w:rsidR="00C00A07" w:rsidRDefault="00FC6117">
            <w:r>
              <w:rPr>
                <w:sz w:val="17"/>
              </w:rPr>
              <w:t>CTR-13</w:t>
            </w:r>
          </w:p>
        </w:tc>
        <w:tc>
          <w:tcPr>
            <w:tcW w:w="5040" w:type="dxa"/>
          </w:tcPr>
          <w:p w14:paraId="6F17877F" w14:textId="77777777" w:rsidR="00C00A07" w:rsidRDefault="00FC6117">
            <w:r>
              <w:rPr>
                <w:sz w:val="17"/>
              </w:rPr>
              <w:t>Roster Load: upload a GPO file, match to facilities, propose membership changes, approve, show unmatched rows.</w:t>
            </w:r>
          </w:p>
        </w:tc>
        <w:tc>
          <w:tcPr>
            <w:tcW w:w="576" w:type="dxa"/>
          </w:tcPr>
          <w:p w14:paraId="74B61848" w14:textId="77777777" w:rsidR="00C00A07" w:rsidRDefault="00FC6117">
            <w:r>
              <w:rPr>
                <w:sz w:val="17"/>
              </w:rPr>
              <w:t>S</w:t>
            </w:r>
          </w:p>
        </w:tc>
        <w:tc>
          <w:tcPr>
            <w:tcW w:w="2736" w:type="dxa"/>
          </w:tcPr>
          <w:p w14:paraId="08CE79D2" w14:textId="77777777" w:rsidR="00C00A07" w:rsidRDefault="00FC6117">
            <w:r>
              <w:rPr>
                <w:sz w:val="17"/>
              </w:rPr>
              <w:t>Match rate reported</w:t>
            </w:r>
          </w:p>
        </w:tc>
      </w:tr>
      <w:tr w:rsidR="00C00A07" w14:paraId="54DD3487" w14:textId="77777777">
        <w:trPr>
          <w:cantSplit/>
        </w:trPr>
        <w:tc>
          <w:tcPr>
            <w:tcW w:w="1008" w:type="dxa"/>
          </w:tcPr>
          <w:p w14:paraId="29828B72" w14:textId="77777777" w:rsidR="00C00A07" w:rsidRDefault="00FC6117">
            <w:r>
              <w:rPr>
                <w:sz w:val="17"/>
              </w:rPr>
              <w:t>CTR-14</w:t>
            </w:r>
          </w:p>
        </w:tc>
        <w:tc>
          <w:tcPr>
            <w:tcW w:w="5040" w:type="dxa"/>
          </w:tcPr>
          <w:p w14:paraId="102C5A2D" w14:textId="77777777" w:rsidR="00C00A07" w:rsidRDefault="00FC6117">
            <w:r>
              <w:rPr>
                <w:sz w:val="17"/>
              </w:rPr>
              <w:t>Alerts for expiry (90, 60, 30 days), no successor, facility without tier, list-price line on a contract hospital.</w:t>
            </w:r>
          </w:p>
        </w:tc>
        <w:tc>
          <w:tcPr>
            <w:tcW w:w="576" w:type="dxa"/>
          </w:tcPr>
          <w:p w14:paraId="108C27F3" w14:textId="77777777" w:rsidR="00C00A07" w:rsidRDefault="00FC6117">
            <w:r>
              <w:rPr>
                <w:sz w:val="17"/>
              </w:rPr>
              <w:t>S</w:t>
            </w:r>
          </w:p>
        </w:tc>
        <w:tc>
          <w:tcPr>
            <w:tcW w:w="2736" w:type="dxa"/>
          </w:tcPr>
          <w:p w14:paraId="6BE54035" w14:textId="77777777" w:rsidR="00C00A07" w:rsidRDefault="00FC6117">
            <w:r>
              <w:rPr>
                <w:sz w:val="17"/>
              </w:rPr>
              <w:t>Alert tests</w:t>
            </w:r>
          </w:p>
        </w:tc>
      </w:tr>
      <w:tr w:rsidR="00C00A07" w14:paraId="495B617C" w14:textId="77777777">
        <w:trPr>
          <w:cantSplit/>
        </w:trPr>
        <w:tc>
          <w:tcPr>
            <w:tcW w:w="1008" w:type="dxa"/>
          </w:tcPr>
          <w:p w14:paraId="453501E0" w14:textId="77777777" w:rsidR="00C00A07" w:rsidRDefault="00FC6117">
            <w:r>
              <w:rPr>
                <w:sz w:val="17"/>
              </w:rPr>
              <w:t>CTR-15</w:t>
            </w:r>
          </w:p>
        </w:tc>
        <w:tc>
          <w:tcPr>
            <w:tcW w:w="5040" w:type="dxa"/>
          </w:tcPr>
          <w:p w14:paraId="1D95B842" w14:textId="77777777" w:rsidR="00C00A07" w:rsidRDefault="00FC6117">
            <w:r>
              <w:rPr>
                <w:sz w:val="17"/>
              </w:rPr>
              <w:t>Accrue rebate per invoice line using the agreement rebate %, with eligibility by charge type.</w:t>
            </w:r>
          </w:p>
        </w:tc>
        <w:tc>
          <w:tcPr>
            <w:tcW w:w="576" w:type="dxa"/>
          </w:tcPr>
          <w:p w14:paraId="13CA7334" w14:textId="77777777" w:rsidR="00C00A07" w:rsidRDefault="00FC6117">
            <w:r>
              <w:rPr>
                <w:sz w:val="17"/>
              </w:rPr>
              <w:t>M</w:t>
            </w:r>
          </w:p>
        </w:tc>
        <w:tc>
          <w:tcPr>
            <w:tcW w:w="2736" w:type="dxa"/>
          </w:tcPr>
          <w:p w14:paraId="58B24058" w14:textId="77777777" w:rsidR="00C00A07" w:rsidRDefault="00FC6117">
            <w:r>
              <w:rPr>
                <w:sz w:val="17"/>
              </w:rPr>
              <w:t>Sample month agrees to Lori's Excel</w:t>
            </w:r>
          </w:p>
        </w:tc>
      </w:tr>
      <w:tr w:rsidR="00C00A07" w14:paraId="68FFE413" w14:textId="77777777">
        <w:trPr>
          <w:cantSplit/>
        </w:trPr>
        <w:tc>
          <w:tcPr>
            <w:tcW w:w="1008" w:type="dxa"/>
          </w:tcPr>
          <w:p w14:paraId="51B7B301" w14:textId="77777777" w:rsidR="00C00A07" w:rsidRDefault="00FC6117">
            <w:r>
              <w:rPr>
                <w:sz w:val="17"/>
              </w:rPr>
              <w:t>CTR-16</w:t>
            </w:r>
          </w:p>
        </w:tc>
        <w:tc>
          <w:tcPr>
            <w:tcW w:w="5040" w:type="dxa"/>
          </w:tcPr>
          <w:p w14:paraId="0F5B08DB" w14:textId="77777777" w:rsidR="00C00A07" w:rsidRDefault="00FC6117">
            <w:r>
              <w:rPr>
                <w:sz w:val="17"/>
              </w:rPr>
              <w:t>Hold accruals for unpaid hospital invoices and release when paid.</w:t>
            </w:r>
          </w:p>
        </w:tc>
        <w:tc>
          <w:tcPr>
            <w:tcW w:w="576" w:type="dxa"/>
          </w:tcPr>
          <w:p w14:paraId="326F64B8" w14:textId="77777777" w:rsidR="00C00A07" w:rsidRDefault="00FC6117">
            <w:r>
              <w:rPr>
                <w:sz w:val="17"/>
              </w:rPr>
              <w:t>S</w:t>
            </w:r>
          </w:p>
        </w:tc>
        <w:tc>
          <w:tcPr>
            <w:tcW w:w="2736" w:type="dxa"/>
          </w:tcPr>
          <w:p w14:paraId="7677B24B" w14:textId="77777777" w:rsidR="00C00A07" w:rsidRDefault="00FC6117">
            <w:r>
              <w:rPr>
                <w:sz w:val="17"/>
              </w:rPr>
              <w:t>Depends on payment status</w:t>
            </w:r>
          </w:p>
        </w:tc>
      </w:tr>
      <w:tr w:rsidR="00C00A07" w14:paraId="56AF9A6B" w14:textId="77777777">
        <w:trPr>
          <w:cantSplit/>
        </w:trPr>
        <w:tc>
          <w:tcPr>
            <w:tcW w:w="1008" w:type="dxa"/>
          </w:tcPr>
          <w:p w14:paraId="3BDD9E6B" w14:textId="77777777" w:rsidR="00C00A07" w:rsidRDefault="00FC6117">
            <w:r>
              <w:rPr>
                <w:sz w:val="17"/>
              </w:rPr>
              <w:t>CTR-17</w:t>
            </w:r>
          </w:p>
        </w:tc>
        <w:tc>
          <w:tcPr>
            <w:tcW w:w="5040" w:type="dxa"/>
          </w:tcPr>
          <w:p w14:paraId="40134FD4" w14:textId="77777777" w:rsidR="00C00A07" w:rsidRDefault="00FC6117">
            <w:r>
              <w:rPr>
                <w:sz w:val="17"/>
              </w:rPr>
              <w:t>Produce a rebate statement per GPO and period, with approval and export in each GPO's format.</w:t>
            </w:r>
          </w:p>
        </w:tc>
        <w:tc>
          <w:tcPr>
            <w:tcW w:w="576" w:type="dxa"/>
          </w:tcPr>
          <w:p w14:paraId="3FEA5381" w14:textId="77777777" w:rsidR="00C00A07" w:rsidRDefault="00FC6117">
            <w:r>
              <w:rPr>
                <w:sz w:val="17"/>
              </w:rPr>
              <w:t>M</w:t>
            </w:r>
          </w:p>
        </w:tc>
        <w:tc>
          <w:tcPr>
            <w:tcW w:w="2736" w:type="dxa"/>
          </w:tcPr>
          <w:p w14:paraId="1B924D63" w14:textId="77777777" w:rsidR="00C00A07" w:rsidRDefault="00FC6117">
            <w:r>
              <w:rPr>
                <w:sz w:val="17"/>
              </w:rPr>
              <w:t>One GPO piloted</w:t>
            </w:r>
          </w:p>
        </w:tc>
      </w:tr>
      <w:tr w:rsidR="00C00A07" w14:paraId="5B4455AD" w14:textId="77777777">
        <w:trPr>
          <w:cantSplit/>
        </w:trPr>
        <w:tc>
          <w:tcPr>
            <w:tcW w:w="1008" w:type="dxa"/>
          </w:tcPr>
          <w:p w14:paraId="29C3D157" w14:textId="77777777" w:rsidR="00C00A07" w:rsidRDefault="00FC6117">
            <w:r>
              <w:rPr>
                <w:sz w:val="17"/>
              </w:rPr>
              <w:t>CTR-18</w:t>
            </w:r>
          </w:p>
        </w:tc>
        <w:tc>
          <w:tcPr>
            <w:tcW w:w="5040" w:type="dxa"/>
          </w:tcPr>
          <w:p w14:paraId="5842C19C" w14:textId="77777777" w:rsidR="00C00A07" w:rsidRDefault="00FC6117">
            <w:r>
              <w:rPr>
                <w:sz w:val="17"/>
              </w:rPr>
              <w:t>Record rebate payment reference and date against the statement.</w:t>
            </w:r>
          </w:p>
        </w:tc>
        <w:tc>
          <w:tcPr>
            <w:tcW w:w="576" w:type="dxa"/>
          </w:tcPr>
          <w:p w14:paraId="140A50B2" w14:textId="77777777" w:rsidR="00C00A07" w:rsidRDefault="00FC6117">
            <w:r>
              <w:rPr>
                <w:sz w:val="17"/>
              </w:rPr>
              <w:t>S</w:t>
            </w:r>
          </w:p>
        </w:tc>
        <w:tc>
          <w:tcPr>
            <w:tcW w:w="2736" w:type="dxa"/>
          </w:tcPr>
          <w:p w14:paraId="6AC67A07" w14:textId="77777777" w:rsidR="00C00A07" w:rsidRDefault="00FC6117">
            <w:r>
              <w:rPr>
                <w:sz w:val="17"/>
              </w:rPr>
              <w:t>Manual entry first</w:t>
            </w:r>
          </w:p>
        </w:tc>
      </w:tr>
      <w:tr w:rsidR="00C00A07" w14:paraId="4AF9FEE3" w14:textId="77777777">
        <w:trPr>
          <w:cantSplit/>
        </w:trPr>
        <w:tc>
          <w:tcPr>
            <w:tcW w:w="1008" w:type="dxa"/>
          </w:tcPr>
          <w:p w14:paraId="6797C6DB" w14:textId="77777777" w:rsidR="00C00A07" w:rsidRDefault="00FC6117">
            <w:r>
              <w:rPr>
                <w:sz w:val="17"/>
              </w:rPr>
              <w:t>CTR-19</w:t>
            </w:r>
          </w:p>
        </w:tc>
        <w:tc>
          <w:tcPr>
            <w:tcW w:w="5040" w:type="dxa"/>
          </w:tcPr>
          <w:p w14:paraId="44B4A6CF" w14:textId="77777777" w:rsidR="00C00A07" w:rsidRDefault="00FC6117">
            <w:r>
              <w:rPr>
                <w:sz w:val="17"/>
              </w:rPr>
              <w:t>Reports: contracts by GPO, tier and expiry; hospitals per tier; rebate liability, held and paid.</w:t>
            </w:r>
          </w:p>
        </w:tc>
        <w:tc>
          <w:tcPr>
            <w:tcW w:w="576" w:type="dxa"/>
          </w:tcPr>
          <w:p w14:paraId="61703893" w14:textId="77777777" w:rsidR="00C00A07" w:rsidRDefault="00FC6117">
            <w:r>
              <w:rPr>
                <w:sz w:val="17"/>
              </w:rPr>
              <w:t>S</w:t>
            </w:r>
          </w:p>
        </w:tc>
        <w:tc>
          <w:tcPr>
            <w:tcW w:w="2736" w:type="dxa"/>
          </w:tcPr>
          <w:p w14:paraId="29375664" w14:textId="77777777" w:rsidR="00C00A07" w:rsidRDefault="00FC6117">
            <w:r>
              <w:rPr>
                <w:sz w:val="17"/>
              </w:rPr>
              <w:t>Replace Power BI tabs</w:t>
            </w:r>
          </w:p>
        </w:tc>
      </w:tr>
      <w:tr w:rsidR="00C00A07" w14:paraId="2ABE6547" w14:textId="77777777">
        <w:trPr>
          <w:cantSplit/>
        </w:trPr>
        <w:tc>
          <w:tcPr>
            <w:tcW w:w="1008" w:type="dxa"/>
          </w:tcPr>
          <w:p w14:paraId="73B42C05" w14:textId="77777777" w:rsidR="00C00A07" w:rsidRDefault="00FC6117">
            <w:r>
              <w:rPr>
                <w:sz w:val="17"/>
              </w:rPr>
              <w:t>CTR-20</w:t>
            </w:r>
          </w:p>
        </w:tc>
        <w:tc>
          <w:tcPr>
            <w:tcW w:w="5040" w:type="dxa"/>
          </w:tcPr>
          <w:p w14:paraId="6209A8AF" w14:textId="77777777" w:rsidR="00C00A07" w:rsidRDefault="00FC6117">
            <w:r>
              <w:rPr>
                <w:sz w:val="17"/>
              </w:rPr>
              <w:t>Migrate existing contracts, tiers, price lists and hospital links from GoUSME, with reconciliation counts.</w:t>
            </w:r>
          </w:p>
        </w:tc>
        <w:tc>
          <w:tcPr>
            <w:tcW w:w="576" w:type="dxa"/>
          </w:tcPr>
          <w:p w14:paraId="27993EEE" w14:textId="77777777" w:rsidR="00C00A07" w:rsidRDefault="00FC6117">
            <w:r>
              <w:rPr>
                <w:sz w:val="17"/>
              </w:rPr>
              <w:t>M</w:t>
            </w:r>
          </w:p>
        </w:tc>
        <w:tc>
          <w:tcPr>
            <w:tcW w:w="2736" w:type="dxa"/>
          </w:tcPr>
          <w:p w14:paraId="3D1005E1" w14:textId="77777777" w:rsidR="00C00A07" w:rsidRDefault="00FC6117">
            <w:r>
              <w:rPr>
                <w:sz w:val="17"/>
              </w:rPr>
              <w:t>Counts match</w:t>
            </w:r>
          </w:p>
        </w:tc>
      </w:tr>
    </w:tbl>
    <w:p w14:paraId="654014C8" w14:textId="77777777" w:rsidR="00C00A07" w:rsidRDefault="00C00A07"/>
    <w:p w14:paraId="666A1B24" w14:textId="77777777" w:rsidR="00C00A07" w:rsidRDefault="00FC6117">
      <w:pPr>
        <w:pStyle w:val="Heading2"/>
      </w:pPr>
      <w:r>
        <w:t>7. Decisions and Open Questions</w:t>
      </w:r>
    </w:p>
    <w:tbl>
      <w:tblPr>
        <w:tblStyle w:val="TableGrid"/>
        <w:tblW w:w="0" w:type="auto"/>
        <w:tblLayout w:type="fixed"/>
        <w:tblLook w:val="04A0" w:firstRow="1" w:lastRow="0" w:firstColumn="1" w:lastColumn="0" w:noHBand="0" w:noVBand="1"/>
      </w:tblPr>
      <w:tblGrid>
        <w:gridCol w:w="720"/>
        <w:gridCol w:w="1728"/>
        <w:gridCol w:w="5616"/>
        <w:gridCol w:w="1296"/>
      </w:tblGrid>
      <w:tr w:rsidR="00C00A07" w14:paraId="282E40C8" w14:textId="77777777">
        <w:trPr>
          <w:tblHeader/>
        </w:trPr>
        <w:tc>
          <w:tcPr>
            <w:tcW w:w="720" w:type="dxa"/>
            <w:shd w:val="clear" w:color="auto" w:fill="F2F2F2"/>
          </w:tcPr>
          <w:p w14:paraId="0FA00FCB" w14:textId="77777777" w:rsidR="00C00A07" w:rsidRDefault="00FC6117">
            <w:r>
              <w:rPr>
                <w:b/>
                <w:sz w:val="16"/>
              </w:rPr>
              <w:t>ID</w:t>
            </w:r>
          </w:p>
        </w:tc>
        <w:tc>
          <w:tcPr>
            <w:tcW w:w="1728" w:type="dxa"/>
            <w:shd w:val="clear" w:color="auto" w:fill="F2F2F2"/>
          </w:tcPr>
          <w:p w14:paraId="0A8A9ED0" w14:textId="77777777" w:rsidR="00C00A07" w:rsidRDefault="00FC6117">
            <w:r>
              <w:rPr>
                <w:b/>
                <w:sz w:val="16"/>
              </w:rPr>
              <w:t>Topic</w:t>
            </w:r>
          </w:p>
        </w:tc>
        <w:tc>
          <w:tcPr>
            <w:tcW w:w="5616" w:type="dxa"/>
            <w:shd w:val="clear" w:color="auto" w:fill="F2F2F2"/>
          </w:tcPr>
          <w:p w14:paraId="02FB50A8" w14:textId="77777777" w:rsidR="00C00A07" w:rsidRDefault="00FC6117">
            <w:r>
              <w:rPr>
                <w:b/>
                <w:sz w:val="16"/>
              </w:rPr>
              <w:t>Question or recommendation</w:t>
            </w:r>
          </w:p>
        </w:tc>
        <w:tc>
          <w:tcPr>
            <w:tcW w:w="1296" w:type="dxa"/>
            <w:shd w:val="clear" w:color="auto" w:fill="F2F2F2"/>
          </w:tcPr>
          <w:p w14:paraId="7E51EE41" w14:textId="77777777" w:rsidR="00C00A07" w:rsidRDefault="00FC6117">
            <w:r>
              <w:rPr>
                <w:b/>
                <w:sz w:val="16"/>
              </w:rPr>
              <w:t>Owner</w:t>
            </w:r>
          </w:p>
        </w:tc>
      </w:tr>
      <w:tr w:rsidR="00C00A07" w14:paraId="2DDBBDF6" w14:textId="77777777">
        <w:trPr>
          <w:cantSplit/>
        </w:trPr>
        <w:tc>
          <w:tcPr>
            <w:tcW w:w="720" w:type="dxa"/>
          </w:tcPr>
          <w:p w14:paraId="11780B4E" w14:textId="77777777" w:rsidR="00C00A07" w:rsidRDefault="00FC6117">
            <w:r>
              <w:rPr>
                <w:sz w:val="16"/>
              </w:rPr>
              <w:t>DR1</w:t>
            </w:r>
          </w:p>
        </w:tc>
        <w:tc>
          <w:tcPr>
            <w:tcW w:w="1728" w:type="dxa"/>
          </w:tcPr>
          <w:p w14:paraId="45567039" w14:textId="77777777" w:rsidR="00C00A07" w:rsidRDefault="00FC6117">
            <w:r>
              <w:rPr>
                <w:sz w:val="16"/>
              </w:rPr>
              <w:t>Daily and monthly together</w:t>
            </w:r>
          </w:p>
        </w:tc>
        <w:tc>
          <w:tcPr>
            <w:tcW w:w="5616" w:type="dxa"/>
          </w:tcPr>
          <w:p w14:paraId="201C2016" w14:textId="77777777" w:rsidR="00C00A07" w:rsidRDefault="00FC6117">
            <w:r>
              <w:rPr>
                <w:sz w:val="16"/>
              </w:rPr>
              <w:t>When a GPO (Premier) allows both, can a hospital have both? Recommend: one rate type per membership per equipment type for go-live, with a second membership if both are needed; later a rule such as monthly cap applies from 28 days. Clay wants this defined.</w:t>
            </w:r>
          </w:p>
        </w:tc>
        <w:tc>
          <w:tcPr>
            <w:tcW w:w="1296" w:type="dxa"/>
          </w:tcPr>
          <w:p w14:paraId="7207BC9D" w14:textId="77777777" w:rsidR="00C00A07" w:rsidRDefault="00FC6117">
            <w:r>
              <w:rPr>
                <w:sz w:val="16"/>
              </w:rPr>
              <w:t>Clay / USME exec</w:t>
            </w:r>
          </w:p>
        </w:tc>
      </w:tr>
      <w:tr w:rsidR="00C00A07" w14:paraId="06A3EE6C" w14:textId="77777777">
        <w:trPr>
          <w:cantSplit/>
        </w:trPr>
        <w:tc>
          <w:tcPr>
            <w:tcW w:w="720" w:type="dxa"/>
          </w:tcPr>
          <w:p w14:paraId="621341A2" w14:textId="77777777" w:rsidR="00C00A07" w:rsidRDefault="00FC6117">
            <w:r>
              <w:rPr>
                <w:sz w:val="16"/>
              </w:rPr>
              <w:t>DR2</w:t>
            </w:r>
          </w:p>
        </w:tc>
        <w:tc>
          <w:tcPr>
            <w:tcW w:w="1728" w:type="dxa"/>
          </w:tcPr>
          <w:p w14:paraId="17C9D7B2" w14:textId="77777777" w:rsidR="00C00A07" w:rsidRDefault="00FC6117">
            <w:r>
              <w:rPr>
                <w:sz w:val="16"/>
              </w:rPr>
              <w:t>Two GPOs</w:t>
            </w:r>
          </w:p>
        </w:tc>
        <w:tc>
          <w:tcPr>
            <w:tcW w:w="5616" w:type="dxa"/>
          </w:tcPr>
          <w:p w14:paraId="35647419" w14:textId="77777777" w:rsidR="00C00A07" w:rsidRDefault="00FC6117">
            <w:r>
              <w:rPr>
                <w:sz w:val="16"/>
              </w:rPr>
              <w:t>Confirm USME always picks one GPO per hospital and equipment type, as stated. The validation in CTR-07 enforces it.</w:t>
            </w:r>
          </w:p>
        </w:tc>
        <w:tc>
          <w:tcPr>
            <w:tcW w:w="1296" w:type="dxa"/>
          </w:tcPr>
          <w:p w14:paraId="69C6B1E8" w14:textId="77777777" w:rsidR="00C00A07" w:rsidRDefault="00FC6117">
            <w:r>
              <w:rPr>
                <w:sz w:val="16"/>
              </w:rPr>
              <w:t>Lori / Sandra</w:t>
            </w:r>
          </w:p>
        </w:tc>
      </w:tr>
      <w:tr w:rsidR="00C00A07" w14:paraId="036CE497" w14:textId="77777777">
        <w:trPr>
          <w:cantSplit/>
        </w:trPr>
        <w:tc>
          <w:tcPr>
            <w:tcW w:w="720" w:type="dxa"/>
          </w:tcPr>
          <w:p w14:paraId="59FE503E" w14:textId="77777777" w:rsidR="00C00A07" w:rsidRDefault="00FC6117">
            <w:r>
              <w:rPr>
                <w:sz w:val="16"/>
              </w:rPr>
              <w:t>DR3</w:t>
            </w:r>
          </w:p>
        </w:tc>
        <w:tc>
          <w:tcPr>
            <w:tcW w:w="1728" w:type="dxa"/>
          </w:tcPr>
          <w:p w14:paraId="0C593E68" w14:textId="77777777" w:rsidR="00C00A07" w:rsidRDefault="00FC6117">
            <w:r>
              <w:rPr>
                <w:sz w:val="16"/>
              </w:rPr>
              <w:t>Who approves price changes</w:t>
            </w:r>
          </w:p>
        </w:tc>
        <w:tc>
          <w:tcPr>
            <w:tcW w:w="5616" w:type="dxa"/>
          </w:tcPr>
          <w:p w14:paraId="56BBD420" w14:textId="77777777" w:rsidR="00C00A07" w:rsidRDefault="00FC6117">
            <w:r>
              <w:rPr>
                <w:sz w:val="16"/>
              </w:rPr>
              <w:t>Name approvers by contract type and value.</w:t>
            </w:r>
          </w:p>
        </w:tc>
        <w:tc>
          <w:tcPr>
            <w:tcW w:w="1296" w:type="dxa"/>
          </w:tcPr>
          <w:p w14:paraId="7EC5C03D" w14:textId="77777777" w:rsidR="00C00A07" w:rsidRDefault="00FC6117">
            <w:r>
              <w:rPr>
                <w:sz w:val="16"/>
              </w:rPr>
              <w:t>USME Finance</w:t>
            </w:r>
          </w:p>
        </w:tc>
      </w:tr>
      <w:tr w:rsidR="00C00A07" w14:paraId="3B8A228F" w14:textId="77777777">
        <w:trPr>
          <w:cantSplit/>
        </w:trPr>
        <w:tc>
          <w:tcPr>
            <w:tcW w:w="720" w:type="dxa"/>
          </w:tcPr>
          <w:p w14:paraId="038A3539" w14:textId="77777777" w:rsidR="00C00A07" w:rsidRDefault="00FC6117">
            <w:r>
              <w:rPr>
                <w:sz w:val="16"/>
              </w:rPr>
              <w:t>DR4</w:t>
            </w:r>
          </w:p>
        </w:tc>
        <w:tc>
          <w:tcPr>
            <w:tcW w:w="1728" w:type="dxa"/>
          </w:tcPr>
          <w:p w14:paraId="6828804E" w14:textId="77777777" w:rsidR="00C00A07" w:rsidRDefault="00FC6117">
            <w:r>
              <w:rPr>
                <w:sz w:val="16"/>
              </w:rPr>
              <w:t>Source of truth</w:t>
            </w:r>
          </w:p>
        </w:tc>
        <w:tc>
          <w:tcPr>
            <w:tcW w:w="5616" w:type="dxa"/>
          </w:tcPr>
          <w:p w14:paraId="74CF1DCE" w14:textId="77777777" w:rsidR="00C00A07" w:rsidRDefault="00FC6117">
            <w:r>
              <w:rPr>
                <w:sz w:val="16"/>
              </w:rPr>
              <w:t>Confirm Salesforce replaces GoUSME for contracts (section 5).</w:t>
            </w:r>
          </w:p>
        </w:tc>
        <w:tc>
          <w:tcPr>
            <w:tcW w:w="1296" w:type="dxa"/>
          </w:tcPr>
          <w:p w14:paraId="48B75023" w14:textId="77777777" w:rsidR="00C00A07" w:rsidRDefault="00FC6117">
            <w:r>
              <w:rPr>
                <w:sz w:val="16"/>
              </w:rPr>
              <w:t>Sourabh</w:t>
            </w:r>
          </w:p>
        </w:tc>
      </w:tr>
      <w:tr w:rsidR="00C00A07" w14:paraId="709AE006" w14:textId="77777777">
        <w:trPr>
          <w:cantSplit/>
        </w:trPr>
        <w:tc>
          <w:tcPr>
            <w:tcW w:w="720" w:type="dxa"/>
          </w:tcPr>
          <w:p w14:paraId="3D5CAB9B" w14:textId="77777777" w:rsidR="00C00A07" w:rsidRDefault="00FC6117">
            <w:r>
              <w:rPr>
                <w:sz w:val="16"/>
              </w:rPr>
              <w:t>DR5</w:t>
            </w:r>
          </w:p>
        </w:tc>
        <w:tc>
          <w:tcPr>
            <w:tcW w:w="1728" w:type="dxa"/>
          </w:tcPr>
          <w:p w14:paraId="2730231D" w14:textId="77777777" w:rsidR="00C00A07" w:rsidRDefault="00FC6117">
            <w:r>
              <w:rPr>
                <w:sz w:val="16"/>
              </w:rPr>
              <w:t>Rebate holds and payment status</w:t>
            </w:r>
          </w:p>
        </w:tc>
        <w:tc>
          <w:tcPr>
            <w:tcW w:w="5616" w:type="dxa"/>
          </w:tcPr>
          <w:p w14:paraId="7CBFE626" w14:textId="77777777" w:rsidR="00C00A07" w:rsidRDefault="00FC6117">
            <w:r>
              <w:rPr>
                <w:sz w:val="16"/>
              </w:rPr>
              <w:t>Holds need to know if the hospital paid. The Oct 27 integration call put payment status in Salesforce in Phase 2. Either bring a minimum paid/unpaid feed forward for rebates, or keep the hold as a manual flag on the accrual until Phase 2.</w:t>
            </w:r>
          </w:p>
        </w:tc>
        <w:tc>
          <w:tcPr>
            <w:tcW w:w="1296" w:type="dxa"/>
          </w:tcPr>
          <w:p w14:paraId="68ED3F1B" w14:textId="77777777" w:rsidR="00C00A07" w:rsidRDefault="00FC6117">
            <w:r>
              <w:rPr>
                <w:sz w:val="16"/>
              </w:rPr>
              <w:t>Sourabh / Durvah</w:t>
            </w:r>
          </w:p>
        </w:tc>
      </w:tr>
      <w:tr w:rsidR="00C00A07" w14:paraId="13C7961E" w14:textId="77777777">
        <w:trPr>
          <w:cantSplit/>
        </w:trPr>
        <w:tc>
          <w:tcPr>
            <w:tcW w:w="720" w:type="dxa"/>
          </w:tcPr>
          <w:p w14:paraId="009131A2" w14:textId="77777777" w:rsidR="00C00A07" w:rsidRDefault="00FC6117">
            <w:r>
              <w:rPr>
                <w:sz w:val="16"/>
              </w:rPr>
              <w:lastRenderedPageBreak/>
              <w:t>DR6</w:t>
            </w:r>
          </w:p>
        </w:tc>
        <w:tc>
          <w:tcPr>
            <w:tcW w:w="1728" w:type="dxa"/>
          </w:tcPr>
          <w:p w14:paraId="5D29B33F" w14:textId="77777777" w:rsidR="00C00A07" w:rsidRDefault="00FC6117">
            <w:r>
              <w:rPr>
                <w:sz w:val="16"/>
              </w:rPr>
              <w:t>Rebate % by tier</w:t>
            </w:r>
          </w:p>
        </w:tc>
        <w:tc>
          <w:tcPr>
            <w:tcW w:w="5616" w:type="dxa"/>
          </w:tcPr>
          <w:p w14:paraId="23CE55DA" w14:textId="77777777" w:rsidR="00C00A07" w:rsidRDefault="00FC6117">
            <w:r>
              <w:rPr>
                <w:sz w:val="16"/>
              </w:rPr>
              <w:t>Is the rebate % one value per agreement or different by tier and commitment (higher tier gives an extra rebate)?</w:t>
            </w:r>
          </w:p>
        </w:tc>
        <w:tc>
          <w:tcPr>
            <w:tcW w:w="1296" w:type="dxa"/>
          </w:tcPr>
          <w:p w14:paraId="3DC04298" w14:textId="77777777" w:rsidR="00C00A07" w:rsidRDefault="00FC6117">
            <w:r>
              <w:rPr>
                <w:sz w:val="16"/>
              </w:rPr>
              <w:t>Lori</w:t>
            </w:r>
          </w:p>
        </w:tc>
      </w:tr>
      <w:tr w:rsidR="00C00A07" w14:paraId="3A20AFF5" w14:textId="77777777">
        <w:trPr>
          <w:cantSplit/>
        </w:trPr>
        <w:tc>
          <w:tcPr>
            <w:tcW w:w="720" w:type="dxa"/>
          </w:tcPr>
          <w:p w14:paraId="6AD6A8A7" w14:textId="77777777" w:rsidR="00C00A07" w:rsidRDefault="00FC6117">
            <w:r>
              <w:rPr>
                <w:sz w:val="16"/>
              </w:rPr>
              <w:t>DR7</w:t>
            </w:r>
          </w:p>
        </w:tc>
        <w:tc>
          <w:tcPr>
            <w:tcW w:w="1728" w:type="dxa"/>
          </w:tcPr>
          <w:p w14:paraId="481111DE" w14:textId="77777777" w:rsidR="00C00A07" w:rsidRDefault="00FC6117">
            <w:r>
              <w:rPr>
                <w:sz w:val="16"/>
              </w:rPr>
              <w:t>Corporate default</w:t>
            </w:r>
          </w:p>
        </w:tc>
        <w:tc>
          <w:tcPr>
            <w:tcW w:w="5616" w:type="dxa"/>
          </w:tcPr>
          <w:p w14:paraId="51E74D96" w14:textId="77777777" w:rsidR="00C00A07" w:rsidRDefault="00FC6117">
            <w:r>
              <w:rPr>
                <w:sz w:val="16"/>
              </w:rPr>
              <w:t>Can a membership at the IDN or corporate account apply to all its hospitals by default?</w:t>
            </w:r>
          </w:p>
        </w:tc>
        <w:tc>
          <w:tcPr>
            <w:tcW w:w="1296" w:type="dxa"/>
          </w:tcPr>
          <w:p w14:paraId="31984876" w14:textId="77777777" w:rsidR="00C00A07" w:rsidRDefault="00FC6117">
            <w:r>
              <w:rPr>
                <w:sz w:val="16"/>
              </w:rPr>
              <w:t>Lori</w:t>
            </w:r>
          </w:p>
        </w:tc>
      </w:tr>
      <w:tr w:rsidR="00C00A07" w14:paraId="6B6BDB82" w14:textId="77777777">
        <w:trPr>
          <w:cantSplit/>
        </w:trPr>
        <w:tc>
          <w:tcPr>
            <w:tcW w:w="720" w:type="dxa"/>
          </w:tcPr>
          <w:p w14:paraId="130B22B9" w14:textId="77777777" w:rsidR="00C00A07" w:rsidRDefault="00FC6117">
            <w:r>
              <w:rPr>
                <w:sz w:val="16"/>
              </w:rPr>
              <w:t>DR8</w:t>
            </w:r>
          </w:p>
        </w:tc>
        <w:tc>
          <w:tcPr>
            <w:tcW w:w="1728" w:type="dxa"/>
          </w:tcPr>
          <w:p w14:paraId="2D3FC915" w14:textId="77777777" w:rsidR="00C00A07" w:rsidRDefault="00FC6117">
            <w:r>
              <w:rPr>
                <w:sz w:val="16"/>
              </w:rPr>
              <w:t>Amendments</w:t>
            </w:r>
          </w:p>
        </w:tc>
        <w:tc>
          <w:tcPr>
            <w:tcW w:w="5616" w:type="dxa"/>
          </w:tcPr>
          <w:p w14:paraId="0311F51D" w14:textId="77777777" w:rsidR="00C00A07" w:rsidRDefault="00FC6117">
            <w:r>
              <w:rPr>
                <w:sz w:val="16"/>
              </w:rPr>
              <w:t>How often do mid-term price changes happen, and do they apply to existing orders or from the effective date forward?</w:t>
            </w:r>
          </w:p>
        </w:tc>
        <w:tc>
          <w:tcPr>
            <w:tcW w:w="1296" w:type="dxa"/>
          </w:tcPr>
          <w:p w14:paraId="62F4FBC7" w14:textId="77777777" w:rsidR="00C00A07" w:rsidRDefault="00FC6117">
            <w:r>
              <w:rPr>
                <w:sz w:val="16"/>
              </w:rPr>
              <w:t>Lori</w:t>
            </w:r>
          </w:p>
        </w:tc>
      </w:tr>
      <w:tr w:rsidR="00C00A07" w14:paraId="7BB900B3" w14:textId="77777777">
        <w:trPr>
          <w:cantSplit/>
        </w:trPr>
        <w:tc>
          <w:tcPr>
            <w:tcW w:w="720" w:type="dxa"/>
          </w:tcPr>
          <w:p w14:paraId="23D0EF62" w14:textId="77777777" w:rsidR="00C00A07" w:rsidRDefault="00FC6117">
            <w:r>
              <w:rPr>
                <w:sz w:val="16"/>
              </w:rPr>
              <w:t>DR9</w:t>
            </w:r>
          </w:p>
        </w:tc>
        <w:tc>
          <w:tcPr>
            <w:tcW w:w="1728" w:type="dxa"/>
          </w:tcPr>
          <w:p w14:paraId="217C3E79" w14:textId="77777777" w:rsidR="00C00A07" w:rsidRDefault="00FC6117">
            <w:r>
              <w:rPr>
                <w:sz w:val="16"/>
              </w:rPr>
              <w:t>Rebate eligible charges</w:t>
            </w:r>
          </w:p>
        </w:tc>
        <w:tc>
          <w:tcPr>
            <w:tcW w:w="5616" w:type="dxa"/>
          </w:tcPr>
          <w:p w14:paraId="36756074" w14:textId="77777777" w:rsidR="00C00A07" w:rsidRDefault="00FC6117">
            <w:r>
              <w:rPr>
                <w:sz w:val="16"/>
              </w:rPr>
              <w:t>Full list of non-rebatable charge types per GPO.</w:t>
            </w:r>
          </w:p>
        </w:tc>
        <w:tc>
          <w:tcPr>
            <w:tcW w:w="1296" w:type="dxa"/>
          </w:tcPr>
          <w:p w14:paraId="50021A55" w14:textId="77777777" w:rsidR="00C00A07" w:rsidRDefault="00FC6117">
            <w:r>
              <w:rPr>
                <w:sz w:val="16"/>
              </w:rPr>
              <w:t>Lori</w:t>
            </w:r>
          </w:p>
        </w:tc>
      </w:tr>
      <w:tr w:rsidR="00C00A07" w14:paraId="2FAE8090" w14:textId="77777777">
        <w:trPr>
          <w:cantSplit/>
        </w:trPr>
        <w:tc>
          <w:tcPr>
            <w:tcW w:w="720" w:type="dxa"/>
          </w:tcPr>
          <w:p w14:paraId="035CBA5C" w14:textId="77777777" w:rsidR="00C00A07" w:rsidRDefault="00FC6117">
            <w:r>
              <w:rPr>
                <w:sz w:val="16"/>
              </w:rPr>
              <w:t>DR10</w:t>
            </w:r>
          </w:p>
        </w:tc>
        <w:tc>
          <w:tcPr>
            <w:tcW w:w="1728" w:type="dxa"/>
          </w:tcPr>
          <w:p w14:paraId="1765FB1F" w14:textId="77777777" w:rsidR="00C00A07" w:rsidRDefault="00FC6117">
            <w:r>
              <w:rPr>
                <w:sz w:val="16"/>
              </w:rPr>
              <w:t>Rebate by GPO file formats</w:t>
            </w:r>
          </w:p>
        </w:tc>
        <w:tc>
          <w:tcPr>
            <w:tcW w:w="5616" w:type="dxa"/>
          </w:tcPr>
          <w:p w14:paraId="3E5F815E" w14:textId="77777777" w:rsidR="00C00A07" w:rsidRDefault="00FC6117">
            <w:r>
              <w:rPr>
                <w:sz w:val="16"/>
              </w:rPr>
              <w:t>Collect each GPO's format and the one with the portal.</w:t>
            </w:r>
          </w:p>
        </w:tc>
        <w:tc>
          <w:tcPr>
            <w:tcW w:w="1296" w:type="dxa"/>
          </w:tcPr>
          <w:p w14:paraId="70F2DA52" w14:textId="77777777" w:rsidR="00C00A07" w:rsidRDefault="00FC6117">
            <w:r>
              <w:rPr>
                <w:sz w:val="16"/>
              </w:rPr>
              <w:t>Lori</w:t>
            </w:r>
          </w:p>
        </w:tc>
      </w:tr>
    </w:tbl>
    <w:p w14:paraId="5486E90E" w14:textId="77777777" w:rsidR="00C00A07" w:rsidRDefault="00C00A07"/>
    <w:p w14:paraId="56A7A8A2" w14:textId="77777777" w:rsidR="00C00A07" w:rsidRDefault="00FC6117">
      <w:pPr>
        <w:pStyle w:val="Heading2"/>
      </w:pPr>
      <w:r>
        <w:t>8. Approach and Next Steps</w:t>
      </w:r>
    </w:p>
    <w:tbl>
      <w:tblPr>
        <w:tblStyle w:val="TableGrid"/>
        <w:tblW w:w="0" w:type="auto"/>
        <w:tblLayout w:type="fixed"/>
        <w:tblLook w:val="04A0" w:firstRow="1" w:lastRow="0" w:firstColumn="1" w:lastColumn="0" w:noHBand="0" w:noVBand="1"/>
      </w:tblPr>
      <w:tblGrid>
        <w:gridCol w:w="1872"/>
        <w:gridCol w:w="7488"/>
      </w:tblGrid>
      <w:tr w:rsidR="00C00A07" w14:paraId="29F53873" w14:textId="77777777">
        <w:trPr>
          <w:tblHeader/>
        </w:trPr>
        <w:tc>
          <w:tcPr>
            <w:tcW w:w="1872" w:type="dxa"/>
            <w:shd w:val="clear" w:color="auto" w:fill="F2F2F2"/>
          </w:tcPr>
          <w:p w14:paraId="78FD33ED" w14:textId="77777777" w:rsidR="00C00A07" w:rsidRDefault="00FC6117">
            <w:r>
              <w:rPr>
                <w:b/>
                <w:sz w:val="17"/>
              </w:rPr>
              <w:t>Phase</w:t>
            </w:r>
          </w:p>
        </w:tc>
        <w:tc>
          <w:tcPr>
            <w:tcW w:w="7488" w:type="dxa"/>
            <w:shd w:val="clear" w:color="auto" w:fill="F2F2F2"/>
          </w:tcPr>
          <w:p w14:paraId="24BE0C93" w14:textId="77777777" w:rsidR="00C00A07" w:rsidRDefault="00FC6117">
            <w:r>
              <w:rPr>
                <w:b/>
                <w:sz w:val="17"/>
              </w:rPr>
              <w:t>Content</w:t>
            </w:r>
          </w:p>
        </w:tc>
      </w:tr>
      <w:tr w:rsidR="00C00A07" w14:paraId="4ED5D0D5" w14:textId="77777777">
        <w:trPr>
          <w:cantSplit/>
        </w:trPr>
        <w:tc>
          <w:tcPr>
            <w:tcW w:w="1872" w:type="dxa"/>
          </w:tcPr>
          <w:p w14:paraId="3F834D79" w14:textId="77777777" w:rsidR="00C00A07" w:rsidRDefault="00FC6117">
            <w:r>
              <w:rPr>
                <w:sz w:val="17"/>
              </w:rPr>
              <w:t>1. Foundation</w:t>
            </w:r>
          </w:p>
        </w:tc>
        <w:tc>
          <w:tcPr>
            <w:tcW w:w="7488" w:type="dxa"/>
          </w:tcPr>
          <w:p w14:paraId="2B3FEF8D" w14:textId="77777777" w:rsidR="00C00A07" w:rsidRDefault="00FC6117">
            <w:r>
              <w:rPr>
                <w:sz w:val="17"/>
              </w:rPr>
              <w:t>GPO, agreement, tier and price book objects; membership; pricing assignment; price upload; migration from GoUSME. Largest effort reduction: no per-hospital keying.</w:t>
            </w:r>
          </w:p>
        </w:tc>
      </w:tr>
      <w:tr w:rsidR="00C00A07" w14:paraId="7A8E5990" w14:textId="77777777">
        <w:trPr>
          <w:cantSplit/>
        </w:trPr>
        <w:tc>
          <w:tcPr>
            <w:tcW w:w="1872" w:type="dxa"/>
          </w:tcPr>
          <w:p w14:paraId="7BB968B2" w14:textId="77777777" w:rsidR="00C00A07" w:rsidRDefault="00FC6117">
            <w:r>
              <w:rPr>
                <w:sz w:val="17"/>
              </w:rPr>
              <w:t>2. Maintain</w:t>
            </w:r>
          </w:p>
        </w:tc>
        <w:tc>
          <w:tcPr>
            <w:tcW w:w="7488" w:type="dxa"/>
          </w:tcPr>
          <w:p w14:paraId="12F27565" w14:textId="77777777" w:rsidR="00C00A07" w:rsidRDefault="00FC6117">
            <w:r>
              <w:rPr>
                <w:sz w:val="17"/>
              </w:rPr>
              <w:t>Price change requests and versions, renewals, alerts, roster loads.</w:t>
            </w:r>
          </w:p>
        </w:tc>
      </w:tr>
      <w:tr w:rsidR="00C00A07" w14:paraId="350F4DAC" w14:textId="77777777">
        <w:trPr>
          <w:cantSplit/>
        </w:trPr>
        <w:tc>
          <w:tcPr>
            <w:tcW w:w="1872" w:type="dxa"/>
          </w:tcPr>
          <w:p w14:paraId="420EDA28" w14:textId="77777777" w:rsidR="00C00A07" w:rsidRDefault="00FC6117">
            <w:r>
              <w:rPr>
                <w:sz w:val="17"/>
              </w:rPr>
              <w:t>3. Rebates</w:t>
            </w:r>
          </w:p>
        </w:tc>
        <w:tc>
          <w:tcPr>
            <w:tcW w:w="7488" w:type="dxa"/>
          </w:tcPr>
          <w:p w14:paraId="4ED3F949" w14:textId="77777777" w:rsidR="00C00A07" w:rsidRDefault="00FC6117">
            <w:r>
              <w:rPr>
                <w:sz w:val="17"/>
              </w:rPr>
              <w:t>Accrual, eligibility and hold rules, statements and exports for the GPOs, starting with one or two.</w:t>
            </w:r>
          </w:p>
        </w:tc>
      </w:tr>
    </w:tbl>
    <w:p w14:paraId="27238565" w14:textId="77777777" w:rsidR="00C00A07" w:rsidRDefault="00C00A07"/>
    <w:p w14:paraId="18C1393A" w14:textId="77777777" w:rsidR="00E05CAC" w:rsidRDefault="00FC6117">
      <w:pPr>
        <w:pStyle w:val="ListParagraph"/>
        <w:numPr>
          <w:ilvl w:val="0"/>
          <w:numId w:val="6"/>
        </w:numPr>
      </w:pPr>
      <w:r>
        <w:rPr>
          <w:b/>
        </w:rPr>
        <w:t xml:space="preserve">Lori: </w:t>
      </w:r>
      <w:r>
        <w:t>the GPO-to-hospital hierarchy diagram, due Wed Oct 28; Srinivas reviews before the next session is scheduled.</w:t>
      </w:r>
    </w:p>
    <w:p w14:paraId="47BD2F20" w14:textId="77777777" w:rsidR="00E05CAC" w:rsidRDefault="00FC6117">
      <w:pPr>
        <w:pStyle w:val="ListParagraph"/>
        <w:numPr>
          <w:ilvl w:val="0"/>
          <w:numId w:val="6"/>
        </w:numPr>
      </w:pPr>
      <w:r>
        <w:rPr>
          <w:b/>
        </w:rPr>
        <w:t xml:space="preserve">Sourabh: </w:t>
      </w:r>
      <w:r>
        <w:t>share the call recording and transcript on SharePoint.</w:t>
      </w:r>
    </w:p>
    <w:p w14:paraId="3FC5BC49" w14:textId="77777777" w:rsidR="00E05CAC" w:rsidRDefault="00FC6117">
      <w:pPr>
        <w:pStyle w:val="ListParagraph"/>
        <w:numPr>
          <w:ilvl w:val="0"/>
          <w:numId w:val="6"/>
        </w:numPr>
      </w:pPr>
      <w:r>
        <w:rPr>
          <w:b/>
        </w:rPr>
        <w:t xml:space="preserve">Durvah and USME: </w:t>
      </w:r>
      <w:r>
        <w:t>document and simplify the pricing and tier business rules (daily versus monthly, dual GPO) to present to Clay with the proposed solution.</w:t>
      </w:r>
    </w:p>
    <w:p w14:paraId="1FD5184F" w14:textId="77777777" w:rsidR="00E05CAC" w:rsidRDefault="00FC6117">
      <w:pPr>
        <w:pStyle w:val="ListParagraph"/>
        <w:numPr>
          <w:ilvl w:val="0"/>
          <w:numId w:val="6"/>
        </w:numPr>
      </w:pPr>
      <w:r>
        <w:rPr>
          <w:b/>
        </w:rPr>
        <w:t xml:space="preserve">Next session asks: </w:t>
      </w:r>
      <w:r>
        <w:t>one GPO as a worked example end to end (agreement, tiers, price list, five hospitals, one month of rebate), the monthly rebate Excel, and a sample roster file.</w:t>
      </w:r>
    </w:p>
    <w:sectPr w:rsidR="00E05CAC">
      <w:head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A854" w14:textId="77777777" w:rsidR="00FC6117" w:rsidRDefault="00FC6117" w:rsidP="00D30066">
      <w:pPr>
        <w:spacing w:after="0" w:line="240" w:lineRule="auto"/>
      </w:pPr>
      <w:r>
        <w:separator/>
      </w:r>
    </w:p>
  </w:endnote>
  <w:endnote w:type="continuationSeparator" w:id="0">
    <w:p w14:paraId="02A161AF" w14:textId="77777777" w:rsidR="00FC6117" w:rsidRDefault="00FC6117" w:rsidP="00D30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14134" w14:textId="77777777" w:rsidR="00FC6117" w:rsidRDefault="00FC6117" w:rsidP="00D30066">
      <w:pPr>
        <w:spacing w:after="0" w:line="240" w:lineRule="auto"/>
      </w:pPr>
      <w:r>
        <w:separator/>
      </w:r>
    </w:p>
  </w:footnote>
  <w:footnote w:type="continuationSeparator" w:id="0">
    <w:p w14:paraId="01767FEF" w14:textId="77777777" w:rsidR="00FC6117" w:rsidRDefault="00FC6117" w:rsidP="00D30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77D5" w14:textId="77777777" w:rsidR="00104850" w:rsidRDefault="00104850" w:rsidP="00104850">
    <w:pPr>
      <w:tabs>
        <w:tab w:val="center" w:pos="4513"/>
        <w:tab w:val="right" w:pos="9026"/>
      </w:tabs>
      <w:spacing w:line="240" w:lineRule="auto"/>
    </w:pPr>
    <w:r>
      <w:rPr>
        <w:noProof/>
      </w:rPr>
      <w:drawing>
        <wp:inline distT="0" distB="0" distL="0" distR="0" wp14:anchorId="162C22B0" wp14:editId="363B7A87">
          <wp:extent cx="527167" cy="302406"/>
          <wp:effectExtent l="0" t="0" r="0" b="0"/>
          <wp:docPr id="2509151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tab/>
    </w:r>
    <w:r>
      <w:tab/>
    </w:r>
    <w:r>
      <w:rPr>
        <w:noProof/>
      </w:rPr>
      <w:drawing>
        <wp:inline distT="0" distB="0" distL="0" distR="0" wp14:anchorId="22D8568D" wp14:editId="607D19F7">
          <wp:extent cx="889897" cy="349959"/>
          <wp:effectExtent l="0" t="0" r="0" b="0"/>
          <wp:docPr id="1281631073"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p w14:paraId="0B667129" w14:textId="77777777" w:rsidR="00D30066" w:rsidRDefault="00D30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7480A"/>
    <w:multiLevelType w:val="hybridMultilevel"/>
    <w:tmpl w:val="BC94FDA0"/>
    <w:lvl w:ilvl="0" w:tplc="8312B188">
      <w:start w:val="1"/>
      <w:numFmt w:val="decimal"/>
      <w:lvlText w:val="%1."/>
      <w:lvlJc w:val="left"/>
      <w:pPr>
        <w:ind w:left="720" w:hanging="360"/>
      </w:pPr>
    </w:lvl>
    <w:lvl w:ilvl="1" w:tplc="5DCA7888">
      <w:start w:val="1"/>
      <w:numFmt w:val="lowerLetter"/>
      <w:lvlText w:val="%2."/>
      <w:lvlJc w:val="left"/>
      <w:pPr>
        <w:ind w:left="1440" w:hanging="360"/>
      </w:pPr>
    </w:lvl>
    <w:lvl w:ilvl="2" w:tplc="666A5090">
      <w:start w:val="1"/>
      <w:numFmt w:val="lowerRoman"/>
      <w:lvlText w:val="%3."/>
      <w:lvlJc w:val="left"/>
      <w:pPr>
        <w:ind w:left="2160" w:hanging="360"/>
      </w:pPr>
    </w:lvl>
    <w:lvl w:ilvl="3" w:tplc="13E0BFC2">
      <w:start w:val="1"/>
      <w:numFmt w:val="decimal"/>
      <w:lvlText w:val="%4."/>
      <w:lvlJc w:val="left"/>
      <w:pPr>
        <w:ind w:left="2880" w:hanging="360"/>
      </w:pPr>
    </w:lvl>
    <w:lvl w:ilvl="4" w:tplc="2A6CFC50">
      <w:start w:val="1"/>
      <w:numFmt w:val="lowerLetter"/>
      <w:lvlText w:val="%5."/>
      <w:lvlJc w:val="left"/>
      <w:pPr>
        <w:ind w:left="3600" w:hanging="360"/>
      </w:pPr>
    </w:lvl>
    <w:lvl w:ilvl="5" w:tplc="2424E420">
      <w:start w:val="1"/>
      <w:numFmt w:val="lowerRoman"/>
      <w:lvlText w:val="%6."/>
      <w:lvlJc w:val="left"/>
      <w:pPr>
        <w:ind w:left="4320" w:hanging="360"/>
      </w:pPr>
    </w:lvl>
    <w:lvl w:ilvl="6" w:tplc="4D3E94C8">
      <w:start w:val="1"/>
      <w:numFmt w:val="decimal"/>
      <w:lvlText w:val="%7."/>
      <w:lvlJc w:val="left"/>
      <w:pPr>
        <w:ind w:left="5040" w:hanging="360"/>
      </w:pPr>
    </w:lvl>
    <w:lvl w:ilvl="7" w:tplc="340E6000">
      <w:start w:val="1"/>
      <w:numFmt w:val="lowerLetter"/>
      <w:lvlText w:val="%8."/>
      <w:lvlJc w:val="left"/>
      <w:pPr>
        <w:ind w:left="5760" w:hanging="360"/>
      </w:pPr>
    </w:lvl>
    <w:lvl w:ilvl="8" w:tplc="7E8060B2">
      <w:start w:val="1"/>
      <w:numFmt w:val="lowerRoman"/>
      <w:lvlText w:val="%9."/>
      <w:lvlJc w:val="left"/>
      <w:pPr>
        <w:ind w:left="6480" w:hanging="360"/>
      </w:pPr>
    </w:lvl>
  </w:abstractNum>
  <w:abstractNum w:abstractNumId="1" w15:restartNumberingAfterBreak="0">
    <w:nsid w:val="61787F52"/>
    <w:multiLevelType w:val="hybridMultilevel"/>
    <w:tmpl w:val="918C14A4"/>
    <w:lvl w:ilvl="0" w:tplc="408835B0">
      <w:start w:val="1"/>
      <w:numFmt w:val="bullet"/>
      <w:lvlText w:val="•"/>
      <w:lvlJc w:val="left"/>
      <w:pPr>
        <w:ind w:left="720" w:hanging="360"/>
      </w:pPr>
    </w:lvl>
    <w:lvl w:ilvl="1" w:tplc="06460244">
      <w:start w:val="1"/>
      <w:numFmt w:val="bullet"/>
      <w:lvlText w:val="o"/>
      <w:lvlJc w:val="left"/>
      <w:pPr>
        <w:ind w:left="1440" w:hanging="360"/>
      </w:pPr>
    </w:lvl>
    <w:lvl w:ilvl="2" w:tplc="649AD13C">
      <w:start w:val="1"/>
      <w:numFmt w:val="bullet"/>
      <w:lvlText w:val="▪"/>
      <w:lvlJc w:val="left"/>
      <w:pPr>
        <w:ind w:left="2160" w:hanging="360"/>
      </w:pPr>
    </w:lvl>
    <w:lvl w:ilvl="3" w:tplc="931C19E2">
      <w:start w:val="1"/>
      <w:numFmt w:val="bullet"/>
      <w:lvlText w:val="•"/>
      <w:lvlJc w:val="left"/>
      <w:pPr>
        <w:ind w:left="2880" w:hanging="360"/>
      </w:pPr>
    </w:lvl>
    <w:lvl w:ilvl="4" w:tplc="79764772">
      <w:start w:val="1"/>
      <w:numFmt w:val="bullet"/>
      <w:lvlText w:val="o"/>
      <w:lvlJc w:val="left"/>
      <w:pPr>
        <w:ind w:left="3600" w:hanging="360"/>
      </w:pPr>
    </w:lvl>
    <w:lvl w:ilvl="5" w:tplc="633ECF08">
      <w:start w:val="1"/>
      <w:numFmt w:val="bullet"/>
      <w:lvlText w:val="▪"/>
      <w:lvlJc w:val="left"/>
      <w:pPr>
        <w:ind w:left="4320" w:hanging="360"/>
      </w:pPr>
    </w:lvl>
    <w:lvl w:ilvl="6" w:tplc="07267DCE">
      <w:start w:val="1"/>
      <w:numFmt w:val="bullet"/>
      <w:lvlText w:val="•"/>
      <w:lvlJc w:val="left"/>
      <w:pPr>
        <w:ind w:left="5040" w:hanging="360"/>
      </w:pPr>
    </w:lvl>
    <w:lvl w:ilvl="7" w:tplc="A98015E2">
      <w:start w:val="1"/>
      <w:numFmt w:val="bullet"/>
      <w:lvlText w:val="o"/>
      <w:lvlJc w:val="left"/>
      <w:pPr>
        <w:ind w:left="5760" w:hanging="360"/>
      </w:pPr>
    </w:lvl>
    <w:lvl w:ilvl="8" w:tplc="01B0FE76">
      <w:start w:val="1"/>
      <w:numFmt w:val="bullet"/>
      <w:lvlText w:val="▪"/>
      <w:lvlJc w:val="left"/>
      <w:pPr>
        <w:ind w:left="6480" w:hanging="360"/>
      </w:pPr>
    </w:lvl>
  </w:abstractNum>
  <w:num w:numId="1" w16cid:durableId="1754929815">
    <w:abstractNumId w:val="1"/>
  </w:num>
  <w:num w:numId="2" w16cid:durableId="1185748563">
    <w:abstractNumId w:val="1"/>
  </w:num>
  <w:num w:numId="3" w16cid:durableId="173686041">
    <w:abstractNumId w:val="1"/>
  </w:num>
  <w:num w:numId="4" w16cid:durableId="2133474579">
    <w:abstractNumId w:val="0"/>
    <w:lvlOverride w:ilvl="0">
      <w:startOverride w:val="1"/>
    </w:lvlOverride>
  </w:num>
  <w:num w:numId="5" w16cid:durableId="1548420365">
    <w:abstractNumId w:val="0"/>
    <w:lvlOverride w:ilvl="0">
      <w:startOverride w:val="1"/>
    </w:lvlOverride>
  </w:num>
  <w:num w:numId="6" w16cid:durableId="1579100145">
    <w:abstractNumId w:val="1"/>
  </w:num>
  <w:num w:numId="7" w16cid:durableId="752354936">
    <w:abstractNumId w:val="1"/>
  </w:num>
  <w:num w:numId="8" w16cid:durableId="1559784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CAC"/>
    <w:rsid w:val="000336BD"/>
    <w:rsid w:val="000D0F1C"/>
    <w:rsid w:val="000F470A"/>
    <w:rsid w:val="00104850"/>
    <w:rsid w:val="001D6584"/>
    <w:rsid w:val="00B32D50"/>
    <w:rsid w:val="00C00A07"/>
    <w:rsid w:val="00C05476"/>
    <w:rsid w:val="00D036A4"/>
    <w:rsid w:val="00D30066"/>
    <w:rsid w:val="00E05CAC"/>
    <w:rsid w:val="00FC6117"/>
    <w:rsid w:val="00FE0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8215"/>
  <w15:docId w15:val="{DFA8B91B-B26A-4411-8167-7D55D549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00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066"/>
  </w:style>
  <w:style w:type="paragraph" w:styleId="Footer">
    <w:name w:val="footer"/>
    <w:basedOn w:val="Normal"/>
    <w:link w:val="FooterChar"/>
    <w:uiPriority w:val="99"/>
    <w:unhideWhenUsed/>
    <w:rsid w:val="00D300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066"/>
  </w:style>
  <w:style w:type="character" w:customStyle="1" w:styleId="Heading2Char">
    <w:name w:val="Heading 2 Char"/>
    <w:basedOn w:val="DefaultParagraphFont"/>
    <w:link w:val="Heading2"/>
    <w:uiPriority w:val="9"/>
    <w:rsid w:val="000D0F1C"/>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3260</Words>
  <Characters>18587</Characters>
  <Application>Microsoft Office Word</Application>
  <DocSecurity>0</DocSecurity>
  <Lines>154</Lines>
  <Paragraphs>43</Paragraphs>
  <ScaleCrop>false</ScaleCrop>
  <Company/>
  <LinksUpToDate>false</LinksUpToDate>
  <CharactersWithSpaces>21804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USME Customer Portal (Experience Cloud) — Functional Requirements &amp; Conceptual D</dc:title>
  <dc:creator>srinivas k</dc:creator>
  <dc:description>Claude Docs node/5b0b268e-bec5@36 docx-w6</dc:description>
  <cp:lastModifiedBy>Srinivas</cp:lastModifiedBy>
  <cp:revision>8</cp:revision>
  <dcterms:created xsi:type="dcterms:W3CDTF">2026-10-28T09:50:00Z</dcterms:created>
  <dcterms:modified xsi:type="dcterms:W3CDTF">2026-10-28T09:53:00Z</dcterms:modified>
</cp:coreProperties>
</file>