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Project Report: Wellness Sanctuary</w:t>
      </w:r>
    </w:p>
    <w:p>
      <w:r>
        <w:t>Personalized Mindfulness Recommendation System</w:t>
        <w:br/>
      </w:r>
    </w:p>
    <w:p>
      <w:r>
        <w:t>Student Name: M Srija</w:t>
      </w:r>
    </w:p>
    <w:p>
      <w:r>
        <w:t>Track: Personalized Wellness &amp; Mental Health Support (AI_Health)</w:t>
      </w:r>
    </w:p>
    <w:p>
      <w:r>
        <w:t>Project Title: Wellness Sanctuary – Adaptive Emotional Relief System</w:t>
      </w:r>
    </w:p>
    <w:p>
      <w:pPr>
        <w:pStyle w:val="Heading2"/>
      </w:pPr>
      <w:r>
        <w:t>1. Problem Statement</w:t>
      </w:r>
    </w:p>
    <w:p>
      <w:r>
        <w:br/>
        <w:t>Digital wellness content is abundant, yet users in high-stress states frequently experience decision paralysis.</w:t>
        <w:br/>
        <w:t>Standard recommendation engines optimize for aggregate watch-time rather than immediate emotional suitability.</w:t>
        <w:br/>
      </w:r>
    </w:p>
    <w:p>
      <w:pPr>
        <w:pStyle w:val="Heading2"/>
      </w:pPr>
      <w:r>
        <w:t>2. Approach: Hybrid Bayesian Intelligence</w:t>
      </w:r>
    </w:p>
    <w:p>
      <w:r>
        <w:br/>
        <w:t>This project implements a Hybrid Recommendation Architecture combining NLP and Contextual Multi-Armed Bandits.</w:t>
        <w:br/>
      </w:r>
    </w:p>
    <w:p>
      <w:pPr>
        <w:pStyle w:val="Heading2"/>
      </w:pPr>
      <w:r>
        <w:t>3. Key Results</w:t>
      </w:r>
    </w:p>
    <w:p>
      <w:r>
        <w:br/>
        <w:t>The system converges to user preferences within ~15 interactions with sub-second latency.</w:t>
        <w:br/>
      </w:r>
    </w:p>
    <w:p>
      <w:pPr>
        <w:pStyle w:val="Heading2"/>
      </w:pPr>
      <w:r>
        <w:t>4. Key Learnings</w:t>
      </w:r>
    </w:p>
    <w:p>
      <w:r>
        <w:br/>
        <w:t>Strong priors, feature scaling, and NLP post-processing are critical for stable personalization.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