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2">
      <w:pPr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PARUL UNIVERSITY - FACULTY OF ENGINEERING &amp; TECHNOLOGY</w:t>
      </w:r>
    </w:p>
    <w:p w:rsidR="00000000" w:rsidDel="00000000" w:rsidP="00000000" w:rsidRDefault="00000000" w:rsidRPr="00000000" w14:paraId="00000003">
      <w:pPr>
        <w:spacing w:line="9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26" w:lineRule="auto"/>
        <w:ind w:left="672" w:right="663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5">
      <w:pPr>
        <w:spacing w:line="226" w:lineRule="auto"/>
        <w:ind w:left="672" w:right="663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26" w:lineRule="auto"/>
        <w:ind w:left="672" w:right="663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SYLLABUS FOR 3rd BTech PROGRAMME (AI)</w:t>
      </w:r>
    </w:p>
    <w:p w:rsidR="00000000" w:rsidDel="00000000" w:rsidP="00000000" w:rsidRDefault="00000000" w:rsidRPr="00000000" w14:paraId="00000007">
      <w:pPr>
        <w:spacing w:line="226" w:lineRule="auto"/>
        <w:ind w:left="672" w:right="663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26" w:lineRule="auto"/>
        <w:ind w:left="672" w:right="663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Python Programming Workshop-1 ()</w:t>
      </w:r>
    </w:p>
    <w:p w:rsidR="00000000" w:rsidDel="00000000" w:rsidP="00000000" w:rsidRDefault="00000000" w:rsidRPr="00000000" w14:paraId="00000009">
      <w:pPr>
        <w:spacing w:line="226" w:lineRule="auto"/>
        <w:ind w:left="672" w:right="663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54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 of Course: </w:t>
      </w:r>
      <w:r w:rsidDel="00000000" w:rsidR="00000000" w:rsidRPr="00000000">
        <w:rPr>
          <w:sz w:val="20"/>
          <w:szCs w:val="20"/>
          <w:rtl w:val="0"/>
        </w:rPr>
        <w:t xml:space="preserve">B.Tech</w:t>
      </w:r>
    </w:p>
    <w:p w:rsidR="00000000" w:rsidDel="00000000" w:rsidP="00000000" w:rsidRDefault="00000000" w:rsidRPr="00000000" w14:paraId="0000000E">
      <w:pPr>
        <w:spacing w:before="128" w:lineRule="auto"/>
        <w:ind w:left="154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Prerequisite: </w:t>
      </w:r>
      <w:r w:rsidDel="00000000" w:rsidR="00000000" w:rsidRPr="00000000">
        <w:rPr>
          <w:sz w:val="20"/>
          <w:szCs w:val="20"/>
          <w:rtl w:val="0"/>
        </w:rPr>
        <w:t xml:space="preserve">Fundamentals of programming &amp; Data Structures.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32" w:lineRule="auto"/>
        <w:ind w:left="154" w:right="44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Rationale: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is an interpreter, high-level, general-purpose programming language. Python's design philosophy emphasizes code readability with its notable use of significant whitespace. Its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language constructs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object-oriented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approach aim to help programmers write clear, logical code for small and large-scale projects.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firstLine="154"/>
        <w:rPr/>
      </w:pPr>
      <w:r w:rsidDel="00000000" w:rsidR="00000000" w:rsidRPr="00000000">
        <w:rPr>
          <w:rtl w:val="0"/>
        </w:rPr>
        <w:t xml:space="preserve">Teaching and Examination Scheme: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5"/>
        <w:gridCol w:w="720"/>
        <w:gridCol w:w="720"/>
        <w:gridCol w:w="720"/>
        <w:gridCol w:w="1440"/>
        <w:gridCol w:w="1440"/>
        <w:gridCol w:w="1080"/>
        <w:gridCol w:w="720"/>
        <w:gridCol w:w="1080"/>
        <w:gridCol w:w="720"/>
        <w:tblGridChange w:id="0">
          <w:tblGrid>
            <w:gridCol w:w="765"/>
            <w:gridCol w:w="720"/>
            <w:gridCol w:w="720"/>
            <w:gridCol w:w="720"/>
            <w:gridCol w:w="1440"/>
            <w:gridCol w:w="1440"/>
            <w:gridCol w:w="1080"/>
            <w:gridCol w:w="720"/>
            <w:gridCol w:w="1080"/>
            <w:gridCol w:w="720"/>
          </w:tblGrid>
        </w:tblGridChange>
      </w:tblGrid>
      <w:tr>
        <w:trPr>
          <w:trHeight w:val="482" w:hRule="atLeast"/>
        </w:trPr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d2d2d2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40" w:lineRule="auto"/>
              <w:ind w:left="3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Teaching Scheme</w:t>
            </w:r>
          </w:p>
        </w:tc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2d2d2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Credit</w:t>
            </w:r>
          </w:p>
        </w:tc>
        <w:tc>
          <w:tcPr>
            <w:gridSpan w:val="5"/>
            <w:tcBorders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d2d2d2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40" w:lineRule="auto"/>
              <w:ind w:left="1950" w:right="193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Examination Scheme</w:t>
            </w:r>
          </w:p>
        </w:tc>
        <w:tc>
          <w:tcPr>
            <w:vMerge w:val="restart"/>
            <w:tcBorders>
              <w:left w:color="000000" w:space="0" w:sz="8" w:val="single"/>
              <w:bottom w:color="000000" w:space="0" w:sz="8" w:val="single"/>
            </w:tcBorders>
            <w:shd w:fill="d2d2d2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trHeight w:val="317" w:hRule="atLeast"/>
        </w:trPr>
        <w:tc>
          <w:tcPr>
            <w:vMerge w:val="restart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2d2d2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72" w:right="25" w:hanging="117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Lect Hrs/ Week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2d2d2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72" w:right="60" w:hanging="8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Tut Hrs/ Week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2d2d2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72" w:right="44" w:hanging="97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Lab Hrs/ Week</w:t>
            </w:r>
          </w:p>
        </w:tc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2d2d2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2d2d2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1060" w:right="104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External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2d2d2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1060" w:right="104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Internal</w:t>
            </w:r>
          </w:p>
        </w:tc>
        <w:tc>
          <w:tcPr>
            <w:vMerge w:val="continue"/>
            <w:tcBorders>
              <w:left w:color="000000" w:space="0" w:sz="8" w:val="single"/>
              <w:bottom w:color="000000" w:space="0" w:sz="8" w:val="single"/>
            </w:tcBorders>
            <w:shd w:fill="d2d2d2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2d2d2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2d2d2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2d2d2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2d2d2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2d2d2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1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2d2d2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11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2d2d2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1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2d2d2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22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2d2d2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4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vMerge w:val="continue"/>
            <w:tcBorders>
              <w:left w:color="000000" w:space="0" w:sz="8" w:val="single"/>
              <w:bottom w:color="000000" w:space="0" w:sz="8" w:val="single"/>
            </w:tcBorders>
            <w:shd w:fill="d2d2d2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95" w:right="58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595" w:right="58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415" w:right="40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2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43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205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before="34" w:lineRule="auto"/>
        <w:ind w:left="158" w:firstLine="0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34" w:lineRule="auto"/>
        <w:ind w:left="158" w:firstLine="0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Lect </w:t>
      </w:r>
      <w:r w:rsidDel="00000000" w:rsidR="00000000" w:rsidRPr="00000000">
        <w:rPr>
          <w:sz w:val="16"/>
          <w:szCs w:val="16"/>
          <w:rtl w:val="0"/>
        </w:rPr>
        <w:t xml:space="preserve">- Lecture, </w:t>
      </w:r>
      <w:r w:rsidDel="00000000" w:rsidR="00000000" w:rsidRPr="00000000">
        <w:rPr>
          <w:b w:val="1"/>
          <w:sz w:val="16"/>
          <w:szCs w:val="16"/>
          <w:rtl w:val="0"/>
        </w:rPr>
        <w:t xml:space="preserve">Tut </w:t>
      </w:r>
      <w:r w:rsidDel="00000000" w:rsidR="00000000" w:rsidRPr="00000000">
        <w:rPr>
          <w:sz w:val="16"/>
          <w:szCs w:val="16"/>
          <w:rtl w:val="0"/>
        </w:rPr>
        <w:t xml:space="preserve">- Tutorial, </w:t>
      </w:r>
      <w:r w:rsidDel="00000000" w:rsidR="00000000" w:rsidRPr="00000000">
        <w:rPr>
          <w:b w:val="1"/>
          <w:sz w:val="16"/>
          <w:szCs w:val="16"/>
          <w:rtl w:val="0"/>
        </w:rPr>
        <w:t xml:space="preserve">Lab </w:t>
      </w:r>
      <w:r w:rsidDel="00000000" w:rsidR="00000000" w:rsidRPr="00000000">
        <w:rPr>
          <w:sz w:val="16"/>
          <w:szCs w:val="16"/>
          <w:rtl w:val="0"/>
        </w:rPr>
        <w:t xml:space="preserve">- Lab, </w:t>
      </w:r>
      <w:r w:rsidDel="00000000" w:rsidR="00000000" w:rsidRPr="00000000">
        <w:rPr>
          <w:b w:val="1"/>
          <w:sz w:val="16"/>
          <w:szCs w:val="16"/>
          <w:rtl w:val="0"/>
        </w:rPr>
        <w:t xml:space="preserve">T </w:t>
      </w:r>
      <w:r w:rsidDel="00000000" w:rsidR="00000000" w:rsidRPr="00000000">
        <w:rPr>
          <w:sz w:val="16"/>
          <w:szCs w:val="16"/>
          <w:rtl w:val="0"/>
        </w:rPr>
        <w:t xml:space="preserve">- Theory, </w:t>
      </w:r>
      <w:r w:rsidDel="00000000" w:rsidR="00000000" w:rsidRPr="00000000">
        <w:rPr>
          <w:b w:val="1"/>
          <w:sz w:val="16"/>
          <w:szCs w:val="16"/>
          <w:rtl w:val="0"/>
        </w:rPr>
        <w:t xml:space="preserve">P </w:t>
      </w:r>
      <w:r w:rsidDel="00000000" w:rsidR="00000000" w:rsidRPr="00000000">
        <w:rPr>
          <w:sz w:val="16"/>
          <w:szCs w:val="16"/>
          <w:rtl w:val="0"/>
        </w:rPr>
        <w:t xml:space="preserve">- Practical, </w:t>
      </w:r>
      <w:r w:rsidDel="00000000" w:rsidR="00000000" w:rsidRPr="00000000">
        <w:rPr>
          <w:b w:val="1"/>
          <w:sz w:val="16"/>
          <w:szCs w:val="16"/>
          <w:rtl w:val="0"/>
        </w:rPr>
        <w:t xml:space="preserve">CE </w:t>
      </w:r>
      <w:r w:rsidDel="00000000" w:rsidR="00000000" w:rsidRPr="00000000">
        <w:rPr>
          <w:sz w:val="16"/>
          <w:szCs w:val="16"/>
          <w:rtl w:val="0"/>
        </w:rPr>
        <w:t xml:space="preserve">- CE, </w:t>
      </w:r>
      <w:r w:rsidDel="00000000" w:rsidR="00000000" w:rsidRPr="00000000">
        <w:rPr>
          <w:b w:val="1"/>
          <w:sz w:val="16"/>
          <w:szCs w:val="16"/>
          <w:rtl w:val="0"/>
        </w:rPr>
        <w:t xml:space="preserve">T </w:t>
      </w:r>
      <w:r w:rsidDel="00000000" w:rsidR="00000000" w:rsidRPr="00000000">
        <w:rPr>
          <w:sz w:val="16"/>
          <w:szCs w:val="16"/>
          <w:rtl w:val="0"/>
        </w:rPr>
        <w:t xml:space="preserve">- Theory, </w:t>
      </w:r>
      <w:r w:rsidDel="00000000" w:rsidR="00000000" w:rsidRPr="00000000">
        <w:rPr>
          <w:b w:val="1"/>
          <w:sz w:val="16"/>
          <w:szCs w:val="16"/>
          <w:rtl w:val="0"/>
        </w:rPr>
        <w:t xml:space="preserve">P </w:t>
      </w:r>
      <w:r w:rsidDel="00000000" w:rsidR="00000000" w:rsidRPr="00000000">
        <w:rPr>
          <w:sz w:val="16"/>
          <w:szCs w:val="16"/>
          <w:rtl w:val="0"/>
        </w:rPr>
        <w:t xml:space="preserve">- Practical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firstLine="154"/>
        <w:rPr/>
      </w:pPr>
      <w:r w:rsidDel="00000000" w:rsidR="00000000" w:rsidRPr="00000000">
        <w:rPr>
          <w:rtl w:val="0"/>
        </w:rPr>
        <w:t xml:space="preserve">Course Outcome: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32" w:lineRule="auto"/>
        <w:ind w:left="154" w:right="44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After learning the course the students shall be able to: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32" w:lineRule="auto"/>
        <w:ind w:left="514" w:right="449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Interpret the fundamental Python syntax and semantics and be fluent in the use of Python control flow statements.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32" w:lineRule="auto"/>
        <w:ind w:left="514" w:right="449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Express proficiency in the handling of strings and functions.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32" w:lineRule="auto"/>
        <w:ind w:left="514" w:right="449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Determine the methods to create and manipulate Python programs by utilizing the data structures like lists, dictionaries, tuples, and sets.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32" w:lineRule="auto"/>
        <w:ind w:left="514" w:right="449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Identify the commonly used operations involving file systems and regular expressions.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32" w:lineRule="auto"/>
        <w:ind w:left="514" w:right="449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Articulate the Object-Oriented Programming concepts such as encapsulation, inheritance, and polymorphism as used in Python.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32" w:lineRule="auto"/>
        <w:ind w:left="672" w:right="44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32" w:lineRule="auto"/>
        <w:ind w:left="672" w:right="44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06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83"/>
        <w:gridCol w:w="8823"/>
        <w:tblGridChange w:id="0">
          <w:tblGrid>
            <w:gridCol w:w="883"/>
            <w:gridCol w:w="8823"/>
          </w:tblGrid>
        </w:tblGridChange>
      </w:tblGrid>
      <w:tr>
        <w:tc>
          <w:tcPr/>
          <w:p w:rsidR="00000000" w:rsidDel="00000000" w:rsidP="00000000" w:rsidRDefault="00000000" w:rsidRPr="00000000" w14:paraId="0000004F">
            <w:pPr>
              <w:pStyle w:val="Heading1"/>
              <w:spacing w:before="94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1</w:t>
            </w:r>
          </w:p>
        </w:tc>
        <w:tc>
          <w:tcPr/>
          <w:p w:rsidR="00000000" w:rsidDel="00000000" w:rsidP="00000000" w:rsidRDefault="00000000" w:rsidRPr="00000000" w14:paraId="00000050">
            <w:pPr>
              <w:pStyle w:val="Heading1"/>
              <w:spacing w:before="94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INTRODUCTION TO PYTHON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52">
            <w:pPr>
              <w:pStyle w:val="Heading1"/>
              <w:spacing w:before="94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What is Python? </w:t>
            </w:r>
          </w:p>
          <w:p w:rsidR="00000000" w:rsidDel="00000000" w:rsidP="00000000" w:rsidRDefault="00000000" w:rsidRPr="00000000" w14:paraId="00000053">
            <w:pPr>
              <w:pStyle w:val="Heading1"/>
              <w:spacing w:before="94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Installation of the python environment (anaconda).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55">
            <w:pPr>
              <w:pStyle w:val="Heading1"/>
              <w:spacing w:before="94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Python keywords, comments, and indentation.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57">
            <w:pPr>
              <w:pStyle w:val="Heading1"/>
              <w:spacing w:before="94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Python data types.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59">
            <w:pPr>
              <w:pStyle w:val="Heading1"/>
              <w:spacing w:before="94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Math and numbers in python.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SET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Style w:val="Heading1"/>
              <w:spacing w:before="94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CONTROL STATEMENTS (Include nested and at least 3 examples for A, B, C)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5D">
            <w:pPr>
              <w:pStyle w:val="Heading1"/>
              <w:spacing w:before="94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If-else and if-elif-else </w:t>
            </w:r>
          </w:p>
        </w:tc>
      </w:tr>
      <w:tr>
        <w:trPr>
          <w:trHeight w:val="308.98046875" w:hRule="atLeast"/>
        </w:trPr>
        <w:tc>
          <w:tcPr/>
          <w:p w:rsidR="00000000" w:rsidDel="00000000" w:rsidP="00000000" w:rsidRDefault="00000000" w:rsidRPr="00000000" w14:paraId="0000005E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5F">
            <w:pPr>
              <w:pStyle w:val="Heading1"/>
              <w:spacing w:before="94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While-loops</w:t>
            </w:r>
          </w:p>
        </w:tc>
      </w:tr>
      <w:tr>
        <w:trPr>
          <w:trHeight w:val="8.980468749999986" w:hRule="atLeast"/>
        </w:trPr>
        <w:tc>
          <w:tcPr/>
          <w:p w:rsidR="00000000" w:rsidDel="00000000" w:rsidP="00000000" w:rsidRDefault="00000000" w:rsidRPr="00000000" w14:paraId="00000060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61">
            <w:pPr>
              <w:pStyle w:val="Heading1"/>
              <w:spacing w:before="94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For loops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63">
            <w:pPr>
              <w:pStyle w:val="Heading1"/>
              <w:spacing w:before="94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Break, continue, pass, and return.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065">
            <w:pPr>
              <w:pStyle w:val="Heading1"/>
              <w:spacing w:before="94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Pointers in python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SET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Style w:val="Heading1"/>
              <w:spacing w:before="94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Functions in python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69">
            <w:pPr>
              <w:pStyle w:val="Heading1"/>
              <w:spacing w:before="94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Inbuilt functions in python.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6B">
            <w:pPr>
              <w:pStyle w:val="Heading1"/>
              <w:spacing w:before="94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User-defined functions (with and without argument &amp; with and without return type)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6D">
            <w:pPr>
              <w:pStyle w:val="Heading1"/>
              <w:spacing w:before="94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Lambda faction in python.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SET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Style w:val="Heading1"/>
              <w:spacing w:before="94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List, Tuples, Dictionaries &amp; Sets in python.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SET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Style w:val="Heading1"/>
              <w:spacing w:before="94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Input and output in python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73">
            <w:pPr>
              <w:pStyle w:val="Heading1"/>
              <w:spacing w:before="94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Inputs and outputs from the file.</w:t>
            </w:r>
          </w:p>
        </w:tc>
      </w:tr>
      <w:tr>
        <w:trPr>
          <w:trHeight w:val="8.980468749999986" w:hRule="atLeast"/>
        </w:trPr>
        <w:tc>
          <w:tcPr/>
          <w:p w:rsidR="00000000" w:rsidDel="00000000" w:rsidP="00000000" w:rsidRDefault="00000000" w:rsidRPr="00000000" w14:paraId="00000074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75">
            <w:pPr>
              <w:pStyle w:val="Heading1"/>
              <w:spacing w:before="94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Operations on files.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77">
            <w:pPr>
              <w:pStyle w:val="Heading1"/>
              <w:spacing w:before="94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Modes and methods of files.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pStyle w:val="Heading1"/>
              <w:spacing w:before="94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6</w:t>
            </w:r>
          </w:p>
        </w:tc>
        <w:tc>
          <w:tcPr/>
          <w:p w:rsidR="00000000" w:rsidDel="00000000" w:rsidP="00000000" w:rsidRDefault="00000000" w:rsidRPr="00000000" w14:paraId="00000079">
            <w:pPr>
              <w:pStyle w:val="Heading1"/>
              <w:spacing w:before="94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EXCEPTION HANDLING (compile time and run time)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7B">
            <w:pPr>
              <w:pStyle w:val="Heading1"/>
              <w:spacing w:before="94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Try-except-finally</w:t>
            </w:r>
          </w:p>
        </w:tc>
      </w:tr>
      <w:tr>
        <w:trPr>
          <w:trHeight w:val="8.980468749999986" w:hRule="atLeast"/>
        </w:trPr>
        <w:tc>
          <w:tcPr/>
          <w:p w:rsidR="00000000" w:rsidDel="00000000" w:rsidP="00000000" w:rsidRDefault="00000000" w:rsidRPr="00000000" w14:paraId="0000007C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7D">
            <w:pPr>
              <w:pStyle w:val="Heading1"/>
              <w:spacing w:before="94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Try-except-else</w:t>
            </w:r>
          </w:p>
        </w:tc>
      </w:tr>
      <w:tr>
        <w:trPr>
          <w:trHeight w:val="2333.98046875" w:hRule="atLeast"/>
        </w:trPr>
        <w:tc>
          <w:tcPr/>
          <w:p w:rsidR="00000000" w:rsidDel="00000000" w:rsidP="00000000" w:rsidRDefault="00000000" w:rsidRPr="00000000" w14:paraId="0000007E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SET 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pStyle w:val="Heading1"/>
              <w:spacing w:before="94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Decorators in python</w:t>
            </w:r>
          </w:p>
        </w:tc>
      </w:tr>
      <w:tr>
        <w:trPr>
          <w:trHeight w:val="8.980468749999986" w:hRule="atLeast"/>
        </w:trPr>
        <w:tc>
          <w:tcPr/>
          <w:p w:rsidR="00000000" w:rsidDel="00000000" w:rsidP="00000000" w:rsidRDefault="00000000" w:rsidRPr="00000000" w14:paraId="00000080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SET 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pStyle w:val="Heading1"/>
              <w:spacing w:before="94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Regular expression (REGEX) in python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SET 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Style w:val="Heading1"/>
              <w:spacing w:before="94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DB-API in python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85">
            <w:pPr>
              <w:pStyle w:val="Heading1"/>
              <w:spacing w:before="94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DML operations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87">
            <w:pPr>
              <w:pStyle w:val="Heading1"/>
              <w:spacing w:before="94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DDL operations</w:t>
            </w:r>
          </w:p>
        </w:tc>
      </w:tr>
      <w:tr>
        <w:trPr>
          <w:trHeight w:val="615" w:hRule="atLeast"/>
        </w:trPr>
        <w:tc>
          <w:tcPr/>
          <w:p w:rsidR="00000000" w:rsidDel="00000000" w:rsidP="00000000" w:rsidRDefault="00000000" w:rsidRPr="00000000" w14:paraId="00000088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SET 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pStyle w:val="Heading1"/>
              <w:spacing w:before="94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Object oriented programming in python</w:t>
            </w:r>
          </w:p>
        </w:tc>
      </w:tr>
      <w:tr>
        <w:trPr>
          <w:trHeight w:val="8.980468749999986" w:hRule="atLeast"/>
        </w:trPr>
        <w:tc>
          <w:tcPr/>
          <w:p w:rsidR="00000000" w:rsidDel="00000000" w:rsidP="00000000" w:rsidRDefault="00000000" w:rsidRPr="00000000" w14:paraId="0000008A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8B">
            <w:pPr>
              <w:pStyle w:val="Heading1"/>
              <w:spacing w:before="94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Inheritance 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8D">
            <w:pPr>
              <w:pStyle w:val="Heading1"/>
              <w:spacing w:before="94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Polymorphism 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pStyle w:val="Heading1"/>
              <w:spacing w:before="94" w:lineRule="auto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8F">
            <w:pPr>
              <w:pStyle w:val="Heading1"/>
              <w:spacing w:before="94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Encapsulation and data abstraction </w:t>
            </w:r>
          </w:p>
        </w:tc>
      </w:tr>
    </w:tbl>
    <w:p w:rsidR="00000000" w:rsidDel="00000000" w:rsidP="00000000" w:rsidRDefault="00000000" w:rsidRPr="00000000" w14:paraId="00000090">
      <w:pPr>
        <w:pStyle w:val="Heading1"/>
        <w:spacing w:before="94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40" w:w="11910" w:orient="portrait"/>
      <w:pgMar w:bottom="1440" w:top="540" w:left="1020" w:right="1300" w:header="0" w:footer="12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14" w:hanging="360"/>
      </w:pPr>
      <w:rPr/>
    </w:lvl>
    <w:lvl w:ilvl="1">
      <w:start w:val="1"/>
      <w:numFmt w:val="lowerLetter"/>
      <w:lvlText w:val="%2."/>
      <w:lvlJc w:val="left"/>
      <w:pPr>
        <w:ind w:left="1234" w:hanging="360"/>
      </w:pPr>
      <w:rPr/>
    </w:lvl>
    <w:lvl w:ilvl="2">
      <w:start w:val="1"/>
      <w:numFmt w:val="lowerRoman"/>
      <w:lvlText w:val="%3."/>
      <w:lvlJc w:val="right"/>
      <w:pPr>
        <w:ind w:left="1954" w:hanging="180"/>
      </w:pPr>
      <w:rPr/>
    </w:lvl>
    <w:lvl w:ilvl="3">
      <w:start w:val="1"/>
      <w:numFmt w:val="decimal"/>
      <w:lvlText w:val="%4."/>
      <w:lvlJc w:val="left"/>
      <w:pPr>
        <w:ind w:left="2674" w:hanging="360"/>
      </w:pPr>
      <w:rPr/>
    </w:lvl>
    <w:lvl w:ilvl="4">
      <w:start w:val="1"/>
      <w:numFmt w:val="lowerLetter"/>
      <w:lvlText w:val="%5."/>
      <w:lvlJc w:val="left"/>
      <w:pPr>
        <w:ind w:left="3394" w:hanging="360"/>
      </w:pPr>
      <w:rPr/>
    </w:lvl>
    <w:lvl w:ilvl="5">
      <w:start w:val="1"/>
      <w:numFmt w:val="lowerRoman"/>
      <w:lvlText w:val="%6."/>
      <w:lvlJc w:val="right"/>
      <w:pPr>
        <w:ind w:left="4114" w:hanging="180"/>
      </w:pPr>
      <w:rPr/>
    </w:lvl>
    <w:lvl w:ilvl="6">
      <w:start w:val="1"/>
      <w:numFmt w:val="decimal"/>
      <w:lvlText w:val="%7."/>
      <w:lvlJc w:val="left"/>
      <w:pPr>
        <w:ind w:left="4834" w:hanging="360"/>
      </w:pPr>
      <w:rPr/>
    </w:lvl>
    <w:lvl w:ilvl="7">
      <w:start w:val="1"/>
      <w:numFmt w:val="lowerLetter"/>
      <w:lvlText w:val="%8."/>
      <w:lvlJc w:val="left"/>
      <w:pPr>
        <w:ind w:left="5554" w:hanging="360"/>
      </w:pPr>
      <w:rPr/>
    </w:lvl>
    <w:lvl w:ilvl="8">
      <w:start w:val="1"/>
      <w:numFmt w:val="lowerRoman"/>
      <w:lvlText w:val="%9."/>
      <w:lvlJc w:val="right"/>
      <w:pPr>
        <w:ind w:left="627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54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0" w:lineRule="auto"/>
      <w:ind w:left="673" w:right="663"/>
      <w:jc w:val="center"/>
    </w:pPr>
    <w:rPr>
      <w:b w:val="1"/>
      <w:sz w:val="28"/>
      <w:szCs w:val="28"/>
    </w:rPr>
  </w:style>
  <w:style w:type="paragraph" w:styleId="Normal" w:default="1">
    <w:name w:val="Normal"/>
    <w:uiPriority w:val="1"/>
    <w:qFormat w:val="1"/>
    <w:rPr>
      <w:rFonts w:ascii="Arial" w:cs="Arial" w:eastAsia="Arial" w:hAnsi="Arial"/>
    </w:rPr>
  </w:style>
  <w:style w:type="paragraph" w:styleId="Heading1">
    <w:name w:val="heading 1"/>
    <w:basedOn w:val="Normal"/>
    <w:link w:val="Heading1Char"/>
    <w:uiPriority w:val="1"/>
    <w:qFormat w:val="1"/>
    <w:pPr>
      <w:ind w:left="154"/>
      <w:outlineLvl w:val="0"/>
    </w:pPr>
    <w:rPr>
      <w:b w:val="1"/>
      <w:bCs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672"/>
    </w:pPr>
    <w:rPr>
      <w:sz w:val="20"/>
      <w:szCs w:val="20"/>
    </w:rPr>
  </w:style>
  <w:style w:type="paragraph" w:styleId="Title">
    <w:name w:val="Title"/>
    <w:basedOn w:val="Normal"/>
    <w:uiPriority w:val="1"/>
    <w:qFormat w:val="1"/>
    <w:pPr>
      <w:spacing w:before="80"/>
      <w:ind w:left="673" w:right="663"/>
      <w:jc w:val="center"/>
    </w:pPr>
    <w:rPr>
      <w:b w:val="1"/>
      <w:bCs w:val="1"/>
      <w:sz w:val="28"/>
      <w:szCs w:val="28"/>
    </w:rPr>
  </w:style>
  <w:style w:type="paragraph" w:styleId="ListParagraph">
    <w:name w:val="List Paragraph"/>
    <w:basedOn w:val="Normal"/>
    <w:uiPriority w:val="1"/>
    <w:qFormat w:val="1"/>
    <w:pPr>
      <w:spacing w:before="110"/>
      <w:ind w:left="672" w:hanging="519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EB0AB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B0AB1"/>
    <w:rPr>
      <w:rFonts w:ascii="Arial" w:cs="Arial" w:eastAsia="Arial" w:hAnsi="Arial"/>
    </w:rPr>
  </w:style>
  <w:style w:type="paragraph" w:styleId="Footer">
    <w:name w:val="footer"/>
    <w:basedOn w:val="Normal"/>
    <w:link w:val="FooterChar"/>
    <w:uiPriority w:val="99"/>
    <w:unhideWhenUsed w:val="1"/>
    <w:rsid w:val="00EB0AB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B0AB1"/>
    <w:rPr>
      <w:rFonts w:ascii="Arial" w:cs="Arial" w:eastAsia="Arial" w:hAnsi="Arial"/>
    </w:rPr>
  </w:style>
  <w:style w:type="character" w:styleId="Hyperlink">
    <w:name w:val="Hyperlink"/>
    <w:basedOn w:val="DefaultParagraphFont"/>
    <w:uiPriority w:val="99"/>
    <w:semiHidden w:val="1"/>
    <w:unhideWhenUsed w:val="1"/>
    <w:rsid w:val="00CE1114"/>
    <w:rPr>
      <w:color w:val="0000ff"/>
      <w:u w:val="single"/>
    </w:rPr>
  </w:style>
  <w:style w:type="character" w:styleId="caps" w:customStyle="1">
    <w:name w:val="caps"/>
    <w:basedOn w:val="DefaultParagraphFont"/>
    <w:rsid w:val="00CE1114"/>
  </w:style>
  <w:style w:type="table" w:styleId="TableGrid">
    <w:name w:val="Table Grid"/>
    <w:basedOn w:val="TableNormal"/>
    <w:uiPriority w:val="59"/>
    <w:rsid w:val="0084264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1"/>
    <w:rsid w:val="003A14FD"/>
    <w:rPr>
      <w:rFonts w:ascii="Arial" w:cs="Arial" w:eastAsia="Arial" w:hAnsi="Arial"/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wikipedia.org/wiki/Language_construct" TargetMode="External"/><Relationship Id="rId8" Type="http://schemas.openxmlformats.org/officeDocument/2006/relationships/hyperlink" Target="https://en.wikipedia.org/wiki/Object-oriented_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rT/cD+w7x/gL8eeUN4MRwjsAQ==">AMUW2mUECVeW5n1TGohzzN6JOzSOJRMUZGHJE3SufCFxi3wmwYmSUA55t6u+sVyC5QFk34cu74RuANLZFDiAJe5OSxeygz0Rqw1PZHUQL1lOrII+kGb4BrSHbXcDXQbPd7JxH7n2nQfA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2020-03-28T07:03:00Z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2018-07-19T00:00:00Z</vt:filetime>
  </property>
  <property fmtid="{D5CDD505-2E9C-101B-9397-08002B2CF9AE}" pid="3" name="Creator">
    <vt:lpwstr>Microsoft Reporting Services 11.0.0.0</vt:lpwstr>
  </property>
  <property fmtid="{D5CDD505-2E9C-101B-9397-08002B2CF9AE}" pid="4" name="LastSaved">
    <vt:filetime>2020-03-28T00:00:00Z</vt:filetime>
  </property>
</Properties>
</file>