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Venus So</w:t>
            </w:r>
          </w:p>
        </w:tc>
      </w:tr>
    </w:tbl>
    <w:p w:rsidR="00000000" w:rsidDel="00000000" w:rsidP="00000000" w:rsidRDefault="00000000" w:rsidRPr="00000000" w14:paraId="00000003">
      <w:pPr>
        <w:pageBreakBefore w:val="0"/>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This House Would give prisoners the right to vote</w:t>
            </w:r>
            <w:r w:rsidDel="00000000" w:rsidR="00000000" w:rsidRPr="00000000">
              <w:rPr>
                <w:rtl w:val="0"/>
              </w:rPr>
            </w:r>
          </w:p>
        </w:tc>
      </w:tr>
    </w:tbl>
    <w:p w:rsidR="00000000" w:rsidDel="00000000" w:rsidP="00000000" w:rsidRDefault="00000000" w:rsidRPr="00000000" w14:paraId="00000005">
      <w:pPr>
        <w:pageBreakBefore w:val="0"/>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71</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[NOTE: This is a 6 minutes’ speech.]</w:t>
            </w:r>
          </w:p>
          <w:p w:rsidR="00000000" w:rsidDel="00000000" w:rsidP="00000000" w:rsidRDefault="00000000" w:rsidRPr="00000000" w14:paraId="00000053">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A witty hook today!</w:t>
            </w:r>
          </w:p>
          <w:p w:rsidR="00000000" w:rsidDel="00000000" w:rsidP="00000000" w:rsidRDefault="00000000" w:rsidRPr="00000000" w14:paraId="00000055">
            <w:pPr>
              <w:widowControl w:val="0"/>
              <w:numPr>
                <w:ilvl w:val="0"/>
                <w:numId w:val="6"/>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But as soon as we did that, we went back to a stylistic delivery where we focused on reading the speech, rather than presenting it.</w:t>
            </w:r>
          </w:p>
          <w:p w:rsidR="00000000" w:rsidDel="00000000" w:rsidP="00000000" w:rsidRDefault="00000000" w:rsidRPr="00000000" w14:paraId="00000056">
            <w:pPr>
              <w:widowControl w:val="0"/>
              <w:numPr>
                <w:ilvl w:val="0"/>
                <w:numId w:val="6"/>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Don’t forget to signpost the rest of your speech.</w:t>
            </w:r>
          </w:p>
          <w:p w:rsidR="00000000" w:rsidDel="00000000" w:rsidP="00000000" w:rsidRDefault="00000000" w:rsidRPr="00000000" w14:paraId="00000057">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Good pushback that the purpose of prisons is to rehabilitate, not to vote. But we have to engage with Prop’s claim that it is precisely the right to vote that will help achieve more rehabilitative policies.</w:t>
            </w:r>
          </w:p>
          <w:p w:rsidR="00000000" w:rsidDel="00000000" w:rsidP="00000000" w:rsidRDefault="00000000" w:rsidRPr="00000000" w14:paraId="00000059">
            <w:pPr>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 need to explain why the benefits of criminal justice reforms are just as plausible on Opp:</w:t>
            </w:r>
          </w:p>
          <w:p w:rsidR="00000000" w:rsidDel="00000000" w:rsidP="00000000" w:rsidRDefault="00000000" w:rsidRPr="00000000" w14:paraId="0000005A">
            <w:pPr>
              <w:widowControl w:val="0"/>
              <w:numPr>
                <w:ilvl w:val="1"/>
                <w:numId w:val="2"/>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Highlight that the temporary suspension of the right to vote is not tantamount to no political representation. Many advocacy groups and allies fight for better rights for prisoners and the prison reform movement does exist to represent their plight.</w:t>
            </w:r>
          </w:p>
          <w:p w:rsidR="00000000" w:rsidDel="00000000" w:rsidP="00000000" w:rsidRDefault="00000000" w:rsidRPr="00000000" w14:paraId="0000005B">
            <w:pPr>
              <w:widowControl w:val="0"/>
              <w:numPr>
                <w:ilvl w:val="1"/>
                <w:numId w:val="2"/>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Point out that their voting rights are restored upon serving their criminal sentence, and it’s not a permanent loss of the right to vote unless they have received lifetime imprisonment. So they still vote for better criminal justice policies post-release.</w:t>
            </w:r>
          </w:p>
          <w:p w:rsidR="00000000" w:rsidDel="00000000" w:rsidP="00000000" w:rsidRDefault="00000000" w:rsidRPr="00000000" w14:paraId="0000005C">
            <w:pPr>
              <w:widowControl w:val="0"/>
              <w:numPr>
                <w:ilvl w:val="0"/>
                <w:numId w:val="1"/>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Show how criminal justice disparities should be addressed through justice system reform rather than eliminating legitimate consequences for criminal behavior. Voting rights denial affects individuals based on their criminal actions rather than demographic characteristics, making it distinct from discriminatory practices even if disparate impacts exist.</w:t>
            </w:r>
          </w:p>
          <w:p w:rsidR="00000000" w:rsidDel="00000000" w:rsidP="00000000" w:rsidRDefault="00000000" w:rsidRPr="00000000" w14:paraId="0000005D">
            <w:pPr>
              <w:widowControl w:val="0"/>
              <w:numPr>
                <w:ilvl w:val="0"/>
                <w:numId w:val="1"/>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If Prop wanted to argue rehabilitative policies, then true rehabilitation requires accepting responsibility for criminal behavior and its consequences, including temporary loss of civic privileges. Voting rights should be restored upon completion of sentence and demonstration of rehabilitation rather than maintained during active punishment period when accountability is still being enforced.</w:t>
            </w:r>
          </w:p>
          <w:p w:rsidR="00000000" w:rsidDel="00000000" w:rsidP="00000000" w:rsidRDefault="00000000" w:rsidRPr="00000000" w14:paraId="0000005E">
            <w:pPr>
              <w:widowControl w:val="0"/>
              <w:numPr>
                <w:ilvl w:val="1"/>
                <w:numId w:val="1"/>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Otherwise, it isn’t clear why they wouldn’t be able to rehabilitate as soon as they receive voting rights in prison.</w:t>
            </w:r>
          </w:p>
          <w:p w:rsidR="00000000" w:rsidDel="00000000" w:rsidP="00000000" w:rsidRDefault="00000000" w:rsidRPr="00000000" w14:paraId="0000005F">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We need to reinforce your first speaker’s model challenge because the previous speaker proposed a brand new model with safeguards so that they can access things like more information! </w:t>
            </w:r>
          </w:p>
          <w:p w:rsidR="00000000" w:rsidDel="00000000" w:rsidP="00000000" w:rsidRDefault="00000000" w:rsidRPr="00000000" w14:paraId="00000061">
            <w:pPr>
              <w:widowControl w:val="0"/>
              <w:numPr>
                <w:ilvl w:val="0"/>
                <w:numId w:val="4"/>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Characterise all of the logistical challenges of conducting secure elections in prison environments including ballot security, candidate access, campaigning restrictions, and verification procedures. Prison voting systems would be vulnerable to coercion, manipulation, and fraud due to institutional power dynamics and limited oversight capabilities. Electoral integrity requires controlled environments incompatible with prison settings.</w:t>
            </w:r>
          </w:p>
          <w:p w:rsidR="00000000" w:rsidDel="00000000" w:rsidP="00000000" w:rsidRDefault="00000000" w:rsidRPr="00000000" w14:paraId="00000062">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We need a proper principle pushback to justify the removal of the right to vote. Establish that voting represents the privilege of citizenship that requires adherence to basic social contract including respect for law and others' rights. Criminals have voluntarily broken social contract through harmful actions that demonstrate rejection of civic responsibilities underlying democratic participation. Voting rights should be contingent on fulfilling civic duties including lawful behavior rather than treated as unconditional entitlement.</w:t>
            </w:r>
          </w:p>
          <w:p w:rsidR="00000000" w:rsidDel="00000000" w:rsidP="00000000" w:rsidRDefault="00000000" w:rsidRPr="00000000" w14:paraId="00000064">
            <w:pPr>
              <w:widowControl w:val="0"/>
              <w:numPr>
                <w:ilvl w:val="0"/>
                <w:numId w:val="3"/>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Argue that democratic participation requires minimum moral standards and respect for democratic values that criminals have violated through their actions. Citizens who demonstrate willingness to harm others, break laws, and reject social norms cannot be trusted with political decision-making affecting law-abiding citizens. Democratic integrity depends on participation by those committed to democratic values.</w:t>
            </w:r>
          </w:p>
          <w:p w:rsidR="00000000" w:rsidDel="00000000" w:rsidP="00000000" w:rsidRDefault="00000000" w:rsidRPr="00000000" w14:paraId="00000065">
            <w:pPr>
              <w:widowControl w:val="0"/>
              <w:numPr>
                <w:ilvl w:val="0"/>
                <w:numId w:val="3"/>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Then extend it to the practical harm of loss of accountability. Establish that criminal behavior must have meaningful consequences including temporary loss of civic privileges to maintain deterrent effect and social accountability. Voting rights denial represents appropriate consequences for serious law violations that reinforces social disapproval of criminal behavior. Removing consequences undermines the criminal justice system's ability to maintain social order and deter future crimes.</w:t>
            </w:r>
          </w:p>
          <w:p w:rsidR="00000000" w:rsidDel="00000000" w:rsidP="00000000" w:rsidRDefault="00000000" w:rsidRPr="00000000" w14:paraId="00000066">
            <w:pPr>
              <w:widowControl w:val="0"/>
              <w:spacing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7">
            <w:pPr>
              <w:widowControl w:val="0"/>
              <w:spacing w:before="0" w:line="240" w:lineRule="auto"/>
              <w:rPr>
                <w:rFonts w:ascii="Cambria" w:cs="Cambria" w:eastAsia="Cambria" w:hAnsi="Cambria"/>
              </w:rPr>
            </w:pPr>
            <w:r w:rsidDel="00000000" w:rsidR="00000000" w:rsidRPr="00000000">
              <w:rPr>
                <w:rFonts w:ascii="Cambria" w:cs="Cambria" w:eastAsia="Cambria" w:hAnsi="Cambria"/>
                <w:rtl w:val="0"/>
              </w:rPr>
              <w:t xml:space="preserve">We entered into our argument very late! Good point on why this is manifestly unfair.</w:t>
            </w:r>
          </w:p>
          <w:p w:rsidR="00000000" w:rsidDel="00000000" w:rsidP="00000000" w:rsidRDefault="00000000" w:rsidRPr="00000000" w14:paraId="00000068">
            <w:pPr>
              <w:widowControl w:val="0"/>
              <w:numPr>
                <w:ilvl w:val="0"/>
                <w:numId w:val="5"/>
              </w:numPr>
              <w:spacing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To prove unfairness, point out how allowing criminals to vote while their victims may be unable to participate due to death, disability, or trauma caused by criminal actions creates moral injustice and undermines victim rights. Criminals should not gain political influence to potentially affect policies related to their own cases, sentencing guidelines, or victim compensation while their victims suffer consequences of criminal actions.</w:t>
            </w:r>
          </w:p>
          <w:p w:rsidR="00000000" w:rsidDel="00000000" w:rsidP="00000000" w:rsidRDefault="00000000" w:rsidRPr="00000000" w14:paraId="00000069">
            <w:pPr>
              <w:widowControl w:val="0"/>
              <w:numPr>
                <w:ilvl w:val="0"/>
                <w:numId w:val="5"/>
              </w:numPr>
              <w:spacing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 are asserting that prisoners could vote the wrong way without necessarily specifying what are these perverse incentives. Show how prisoner voting could lead to influence in ways that benefit criminal activity, reduce law enforcement effectiveness, or undermine public safety measures. Large prison populations concentrated in certain districts could gain disproportionate political influence over criminal justice policies, potentially weakening crime prevention and law enforcement efforts.</w:t>
            </w:r>
          </w:p>
          <w:p w:rsidR="00000000" w:rsidDel="00000000" w:rsidP="00000000" w:rsidRDefault="00000000" w:rsidRPr="00000000" w14:paraId="0000006A">
            <w:pPr>
              <w:widowControl w:val="0"/>
              <w:spacing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B">
            <w:pPr>
              <w:widowControl w:val="0"/>
              <w:spacing w:before="0"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Please offer more POIs in the round!</w:t>
            </w:r>
          </w:p>
          <w:p w:rsidR="00000000" w:rsidDel="00000000" w:rsidP="00000000" w:rsidRDefault="00000000" w:rsidRPr="00000000" w14:paraId="0000006C">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Speaking time: 06:42 - Watch for time!</w:t>
            </w:r>
          </w:p>
        </w:tc>
      </w:tr>
    </w:tbl>
    <w:p w:rsidR="00000000" w:rsidDel="00000000" w:rsidP="00000000" w:rsidRDefault="00000000" w:rsidRPr="00000000" w14:paraId="00000074">
      <w:pPr>
        <w:pageBreakBefore w:val="0"/>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pageBreakBefore w:val="0"/>
      <w:spacing w:line="276" w:lineRule="auto"/>
      <w:jc w:val="center"/>
      <w:rPr/>
    </w:pPr>
    <w:r w:rsidDel="00000000" w:rsidR="00000000" w:rsidRPr="00000000">
      <w:rPr>
        <w:rtl w:val="0"/>
      </w:rPr>
    </w:r>
  </w:p>
  <w:p w:rsidR="00000000" w:rsidDel="00000000" w:rsidP="00000000" w:rsidRDefault="00000000" w:rsidRPr="00000000" w14:paraId="00000076">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21st of October 2025 &amp; PSD II Intermediate</w:t>
    </w:r>
    <w:r w:rsidDel="00000000" w:rsidR="00000000" w:rsidRPr="00000000">
      <w:rPr>
        <w:rtl w:val="0"/>
      </w:rPr>
    </w:r>
  </w:p>
  <w:p w:rsidR="00000000" w:rsidDel="00000000" w:rsidP="00000000" w:rsidRDefault="00000000" w:rsidRPr="00000000" w14:paraId="00000077">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