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Stephanie Kwok</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require parents to obtain eligibility licenses before having children</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8 minutes’ long.]</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Steph, we can omit that very first sentence summarising the topic, and dive right into the part where any form of parental licensing ends in systemic discrimination.</w:t>
            </w:r>
          </w:p>
          <w:p w:rsidR="00000000" w:rsidDel="00000000" w:rsidP="00000000" w:rsidRDefault="00000000" w:rsidRPr="00000000" w14:paraId="00000055">
            <w:pPr>
              <w:pageBreakBefore w:val="0"/>
              <w:widowControl w:val="0"/>
              <w:numPr>
                <w:ilvl w:val="0"/>
                <w:numId w:val="6"/>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forget to signpost your speech! </w:t>
            </w:r>
          </w:p>
          <w:p w:rsidR="00000000" w:rsidDel="00000000" w:rsidP="00000000" w:rsidRDefault="00000000" w:rsidRPr="00000000" w14:paraId="00000056">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challenge on whether the state is the best arbiter of parenting abilities. Point out that licensing assumes the government can predict parental competence better than families and communities, despite evidence that bureaucratic systems often fail children through foster care failures and wrongful family separations. Many excellent parents might not meet bureaucratic requirements while meeting children's actual needs effectively through extended family and community support.</w:t>
            </w:r>
          </w:p>
          <w:p w:rsidR="00000000" w:rsidDel="00000000" w:rsidP="00000000" w:rsidRDefault="00000000" w:rsidRPr="00000000" w14:paraId="00000058">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Push back on the feasibility of the model by showing how licensing requirements cannot be meaningfully enforced without creating police state surveillance of pregnancy. </w:t>
            </w:r>
          </w:p>
          <w:p w:rsidR="00000000" w:rsidDel="00000000" w:rsidP="00000000" w:rsidRDefault="00000000" w:rsidRPr="00000000" w14:paraId="0000005A">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Well done pointing out that unlicensed pregnancies would drive families underground, avoiding medical care and support services. Highlight the impact here that black market reproduction would emerge with dangerous consequences for maternal and child health. The cure becomes worse than the disease.</w:t>
            </w:r>
          </w:p>
          <w:p w:rsidR="00000000" w:rsidDel="00000000" w:rsidP="00000000" w:rsidRDefault="00000000" w:rsidRPr="00000000" w14:paraId="0000005B">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After you explain whether licensing would actually reduce abuse or simply hide it underground, impact it clearly by stating that intervention becomes more difficult to help these people who are actually at risk. Many risk factors (poverty, mental illness, substance abuse) require treatment and support, not reproductive restrictions. Licensing prevents help-seeking behavior by criminalizing vulnerable families who need assistance most.</w:t>
            </w:r>
          </w:p>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The counter set-up should come BEFORE the rebuttals:</w:t>
            </w:r>
          </w:p>
          <w:p w:rsidR="00000000" w:rsidDel="00000000" w:rsidP="00000000" w:rsidRDefault="00000000" w:rsidRPr="00000000" w14:paraId="0000005E">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didn’t end up proposing anything!</w:t>
            </w:r>
          </w:p>
          <w:p w:rsidR="00000000" w:rsidDel="00000000" w:rsidP="00000000" w:rsidRDefault="00000000" w:rsidRPr="00000000" w14:paraId="0000005F">
            <w:pPr>
              <w:pageBreakBefore w:val="0"/>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Highlight how current social services, education programs, and family support systems already address parental competence without restricting reproductive rights. Voluntary parenting classes, family support services, and economic assistance programs help struggling families without coercive licensing. Strengthening existing systems works better than creating new restrictions.</w:t>
            </w:r>
          </w:p>
          <w:p w:rsidR="00000000" w:rsidDel="00000000" w:rsidP="00000000" w:rsidRDefault="00000000" w:rsidRPr="00000000" w14:paraId="00000060">
            <w:pPr>
              <w:pageBreakBefore w:val="0"/>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On discrimination:</w:t>
            </w:r>
          </w:p>
          <w:p w:rsidR="00000000" w:rsidDel="00000000" w:rsidP="00000000" w:rsidRDefault="00000000" w:rsidRPr="00000000" w14:paraId="00000062">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Establish first that reproduction is among the most basic human rights, recognised in international law and fundamental to human dignity and autonomy. Licensing creates governmental control over the most intimate personal decisions and treats reproduction as privilege granted by state rather than inherent human right. </w:t>
            </w:r>
          </w:p>
          <w:p w:rsidR="00000000" w:rsidDel="00000000" w:rsidP="00000000" w:rsidRDefault="00000000" w:rsidRPr="00000000" w14:paraId="00000063">
            <w:pPr>
              <w:widowControl w:val="0"/>
              <w:numPr>
                <w:ilvl w:val="1"/>
                <w:numId w:val="5"/>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For intuition pumps, utilise historical examples of reproductive control policies leading to human rights abuses: Nazi eugenics programs, forced sterilizations, one-child policies, and racial discrimination. Reproductive licensing shares concerning similarities with these programs and could evolve in dangerous directions despite good intentions. This is why it’s a categorical oppression that the state can never allow for.</w:t>
            </w:r>
          </w:p>
          <w:p w:rsidR="00000000" w:rsidDel="00000000" w:rsidP="00000000" w:rsidRDefault="00000000" w:rsidRPr="00000000" w14:paraId="00000064">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economic requirements essentially create wealth-based reproduction restrictions that violate equality principles. Many poor families provide loving, nurturing environments despite limited resources, while wealthy families can be neglectful or abusive. Economic support should be provided to struggling families, not used to prevent reproduction.</w:t>
            </w:r>
          </w:p>
          <w:p w:rsidR="00000000" w:rsidDel="00000000" w:rsidP="00000000" w:rsidRDefault="00000000" w:rsidRPr="00000000" w14:paraId="00000065">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We’re not explaining the moral or practical impact of this argument!</w:t>
            </w:r>
          </w:p>
          <w:p w:rsidR="00000000" w:rsidDel="00000000" w:rsidP="00000000" w:rsidRDefault="00000000" w:rsidRPr="00000000" w14:paraId="00000066">
            <w:pPr>
              <w:widowControl w:val="0"/>
              <w:numPr>
                <w:ilvl w:val="1"/>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Why do people DESERVE the right of parenthood? Explain why building a family is instrumental to many people’s identities and meaning of life, this is especially true for minority communities who center themselves around family values.</w:t>
            </w:r>
          </w:p>
          <w:p w:rsidR="00000000" w:rsidDel="00000000" w:rsidP="00000000" w:rsidRDefault="00000000" w:rsidRPr="00000000" w14:paraId="00000067">
            <w:pPr>
              <w:widowControl w:val="0"/>
              <w:numPr>
                <w:ilvl w:val="1"/>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Explain that having a child is also a matter of breaking their communities out of generational poverty.</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The second argument as to why criminal records are a poor arbiter on the quality of parenting, is actually another layer of the first argument on discrimination!</w:t>
            </w:r>
          </w:p>
          <w:p w:rsidR="00000000" w:rsidDel="00000000" w:rsidP="00000000" w:rsidRDefault="00000000" w:rsidRPr="00000000" w14:paraId="0000006A">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The analysis is just broadly a defense as to why minorities commit crimes, but we’re not explaining why any motivation to commit specific crimes actually bear no relation to one’s likelihood of hurting their own child.</w:t>
            </w:r>
          </w:p>
          <w:p w:rsidR="00000000" w:rsidDel="00000000" w:rsidP="00000000" w:rsidRDefault="00000000" w:rsidRPr="00000000" w14:paraId="0000006B">
            <w:pPr>
              <w:widowControl w:val="0"/>
              <w:numPr>
                <w:ilvl w:val="1"/>
                <w:numId w:val="4"/>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E.g. Just because I can steal from a stranger, it doesn’t mean I am capable of hurting my own blood.</w:t>
            </w:r>
          </w:p>
          <w:p w:rsidR="00000000" w:rsidDel="00000000" w:rsidP="00000000" w:rsidRDefault="00000000" w:rsidRPr="00000000" w14:paraId="0000006C">
            <w:pPr>
              <w:widowControl w:val="0"/>
              <w:numPr>
                <w:ilvl w:val="0"/>
                <w:numId w:val="4"/>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Good push on this being a form of double jeopardy.</w:t>
            </w:r>
          </w:p>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It’s also the case that licensing creates perverse incentives that could reduce overall social welfare. Artificial scarcity of parenting licenses could create black markets, increase inequality, and distort family formation patterns. Economic barriers to licensing could reduce birth rates below replacement levels, creating demographic and economic problems.</w:t>
            </w:r>
          </w:p>
          <w:p w:rsidR="00000000" w:rsidDel="00000000" w:rsidP="00000000" w:rsidRDefault="00000000" w:rsidRPr="00000000" w14:paraId="0000006F">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71">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07:51 - Aim to reach 8 minutes!</w:t>
            </w:r>
          </w:p>
        </w:tc>
      </w:tr>
    </w:tbl>
    <w:p w:rsidR="00000000" w:rsidDel="00000000" w:rsidP="00000000" w:rsidRDefault="00000000" w:rsidRPr="00000000" w14:paraId="00000079">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A">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B">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ageBreakBefore w:val="0"/>
      <w:spacing w:line="276" w:lineRule="auto"/>
      <w:jc w:val="center"/>
      <w:rPr/>
    </w:pPr>
    <w:r w:rsidDel="00000000" w:rsidR="00000000" w:rsidRPr="00000000">
      <w:rPr>
        <w:rtl w:val="0"/>
      </w:rPr>
    </w:r>
  </w:p>
  <w:p w:rsidR="00000000" w:rsidDel="00000000" w:rsidP="00000000" w:rsidRDefault="00000000" w:rsidRPr="00000000" w14:paraId="0000007D">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17th of September 2025 &amp; PSD III Advanced</w:t>
    </w:r>
    <w:r w:rsidDel="00000000" w:rsidR="00000000" w:rsidRPr="00000000">
      <w:rPr>
        <w:rtl w:val="0"/>
      </w:rPr>
    </w:r>
  </w:p>
  <w:p w:rsidR="00000000" w:rsidDel="00000000" w:rsidP="00000000" w:rsidRDefault="00000000" w:rsidRPr="00000000" w14:paraId="0000007E">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