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Mavis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We should ban excessive holiday spending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rPr>
            </w:pPr>
            <w:r w:rsidDel="00000000" w:rsidR="00000000" w:rsidRPr="00000000">
              <w:rPr>
                <w:sz w:val="22"/>
                <w:szCs w:val="22"/>
                <w:rtl w:val="0"/>
              </w:rPr>
              <w:t xml:space="preserve">Very good signposting! (E.g., first reason, etc.)</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Good environmental impacts!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02:13.45, good work! Lets aim for 3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1"/>
              </w:numPr>
              <w:ind w:left="720" w:hanging="360"/>
              <w:rPr>
                <w:sz w:val="22"/>
                <w:szCs w:val="22"/>
                <w:u w:val="none"/>
              </w:rPr>
            </w:pPr>
            <w:r w:rsidDel="00000000" w:rsidR="00000000" w:rsidRPr="00000000">
              <w:rPr>
                <w:sz w:val="22"/>
                <w:szCs w:val="22"/>
                <w:rtl w:val="0"/>
              </w:rPr>
              <w:t xml:space="preserve">Make sure you have a hook when you are starting your speech! A hook refers to an opening line that gives me an idea of what you will be talking about. </w:t>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reasons are attached to your claim - for example, your claim was about the environment. But I feel a lot of time was spent on explaining how the environment can be hurt - instead of </w:t>
            </w:r>
            <w:r w:rsidDel="00000000" w:rsidR="00000000" w:rsidRPr="00000000">
              <w:rPr>
                <w:b w:val="1"/>
                <w:sz w:val="22"/>
                <w:szCs w:val="22"/>
                <w:rtl w:val="0"/>
              </w:rPr>
              <w:t xml:space="preserve">why </w:t>
            </w:r>
            <w:r w:rsidDel="00000000" w:rsidR="00000000" w:rsidRPr="00000000">
              <w:rPr>
                <w:sz w:val="22"/>
                <w:szCs w:val="22"/>
                <w:rtl w:val="0"/>
              </w:rPr>
              <w:t xml:space="preserve">the environment is hurt.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Try not to come up with what if arguments - a what if argument only works for one specific situation. An example of this from your speech was the what if they are abroad argument!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there is a build up to the end of your speech that gives me some idea that you are going to be wrapping up - it’s a bit awkward if you end the speech and stare at the judge, as they may not realise! </w:t>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Casper</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We should ban excessive holiday spending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rtl w:val="0"/>
              </w:rPr>
            </w:r>
          </w:p>
          <w:p w:rsidR="00000000" w:rsidDel="00000000" w:rsidP="00000000" w:rsidRDefault="00000000" w:rsidRPr="00000000" w14:paraId="00000029">
            <w:pPr>
              <w:widowControl w:val="0"/>
              <w:numPr>
                <w:ilvl w:val="0"/>
                <w:numId w:val="6"/>
              </w:numPr>
              <w:ind w:left="720" w:hanging="360"/>
              <w:rPr>
                <w:sz w:val="22"/>
                <w:szCs w:val="22"/>
              </w:rPr>
            </w:pPr>
            <w:r w:rsidDel="00000000" w:rsidR="00000000" w:rsidRPr="00000000">
              <w:rPr>
                <w:sz w:val="22"/>
                <w:szCs w:val="22"/>
                <w:rtl w:val="0"/>
              </w:rPr>
              <w:t xml:space="preserve">Great tone and vocal projection! </w:t>
            </w:r>
          </w:p>
          <w:p w:rsidR="00000000" w:rsidDel="00000000" w:rsidP="00000000" w:rsidRDefault="00000000" w:rsidRPr="00000000" w14:paraId="0000002A">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Speaking time: 01:45.49, let's try to aim for 2:30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numPr>
                <w:ilvl w:val="0"/>
                <w:numId w:val="7"/>
              </w:numPr>
              <w:ind w:left="720" w:hanging="360"/>
              <w:rPr>
                <w:sz w:val="22"/>
                <w:szCs w:val="22"/>
                <w:u w:val="none"/>
              </w:rPr>
            </w:pPr>
            <w:r w:rsidDel="00000000" w:rsidR="00000000" w:rsidRPr="00000000">
              <w:rPr>
                <w:sz w:val="22"/>
                <w:szCs w:val="22"/>
                <w:rtl w:val="0"/>
              </w:rPr>
              <w:t xml:space="preserve">Let’s get some hand gestures going! I would like to see you move your hands a bit more. </w:t>
            </w:r>
          </w:p>
          <w:p w:rsidR="00000000" w:rsidDel="00000000" w:rsidP="00000000" w:rsidRDefault="00000000" w:rsidRPr="00000000" w14:paraId="00000033">
            <w:pPr>
              <w:widowControl w:val="0"/>
              <w:numPr>
                <w:ilvl w:val="0"/>
                <w:numId w:val="7"/>
              </w:numPr>
              <w:ind w:left="720" w:hanging="360"/>
              <w:rPr>
                <w:sz w:val="22"/>
                <w:szCs w:val="22"/>
                <w:u w:val="none"/>
              </w:rPr>
            </w:pPr>
            <w:r w:rsidDel="00000000" w:rsidR="00000000" w:rsidRPr="00000000">
              <w:rPr>
                <w:sz w:val="22"/>
                <w:szCs w:val="22"/>
                <w:rtl w:val="0"/>
              </w:rPr>
              <w:t xml:space="preserve">Remember to read the topic a bit more carefully! The topic isn’t about banning people from spending on the holidays, rather it's about </w:t>
            </w:r>
            <w:r w:rsidDel="00000000" w:rsidR="00000000" w:rsidRPr="00000000">
              <w:rPr>
                <w:b w:val="1"/>
                <w:sz w:val="22"/>
                <w:szCs w:val="22"/>
                <w:rtl w:val="0"/>
              </w:rPr>
              <w:t xml:space="preserve">excessive </w:t>
            </w:r>
            <w:r w:rsidDel="00000000" w:rsidR="00000000" w:rsidRPr="00000000">
              <w:rPr>
                <w:sz w:val="22"/>
                <w:szCs w:val="22"/>
                <w:rtl w:val="0"/>
              </w:rPr>
              <w:t xml:space="preserve">holiday spending. </w:t>
            </w:r>
          </w:p>
          <w:p w:rsidR="00000000" w:rsidDel="00000000" w:rsidP="00000000" w:rsidRDefault="00000000" w:rsidRPr="00000000" w14:paraId="00000034">
            <w:pPr>
              <w:widowControl w:val="0"/>
              <w:numPr>
                <w:ilvl w:val="0"/>
                <w:numId w:val="7"/>
              </w:numPr>
              <w:ind w:left="720" w:hanging="360"/>
              <w:rPr>
                <w:sz w:val="22"/>
                <w:szCs w:val="22"/>
                <w:u w:val="none"/>
              </w:rPr>
            </w:pPr>
            <w:r w:rsidDel="00000000" w:rsidR="00000000" w:rsidRPr="00000000">
              <w:rPr>
                <w:sz w:val="22"/>
                <w:szCs w:val="22"/>
                <w:rtl w:val="0"/>
              </w:rPr>
              <w:t xml:space="preserve">Remember to have different tones when you are speaking! </w:t>
            </w:r>
          </w:p>
          <w:p w:rsidR="00000000" w:rsidDel="00000000" w:rsidP="00000000" w:rsidRDefault="00000000" w:rsidRPr="00000000" w14:paraId="00000035">
            <w:pPr>
              <w:widowControl w:val="0"/>
              <w:numPr>
                <w:ilvl w:val="0"/>
                <w:numId w:val="7"/>
              </w:numPr>
              <w:ind w:left="720" w:hanging="360"/>
              <w:rPr>
                <w:sz w:val="22"/>
                <w:szCs w:val="22"/>
                <w:u w:val="none"/>
              </w:rPr>
            </w:pPr>
            <w:r w:rsidDel="00000000" w:rsidR="00000000" w:rsidRPr="00000000">
              <w:rPr>
                <w:sz w:val="22"/>
                <w:szCs w:val="22"/>
                <w:rtl w:val="0"/>
              </w:rPr>
              <w:t xml:space="preserve">Remember to use the why train method - keep building each reason you give me by answering the “why?” aspect of the argument! </w:t>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Hadrian </w:t>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numPr>
                <w:ilvl w:val="0"/>
                <w:numId w:val="8"/>
              </w:numPr>
              <w:ind w:left="720" w:hanging="360"/>
              <w:rPr>
                <w:sz w:val="22"/>
                <w:szCs w:val="22"/>
              </w:rPr>
            </w:pPr>
            <w:r w:rsidDel="00000000" w:rsidR="00000000" w:rsidRPr="00000000">
              <w:rPr>
                <w:sz w:val="22"/>
                <w:szCs w:val="22"/>
                <w:rtl w:val="0"/>
              </w:rPr>
              <w:t xml:space="preserve">Excellent tone at the beginning of your speech! </w:t>
            </w:r>
          </w:p>
          <w:p w:rsidR="00000000" w:rsidDel="00000000" w:rsidP="00000000" w:rsidRDefault="00000000" w:rsidRPr="00000000" w14:paraId="0000004B">
            <w:pPr>
              <w:widowControl w:val="0"/>
              <w:numPr>
                <w:ilvl w:val="0"/>
                <w:numId w:val="8"/>
              </w:numPr>
              <w:ind w:left="720" w:hanging="360"/>
              <w:rPr>
                <w:sz w:val="22"/>
                <w:szCs w:val="22"/>
                <w:u w:val="none"/>
              </w:rPr>
            </w:pPr>
            <w:r w:rsidDel="00000000" w:rsidR="00000000" w:rsidRPr="00000000">
              <w:rPr>
                <w:sz w:val="22"/>
                <w:szCs w:val="22"/>
                <w:rtl w:val="0"/>
              </w:rPr>
              <w:t xml:space="preserve">Great use of hand gestures! </w:t>
            </w:r>
          </w:p>
          <w:p w:rsidR="00000000" w:rsidDel="00000000" w:rsidP="00000000" w:rsidRDefault="00000000" w:rsidRPr="00000000" w14:paraId="0000004C">
            <w:pPr>
              <w:widowControl w:val="0"/>
              <w:numPr>
                <w:ilvl w:val="0"/>
                <w:numId w:val="8"/>
              </w:numPr>
              <w:ind w:left="720" w:hanging="360"/>
              <w:rPr>
                <w:sz w:val="22"/>
                <w:szCs w:val="22"/>
                <w:u w:val="none"/>
              </w:rPr>
            </w:pPr>
            <w:r w:rsidDel="00000000" w:rsidR="00000000" w:rsidRPr="00000000">
              <w:rPr>
                <w:sz w:val="22"/>
                <w:szCs w:val="22"/>
                <w:rtl w:val="0"/>
              </w:rPr>
              <w:t xml:space="preserve">I loved your confidence in answering the questions! </w:t>
            </w:r>
          </w:p>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Speaking time: 02:29.30,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rtl w:val="0"/>
              </w:rPr>
            </w:r>
          </w:p>
          <w:p w:rsidR="00000000" w:rsidDel="00000000" w:rsidP="00000000" w:rsidRDefault="00000000" w:rsidRPr="00000000" w14:paraId="00000053">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telling me the impacts of your arguments; for instance, when you said you could have more presents this way, make sure you tell me what the positive effect of this is! </w:t>
            </w:r>
          </w:p>
          <w:p w:rsidR="00000000" w:rsidDel="00000000" w:rsidP="00000000" w:rsidRDefault="00000000" w:rsidRPr="00000000" w14:paraId="00000054">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explaining how your arguments </w:t>
            </w:r>
            <w:r w:rsidDel="00000000" w:rsidR="00000000" w:rsidRPr="00000000">
              <w:rPr>
                <w:sz w:val="22"/>
                <w:szCs w:val="22"/>
                <w:rtl w:val="0"/>
              </w:rPr>
              <w:t xml:space="preserve">works</w:t>
            </w:r>
            <w:r w:rsidDel="00000000" w:rsidR="00000000" w:rsidRPr="00000000">
              <w:rPr>
                <w:sz w:val="22"/>
                <w:szCs w:val="22"/>
                <w:rtl w:val="0"/>
              </w:rPr>
              <w:t xml:space="preserve">! This is called a link. </w:t>
            </w:r>
          </w:p>
          <w:p w:rsidR="00000000" w:rsidDel="00000000" w:rsidP="00000000" w:rsidRDefault="00000000" w:rsidRPr="00000000" w14:paraId="00000055">
            <w:pPr>
              <w:widowControl w:val="0"/>
              <w:numPr>
                <w:ilvl w:val="0"/>
                <w:numId w:val="3"/>
              </w:numPr>
              <w:ind w:left="720" w:hanging="360"/>
              <w:rPr>
                <w:sz w:val="22"/>
                <w:szCs w:val="22"/>
                <w:u w:val="none"/>
              </w:rPr>
            </w:pPr>
            <w:r w:rsidDel="00000000" w:rsidR="00000000" w:rsidRPr="00000000">
              <w:rPr>
                <w:sz w:val="22"/>
                <w:szCs w:val="22"/>
                <w:rtl w:val="0"/>
              </w:rPr>
              <w:t xml:space="preserve">Make sure to not get thrown off by your opponents giving you POIs! </w:t>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numPr>
                <w:ilvl w:val="0"/>
                <w:numId w:val="2"/>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3">
            <w:pPr>
              <w:widowControl w:val="0"/>
              <w:numPr>
                <w:ilvl w:val="0"/>
                <w:numId w:val="2"/>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numPr>
                <w:ilvl w:val="0"/>
                <w:numId w:val="4"/>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7F">
            <w:pPr>
              <w:widowControl w:val="0"/>
              <w:numPr>
                <w:ilvl w:val="0"/>
                <w:numId w:val="4"/>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0">
            <w:pPr>
              <w:widowControl w:val="0"/>
              <w:numPr>
                <w:ilvl w:val="0"/>
                <w:numId w:val="4"/>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1">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2">
            <w:pPr>
              <w:widowControl w:val="0"/>
              <w:ind w:firstLine="0"/>
              <w:rPr>
                <w:sz w:val="22"/>
                <w:szCs w:val="22"/>
              </w:rPr>
            </w:pPr>
            <w:r w:rsidDel="00000000" w:rsidR="00000000" w:rsidRPr="00000000">
              <w:rPr>
                <w:rtl w:val="0"/>
              </w:rPr>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D">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