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Katniss Cheung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replace traditional art classes (i.e. drawing, painting) with digital art classes (i.e. using computers and tablets).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on how students' smartness is what matters!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well explained why school is important to attend in-generally!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some students may be affected and they may get bad grades in this process!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on why art when drawn in a traditional art system, why it can be frustrating!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Especially well explained that it is not as convenient to use, such as erasing your drawing and so on!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 at the end of your speech!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clearer hook! We cannot start with “I do not think”!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We needed signposting as practiced in the class! You needed to tell in your speech how many arguments and rebuttals you have in your speech!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be more connected to the topic! The comparison is traditional vs digital art; not school vs no school!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speak so slowly, and we need to speak faster than this at a regular pace!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3:30 – good on breaking your own record! 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