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5 April 2025 | PSD I, Unit 8.1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