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
          <w:szCs w:val="2"/>
        </w:rPr>
      </w:pPr>
      <w:r w:rsidDel="00000000" w:rsidR="00000000" w:rsidRPr="00000000">
        <w:rPr>
          <w:rtl w:val="0"/>
        </w:rPr>
      </w:r>
    </w:p>
    <w:tbl>
      <w:tblPr>
        <w:tblStyle w:val="Table1"/>
        <w:tblW w:w="1042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25"/>
        <w:tblGridChange w:id="0">
          <w:tblGrid>
            <w:gridCol w:w="10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spacing w:line="240" w:lineRule="auto"/>
              <w:rPr>
                <w:sz w:val="24"/>
                <w:szCs w:val="24"/>
              </w:rPr>
            </w:pPr>
            <w:r w:rsidDel="00000000" w:rsidR="00000000" w:rsidRPr="00000000">
              <w:rPr>
                <w:b w:val="1"/>
                <w:sz w:val="24"/>
                <w:szCs w:val="24"/>
                <w:rtl w:val="0"/>
              </w:rPr>
              <w:t xml:space="preserve">Student Name:</w:t>
            </w:r>
            <w:r w:rsidDel="00000000" w:rsidR="00000000" w:rsidRPr="00000000">
              <w:rPr>
                <w:sz w:val="24"/>
                <w:szCs w:val="24"/>
                <w:rtl w:val="0"/>
              </w:rPr>
              <w:t xml:space="preserve"> </w:t>
            </w:r>
            <w:r w:rsidDel="00000000" w:rsidR="00000000" w:rsidRPr="00000000">
              <w:rPr>
                <w:rtl w:val="0"/>
              </w:rPr>
              <w:t xml:space="preserve">Claris Leung</w:t>
            </w:r>
            <w:r w:rsidDel="00000000" w:rsidR="00000000" w:rsidRPr="00000000">
              <w:rPr>
                <w:rtl w:val="0"/>
              </w:rPr>
            </w:r>
          </w:p>
        </w:tc>
      </w:tr>
    </w:tbl>
    <w:p w:rsidR="00000000" w:rsidDel="00000000" w:rsidP="00000000" w:rsidRDefault="00000000" w:rsidRPr="00000000" w14:paraId="00000003">
      <w:pPr>
        <w:rPr>
          <w:sz w:val="24"/>
          <w:szCs w:val="24"/>
        </w:rPr>
      </w:pPr>
      <w:r w:rsidDel="00000000" w:rsidR="00000000" w:rsidRPr="00000000">
        <w:rPr>
          <w:rtl w:val="0"/>
        </w:rPr>
      </w:r>
    </w:p>
    <w:tbl>
      <w:tblPr>
        <w:tblStyle w:val="Table2"/>
        <w:tblW w:w="1044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Topic: </w:t>
            </w:r>
            <w:r w:rsidDel="00000000" w:rsidR="00000000" w:rsidRPr="00000000">
              <w:rPr>
                <w:rtl w:val="0"/>
              </w:rPr>
              <w:t xml:space="preserve">That for a person from poor family, vocational training is better than going to university</w:t>
            </w:r>
            <w:r w:rsidDel="00000000" w:rsidR="00000000" w:rsidRPr="00000000">
              <w:rPr>
                <w:rtl w:val="0"/>
              </w:rPr>
            </w:r>
          </w:p>
        </w:tc>
      </w:tr>
    </w:tbl>
    <w:p w:rsidR="00000000" w:rsidDel="00000000" w:rsidP="00000000" w:rsidRDefault="00000000" w:rsidRPr="00000000" w14:paraId="00000005">
      <w:pPr>
        <w:rPr>
          <w:sz w:val="18"/>
          <w:szCs w:val="18"/>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07">
      <w:pPr>
        <w:jc w:val="left"/>
        <w:rPr>
          <w:b w:val="1"/>
          <w:sz w:val="18"/>
          <w:szCs w:val="18"/>
        </w:rPr>
      </w:pPr>
      <w:r w:rsidDel="00000000" w:rsidR="00000000" w:rsidRPr="00000000">
        <w:rPr>
          <w:rtl w:val="0"/>
        </w:rPr>
      </w:r>
    </w:p>
    <w:tbl>
      <w:tblPr>
        <w:tblStyle w:val="Table3"/>
        <w:tblW w:w="1035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6780"/>
        <w:tblGridChange w:id="0">
          <w:tblGrid>
            <w:gridCol w:w="3570"/>
            <w:gridCol w:w="6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 was the BEST thing about my speech?</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(KEEP THIS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rPr/>
            </w:pPr>
            <w:r w:rsidDel="00000000" w:rsidR="00000000" w:rsidRPr="00000000">
              <w:rPr>
                <w:rtl w:val="0"/>
              </w:rPr>
              <w:t xml:space="preserve">[Speeches are aimed at 3 to 4 minutes.]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C">
            <w:pPr>
              <w:widowControl w:val="0"/>
              <w:rPr/>
            </w:pPr>
            <w:r w:rsidDel="00000000" w:rsidR="00000000" w:rsidRPr="00000000">
              <w:rPr>
                <w:rtl w:val="0"/>
              </w:rPr>
              <w:t xml:space="preserve">Excellent first argument focusing on the costs and harms of going to a university versus vocational training.</w:t>
            </w:r>
          </w:p>
          <w:p w:rsidR="00000000" w:rsidDel="00000000" w:rsidP="00000000" w:rsidRDefault="00000000" w:rsidRPr="00000000" w14:paraId="0000000D">
            <w:pPr>
              <w:widowControl w:val="0"/>
              <w:numPr>
                <w:ilvl w:val="0"/>
                <w:numId w:val="6"/>
              </w:numPr>
              <w:ind w:left="720" w:hanging="360"/>
            </w:pPr>
            <w:r w:rsidDel="00000000" w:rsidR="00000000" w:rsidRPr="00000000">
              <w:rPr>
                <w:rtl w:val="0"/>
              </w:rPr>
              <w:t xml:space="preserve">We did a good job explaining what is the difference in both types of jobs available if they took part in either type of education.</w:t>
            </w:r>
          </w:p>
          <w:p w:rsidR="00000000" w:rsidDel="00000000" w:rsidP="00000000" w:rsidRDefault="00000000" w:rsidRPr="00000000" w14:paraId="0000000E">
            <w:pPr>
              <w:widowControl w:val="0"/>
              <w:rPr>
                <w:sz w:val="20"/>
                <w:szCs w:val="20"/>
              </w:rPr>
            </w:pPr>
            <w:r w:rsidDel="00000000" w:rsidR="00000000" w:rsidRPr="00000000">
              <w:rPr>
                <w:rtl w:val="0"/>
              </w:rPr>
            </w:r>
          </w:p>
          <w:p w:rsidR="00000000" w:rsidDel="00000000" w:rsidP="00000000" w:rsidRDefault="00000000" w:rsidRPr="00000000" w14:paraId="0000000F">
            <w:pPr>
              <w:widowControl w:val="0"/>
              <w:rPr/>
            </w:pPr>
            <w:r w:rsidDel="00000000" w:rsidR="00000000" w:rsidRPr="00000000">
              <w:rPr>
                <w:rtl w:val="0"/>
              </w:rPr>
              <w:t xml:space="preserve">Good second argument on explaining how we can achieve the best of both worlds, and chase their dreams later on.</w:t>
            </w:r>
          </w:p>
          <w:p w:rsidR="00000000" w:rsidDel="00000000" w:rsidP="00000000" w:rsidRDefault="00000000" w:rsidRPr="00000000" w14:paraId="00000010">
            <w:pPr>
              <w:widowControl w:val="0"/>
              <w:numPr>
                <w:ilvl w:val="0"/>
                <w:numId w:val="8"/>
              </w:numPr>
              <w:ind w:left="720" w:hanging="360"/>
              <w:rPr>
                <w:u w:val="none"/>
              </w:rPr>
            </w:pPr>
            <w:r w:rsidDel="00000000" w:rsidR="00000000" w:rsidRPr="00000000">
              <w:rPr>
                <w:rtl w:val="0"/>
              </w:rPr>
              <w:t xml:space="preserve">Could we explain which is more important from the perspective of a poor person’s family?</w:t>
            </w:r>
          </w:p>
          <w:p w:rsidR="00000000" w:rsidDel="00000000" w:rsidP="00000000" w:rsidRDefault="00000000" w:rsidRPr="00000000" w14:paraId="00000011">
            <w:pPr>
              <w:widowControl w:val="0"/>
              <w:ind w:left="720" w:firstLine="0"/>
              <w:rPr>
                <w:sz w:val="20"/>
                <w:szCs w:val="20"/>
              </w:rPr>
            </w:pPr>
            <w:r w:rsidDel="00000000" w:rsidR="00000000" w:rsidRPr="00000000">
              <w:rPr>
                <w:rtl w:val="0"/>
              </w:rPr>
            </w:r>
          </w:p>
          <w:p w:rsidR="00000000" w:rsidDel="00000000" w:rsidP="00000000" w:rsidRDefault="00000000" w:rsidRPr="00000000" w14:paraId="00000012">
            <w:pPr>
              <w:widowControl w:val="0"/>
              <w:rPr/>
            </w:pPr>
            <w:r w:rsidDel="00000000" w:rsidR="00000000" w:rsidRPr="00000000">
              <w:rPr>
                <w:rtl w:val="0"/>
              </w:rPr>
              <w:t xml:space="preserve">Good job impacting on how this affects the poor person’s family.</w:t>
            </w:r>
          </w:p>
          <w:p w:rsidR="00000000" w:rsidDel="00000000" w:rsidP="00000000" w:rsidRDefault="00000000" w:rsidRPr="00000000" w14:paraId="00000013">
            <w:pPr>
              <w:widowControl w:val="0"/>
              <w:rPr>
                <w:sz w:val="20"/>
                <w:szCs w:val="20"/>
              </w:rPr>
            </w:pPr>
            <w:r w:rsidDel="00000000" w:rsidR="00000000" w:rsidRPr="00000000">
              <w:rPr>
                <w:rtl w:val="0"/>
              </w:rPr>
            </w:r>
          </w:p>
          <w:p w:rsidR="00000000" w:rsidDel="00000000" w:rsidP="00000000" w:rsidRDefault="00000000" w:rsidRPr="00000000" w14:paraId="00000014">
            <w:pPr>
              <w:widowControl w:val="0"/>
              <w:rPr/>
            </w:pPr>
            <w:r w:rsidDel="00000000" w:rsidR="00000000" w:rsidRPr="00000000">
              <w:rPr>
                <w:rtl w:val="0"/>
              </w:rPr>
              <w:t xml:space="preserve">Well done on improving on eye contact, keep it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 part of my speech needs IMPROVEMENT?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(WORK ON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rPr/>
            </w:pPr>
            <w:r w:rsidDel="00000000" w:rsidR="00000000" w:rsidRPr="00000000">
              <w:rPr>
                <w:rtl w:val="0"/>
              </w:rPr>
              <w:t xml:space="preserve">While your hook is very clear and informs us of your position that we can chase our dreams later in life, we need to remember that hooks are meant to grab the attention of your judge! Next time, we can focus on making high impact statements.</w:t>
            </w:r>
          </w:p>
          <w:p w:rsidR="00000000" w:rsidDel="00000000" w:rsidP="00000000" w:rsidRDefault="00000000" w:rsidRPr="00000000" w14:paraId="00000018">
            <w:pPr>
              <w:widowControl w:val="0"/>
              <w:rPr>
                <w:sz w:val="20"/>
                <w:szCs w:val="20"/>
              </w:rPr>
            </w:pPr>
            <w:r w:rsidDel="00000000" w:rsidR="00000000" w:rsidRPr="00000000">
              <w:rPr>
                <w:rtl w:val="0"/>
              </w:rPr>
            </w:r>
          </w:p>
          <w:p w:rsidR="00000000" w:rsidDel="00000000" w:rsidP="00000000" w:rsidRDefault="00000000" w:rsidRPr="00000000" w14:paraId="00000019">
            <w:pPr>
              <w:widowControl w:val="0"/>
              <w:rPr/>
            </w:pPr>
            <w:r w:rsidDel="00000000" w:rsidR="00000000" w:rsidRPr="00000000">
              <w:rPr>
                <w:rtl w:val="0"/>
              </w:rPr>
              <w:t xml:space="preserve">We need to impact why the costs matter.</w:t>
            </w:r>
          </w:p>
          <w:p w:rsidR="00000000" w:rsidDel="00000000" w:rsidP="00000000" w:rsidRDefault="00000000" w:rsidRPr="00000000" w14:paraId="0000001A">
            <w:pPr>
              <w:widowControl w:val="0"/>
              <w:numPr>
                <w:ilvl w:val="0"/>
                <w:numId w:val="1"/>
              </w:numPr>
              <w:ind w:left="720" w:hanging="360"/>
              <w:rPr>
                <w:u w:val="none"/>
              </w:rPr>
            </w:pPr>
            <w:r w:rsidDel="00000000" w:rsidR="00000000" w:rsidRPr="00000000">
              <w:rPr>
                <w:rtl w:val="0"/>
              </w:rPr>
              <w:t xml:space="preserve">We can explain that there is a possibility of the family failing to pay back the student loan.</w:t>
            </w:r>
          </w:p>
          <w:p w:rsidR="00000000" w:rsidDel="00000000" w:rsidP="00000000" w:rsidRDefault="00000000" w:rsidRPr="00000000" w14:paraId="0000001B">
            <w:pPr>
              <w:widowControl w:val="0"/>
              <w:numPr>
                <w:ilvl w:val="0"/>
                <w:numId w:val="1"/>
              </w:numPr>
              <w:ind w:left="720" w:hanging="360"/>
              <w:rPr>
                <w:u w:val="none"/>
              </w:rPr>
            </w:pPr>
            <w:r w:rsidDel="00000000" w:rsidR="00000000" w:rsidRPr="00000000">
              <w:rPr>
                <w:rtl w:val="0"/>
              </w:rPr>
              <w:t xml:space="preserve">We can then analyse the harms of this happening.</w:t>
            </w:r>
          </w:p>
          <w:p w:rsidR="00000000" w:rsidDel="00000000" w:rsidP="00000000" w:rsidRDefault="00000000" w:rsidRPr="00000000" w14:paraId="0000001C">
            <w:pPr>
              <w:widowControl w:val="0"/>
              <w:numPr>
                <w:ilvl w:val="0"/>
                <w:numId w:val="1"/>
              </w:numPr>
              <w:ind w:left="720" w:hanging="360"/>
              <w:rPr>
                <w:u w:val="none"/>
              </w:rPr>
            </w:pPr>
            <w:r w:rsidDel="00000000" w:rsidR="00000000" w:rsidRPr="00000000">
              <w:rPr>
                <w:rtl w:val="0"/>
              </w:rPr>
              <w:t xml:space="preserve">We actually explained this in the second argument, it should be the impact of the first argument.</w:t>
            </w:r>
          </w:p>
          <w:p w:rsidR="00000000" w:rsidDel="00000000" w:rsidP="00000000" w:rsidRDefault="00000000" w:rsidRPr="00000000" w14:paraId="0000001D">
            <w:pPr>
              <w:widowControl w:val="0"/>
              <w:ind w:left="0" w:firstLine="0"/>
              <w:rPr>
                <w:sz w:val="20"/>
                <w:szCs w:val="20"/>
              </w:rPr>
            </w:pPr>
            <w:r w:rsidDel="00000000" w:rsidR="00000000" w:rsidRPr="00000000">
              <w:rPr>
                <w:rtl w:val="0"/>
              </w:rPr>
            </w:r>
          </w:p>
          <w:p w:rsidR="00000000" w:rsidDel="00000000" w:rsidP="00000000" w:rsidRDefault="00000000" w:rsidRPr="00000000" w14:paraId="0000001E">
            <w:pPr>
              <w:widowControl w:val="0"/>
              <w:rPr/>
            </w:pPr>
            <w:r w:rsidDel="00000000" w:rsidR="00000000" w:rsidRPr="00000000">
              <w:rPr>
                <w:rtl w:val="0"/>
              </w:rPr>
              <w:t xml:space="preserve">Try to expand the severity of the impact to the poor family and  illustrate the severity of the impact of having financial anxiety.</w:t>
            </w:r>
          </w:p>
          <w:p w:rsidR="00000000" w:rsidDel="00000000" w:rsidP="00000000" w:rsidRDefault="00000000" w:rsidRPr="00000000" w14:paraId="0000001F">
            <w:pPr>
              <w:widowControl w:val="0"/>
              <w:rPr>
                <w:sz w:val="20"/>
                <w:szCs w:val="20"/>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Speaking time: 2:54  – So close! Let’s aim for 3 minutes!</w:t>
            </w:r>
          </w:p>
        </w:tc>
      </w:tr>
    </w:tbl>
    <w:p w:rsidR="00000000" w:rsidDel="00000000" w:rsidP="00000000" w:rsidRDefault="00000000" w:rsidRPr="00000000" w14:paraId="00000021">
      <w:pPr>
        <w:rPr>
          <w:sz w:val="6"/>
          <w:szCs w:val="6"/>
        </w:rPr>
      </w:pPr>
      <w:r w:rsidDel="00000000" w:rsidR="00000000" w:rsidRPr="00000000">
        <w:rPr>
          <w:rtl w:val="0"/>
        </w:rPr>
      </w:r>
    </w:p>
    <w:tbl>
      <w:tblPr>
        <w:tblStyle w:val="Table4"/>
        <w:tblW w:w="1042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25"/>
        <w:tblGridChange w:id="0">
          <w:tblGrid>
            <w:gridCol w:w="10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b w:val="1"/>
                <w:rtl w:val="0"/>
              </w:rPr>
              <w:t xml:space="preserve">Student Name:</w:t>
            </w:r>
            <w:r w:rsidDel="00000000" w:rsidR="00000000" w:rsidRPr="00000000">
              <w:rPr>
                <w:rtl w:val="0"/>
              </w:rPr>
              <w:t xml:space="preserve"> Madison Mak</w:t>
            </w:r>
          </w:p>
        </w:tc>
      </w:tr>
    </w:tbl>
    <w:p w:rsidR="00000000" w:rsidDel="00000000" w:rsidP="00000000" w:rsidRDefault="00000000" w:rsidRPr="00000000" w14:paraId="00000023">
      <w:pPr>
        <w:rPr>
          <w:sz w:val="20"/>
          <w:szCs w:val="20"/>
        </w:rPr>
      </w:pPr>
      <w:r w:rsidDel="00000000" w:rsidR="00000000" w:rsidRPr="00000000">
        <w:rPr>
          <w:rtl w:val="0"/>
        </w:rPr>
      </w:r>
    </w:p>
    <w:tbl>
      <w:tblPr>
        <w:tblStyle w:val="Table5"/>
        <w:tblW w:w="1044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b w:val="1"/>
              </w:rPr>
            </w:pPr>
            <w:r w:rsidDel="00000000" w:rsidR="00000000" w:rsidRPr="00000000">
              <w:rPr>
                <w:b w:val="1"/>
                <w:rtl w:val="0"/>
              </w:rPr>
              <w:t xml:space="preserve">Topic: </w:t>
            </w:r>
            <w:r w:rsidDel="00000000" w:rsidR="00000000" w:rsidRPr="00000000">
              <w:rPr>
                <w:rtl w:val="0"/>
              </w:rPr>
              <w:t xml:space="preserve">That for a person from poor family, vocational training is better than going to university</w:t>
            </w:r>
            <w:r w:rsidDel="00000000" w:rsidR="00000000" w:rsidRPr="00000000">
              <w:rPr>
                <w:rtl w:val="0"/>
              </w:rPr>
            </w:r>
          </w:p>
        </w:tc>
      </w:tr>
    </w:tbl>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27">
      <w:pPr>
        <w:rPr>
          <w:b w:val="1"/>
          <w:sz w:val="20"/>
          <w:szCs w:val="20"/>
        </w:rPr>
      </w:pPr>
      <w:r w:rsidDel="00000000" w:rsidR="00000000" w:rsidRPr="00000000">
        <w:rPr>
          <w:rtl w:val="0"/>
        </w:rPr>
      </w:r>
    </w:p>
    <w:tbl>
      <w:tblPr>
        <w:tblStyle w:val="Table6"/>
        <w:tblW w:w="1035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6780"/>
        <w:tblGridChange w:id="0">
          <w:tblGrid>
            <w:gridCol w:w="3570"/>
            <w:gridCol w:w="6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b w:val="1"/>
              </w:rPr>
            </w:pPr>
            <w:r w:rsidDel="00000000" w:rsidR="00000000" w:rsidRPr="00000000">
              <w:rPr>
                <w:b w:val="1"/>
                <w:rtl w:val="0"/>
              </w:rPr>
              <w:t xml:space="preserve">What was the BEST thing about my speech?</w:t>
            </w:r>
          </w:p>
          <w:p w:rsidR="00000000" w:rsidDel="00000000" w:rsidP="00000000" w:rsidRDefault="00000000" w:rsidRPr="00000000" w14:paraId="00000029">
            <w:pPr>
              <w:widowControl w:val="0"/>
              <w:rPr>
                <w:b w:val="1"/>
              </w:rPr>
            </w:pPr>
            <w:r w:rsidDel="00000000" w:rsidR="00000000" w:rsidRPr="00000000">
              <w:rPr>
                <w:b w:val="1"/>
                <w:rtl w:val="0"/>
              </w:rPr>
              <w:t xml:space="preserve">(KEEP THIS UP!)</w:t>
            </w:r>
          </w:p>
          <w:p w:rsidR="00000000" w:rsidDel="00000000" w:rsidP="00000000" w:rsidRDefault="00000000" w:rsidRPr="00000000" w14:paraId="0000002A">
            <w:pPr>
              <w:widowControl w:val="0"/>
              <w:rPr>
                <w:b w:val="1"/>
              </w:rPr>
            </w:pPr>
            <w:r w:rsidDel="00000000" w:rsidR="00000000" w:rsidRPr="00000000">
              <w:rPr>
                <w:rtl w:val="0"/>
              </w:rPr>
            </w:r>
          </w:p>
          <w:p w:rsidR="00000000" w:rsidDel="00000000" w:rsidP="00000000" w:rsidRDefault="00000000" w:rsidRPr="00000000" w14:paraId="0000002B">
            <w:pPr>
              <w:widowControl w:val="0"/>
              <w:rPr/>
            </w:pPr>
            <w:r w:rsidDel="00000000" w:rsidR="00000000" w:rsidRPr="00000000">
              <w:rPr>
                <w:rtl w:val="0"/>
              </w:rPr>
              <w:t xml:space="preserve">[Speeches are aimed at 3 to 4 minutes.] </w:t>
            </w:r>
          </w:p>
          <w:p w:rsidR="00000000" w:rsidDel="00000000" w:rsidP="00000000" w:rsidRDefault="00000000" w:rsidRPr="00000000" w14:paraId="0000002C">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rPr/>
            </w:pPr>
            <w:r w:rsidDel="00000000" w:rsidR="00000000" w:rsidRPr="00000000">
              <w:rPr>
                <w:rtl w:val="0"/>
              </w:rPr>
              <w:t xml:space="preserve">Good job signposting your speech! Next time, we can label your arguments here as well.</w:t>
            </w:r>
          </w:p>
          <w:p w:rsidR="00000000" w:rsidDel="00000000" w:rsidP="00000000" w:rsidRDefault="00000000" w:rsidRPr="00000000" w14:paraId="0000002E">
            <w:pPr>
              <w:widowControl w:val="0"/>
              <w:rPr>
                <w:sz w:val="20"/>
                <w:szCs w:val="20"/>
              </w:rPr>
            </w:pPr>
            <w:r w:rsidDel="00000000" w:rsidR="00000000" w:rsidRPr="00000000">
              <w:rPr>
                <w:rtl w:val="0"/>
              </w:rPr>
            </w:r>
          </w:p>
          <w:p w:rsidR="00000000" w:rsidDel="00000000" w:rsidP="00000000" w:rsidRDefault="00000000" w:rsidRPr="00000000" w14:paraId="0000002F">
            <w:pPr>
              <w:widowControl w:val="0"/>
              <w:rPr/>
            </w:pPr>
            <w:r w:rsidDel="00000000" w:rsidR="00000000" w:rsidRPr="00000000">
              <w:rPr>
                <w:rtl w:val="0"/>
              </w:rPr>
              <w:t xml:space="preserve">Excellent rebuttal explaining that these vocational-related jobs are not deemed as successful and they may not gain as much money.</w:t>
            </w:r>
          </w:p>
          <w:p w:rsidR="00000000" w:rsidDel="00000000" w:rsidP="00000000" w:rsidRDefault="00000000" w:rsidRPr="00000000" w14:paraId="00000030">
            <w:pPr>
              <w:widowControl w:val="0"/>
              <w:rPr>
                <w:sz w:val="20"/>
                <w:szCs w:val="20"/>
              </w:rPr>
            </w:pPr>
            <w:r w:rsidDel="00000000" w:rsidR="00000000" w:rsidRPr="00000000">
              <w:rPr>
                <w:rtl w:val="0"/>
              </w:rPr>
            </w:r>
          </w:p>
          <w:p w:rsidR="00000000" w:rsidDel="00000000" w:rsidP="00000000" w:rsidRDefault="00000000" w:rsidRPr="00000000" w14:paraId="00000031">
            <w:pPr>
              <w:widowControl w:val="0"/>
              <w:rPr/>
            </w:pPr>
            <w:r w:rsidDel="00000000" w:rsidR="00000000" w:rsidRPr="00000000">
              <w:rPr>
                <w:rtl w:val="0"/>
              </w:rPr>
              <w:t xml:space="preserve">Strong argument on how going to universities will directly earn you more income. We had a good analysis explaining why high-skilled jobs require university education. </w:t>
            </w:r>
          </w:p>
          <w:p w:rsidR="00000000" w:rsidDel="00000000" w:rsidP="00000000" w:rsidRDefault="00000000" w:rsidRPr="00000000" w14:paraId="00000032">
            <w:pPr>
              <w:widowControl w:val="0"/>
              <w:numPr>
                <w:ilvl w:val="0"/>
                <w:numId w:val="3"/>
              </w:numPr>
              <w:ind w:left="720" w:hanging="360"/>
              <w:rPr>
                <w:u w:val="none"/>
              </w:rPr>
            </w:pPr>
            <w:r w:rsidDel="00000000" w:rsidR="00000000" w:rsidRPr="00000000">
              <w:rPr>
                <w:rtl w:val="0"/>
              </w:rPr>
              <w:t xml:space="preserve">Good reasoning that this is more important for a poor person who wants to provide financial support for their family!</w:t>
            </w:r>
          </w:p>
          <w:p w:rsidR="00000000" w:rsidDel="00000000" w:rsidP="00000000" w:rsidRDefault="00000000" w:rsidRPr="00000000" w14:paraId="00000033">
            <w:pPr>
              <w:widowControl w:val="0"/>
              <w:rPr>
                <w:sz w:val="20"/>
                <w:szCs w:val="20"/>
              </w:rPr>
            </w:pPr>
            <w:r w:rsidDel="00000000" w:rsidR="00000000" w:rsidRPr="00000000">
              <w:rPr>
                <w:rtl w:val="0"/>
              </w:rPr>
            </w:r>
          </w:p>
          <w:p w:rsidR="00000000" w:rsidDel="00000000" w:rsidP="00000000" w:rsidRDefault="00000000" w:rsidRPr="00000000" w14:paraId="00000034">
            <w:pPr>
              <w:widowControl w:val="0"/>
              <w:rPr/>
            </w:pPr>
            <w:r w:rsidDel="00000000" w:rsidR="00000000" w:rsidRPr="00000000">
              <w:rPr>
                <w:rtl w:val="0"/>
              </w:rPr>
              <w:t xml:space="preserve">Good second argument on mental health and well-being.  It’s especially persuasive when you analysed that many poor people aspire for that sense of success and stability.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b w:val="1"/>
              </w:rPr>
            </w:pPr>
            <w:r w:rsidDel="00000000" w:rsidR="00000000" w:rsidRPr="00000000">
              <w:rPr>
                <w:b w:val="1"/>
                <w:rtl w:val="0"/>
              </w:rPr>
              <w:t xml:space="preserve">What part of my speech needs IMPROVEMENT? </w:t>
            </w:r>
          </w:p>
          <w:p w:rsidR="00000000" w:rsidDel="00000000" w:rsidP="00000000" w:rsidRDefault="00000000" w:rsidRPr="00000000" w14:paraId="00000036">
            <w:pPr>
              <w:widowControl w:val="0"/>
              <w:rPr>
                <w:b w:val="1"/>
              </w:rPr>
            </w:pPr>
            <w:r w:rsidDel="00000000" w:rsidR="00000000" w:rsidRPr="00000000">
              <w:rPr>
                <w:b w:val="1"/>
                <w:rtl w:val="0"/>
              </w:rPr>
              <w:t xml:space="preserve">(WORK ON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While your hook is very clear and informs us of your position, we need to remember that hooks are meant to grab the attention of your judge! Next time, we can focus on making high impact statements.</w:t>
            </w:r>
          </w:p>
          <w:p w:rsidR="00000000" w:rsidDel="00000000" w:rsidP="00000000" w:rsidRDefault="00000000" w:rsidRPr="00000000" w14:paraId="00000038">
            <w:pPr>
              <w:widowControl w:val="0"/>
              <w:rPr>
                <w:sz w:val="20"/>
                <w:szCs w:val="20"/>
              </w:rPr>
            </w:pPr>
            <w:r w:rsidDel="00000000" w:rsidR="00000000" w:rsidRPr="00000000">
              <w:rPr>
                <w:rtl w:val="0"/>
              </w:rPr>
            </w:r>
          </w:p>
          <w:p w:rsidR="00000000" w:rsidDel="00000000" w:rsidP="00000000" w:rsidRDefault="00000000" w:rsidRPr="00000000" w14:paraId="00000039">
            <w:pPr>
              <w:widowControl w:val="0"/>
              <w:rPr/>
            </w:pPr>
            <w:r w:rsidDel="00000000" w:rsidR="00000000" w:rsidRPr="00000000">
              <w:rPr>
                <w:rtl w:val="0"/>
              </w:rPr>
              <w:t xml:space="preserve">Could we add a rebuttal addressing Proposition’s point  that the costs are still very high and poor families are at risk of not being able to pay the loan halfway through their school. </w:t>
            </w:r>
          </w:p>
          <w:p w:rsidR="00000000" w:rsidDel="00000000" w:rsidP="00000000" w:rsidRDefault="00000000" w:rsidRPr="00000000" w14:paraId="0000003A">
            <w:pPr>
              <w:widowControl w:val="0"/>
              <w:numPr>
                <w:ilvl w:val="0"/>
                <w:numId w:val="2"/>
              </w:numPr>
              <w:ind w:left="720" w:hanging="360"/>
            </w:pPr>
            <w:r w:rsidDel="00000000" w:rsidR="00000000" w:rsidRPr="00000000">
              <w:rPr>
                <w:rtl w:val="0"/>
              </w:rPr>
              <w:t xml:space="preserve"> We can explain that these students can receive financial aid or scholarships.</w:t>
            </w:r>
          </w:p>
          <w:p w:rsidR="00000000" w:rsidDel="00000000" w:rsidP="00000000" w:rsidRDefault="00000000" w:rsidRPr="00000000" w14:paraId="0000003B">
            <w:pPr>
              <w:widowControl w:val="0"/>
              <w:rPr>
                <w:sz w:val="20"/>
                <w:szCs w:val="20"/>
              </w:rPr>
            </w:pPr>
            <w:r w:rsidDel="00000000" w:rsidR="00000000" w:rsidRPr="00000000">
              <w:rPr>
                <w:rtl w:val="0"/>
              </w:rPr>
            </w:r>
          </w:p>
          <w:p w:rsidR="00000000" w:rsidDel="00000000" w:rsidP="00000000" w:rsidRDefault="00000000" w:rsidRPr="00000000" w14:paraId="0000003C">
            <w:pPr>
              <w:widowControl w:val="0"/>
              <w:rPr/>
            </w:pPr>
            <w:r w:rsidDel="00000000" w:rsidR="00000000" w:rsidRPr="00000000">
              <w:rPr>
                <w:rtl w:val="0"/>
              </w:rPr>
              <w:t xml:space="preserve">Can we impact why having mental well-bring  is so important in the debate? Here, we can engage with the Proposition stating that they still have stability in their world, so they have mental health too.</w:t>
            </w:r>
          </w:p>
          <w:p w:rsidR="00000000" w:rsidDel="00000000" w:rsidP="00000000" w:rsidRDefault="00000000" w:rsidRPr="00000000" w14:paraId="0000003D">
            <w:pPr>
              <w:widowControl w:val="0"/>
              <w:rPr/>
            </w:pPr>
            <w:r w:rsidDel="00000000" w:rsidR="00000000" w:rsidRPr="00000000">
              <w:rPr>
                <w:rtl w:val="0"/>
              </w:rPr>
            </w:r>
          </w:p>
          <w:p w:rsidR="00000000" w:rsidDel="00000000" w:rsidP="00000000" w:rsidRDefault="00000000" w:rsidRPr="00000000" w14:paraId="0000003E">
            <w:pPr>
              <w:widowControl w:val="0"/>
              <w:rPr/>
            </w:pPr>
            <w:r w:rsidDel="00000000" w:rsidR="00000000" w:rsidRPr="00000000">
              <w:rPr>
                <w:rtl w:val="0"/>
              </w:rPr>
              <w:t xml:space="preserve">Speaking time: 5:29 – Excellent job! Keep it up!</w:t>
            </w:r>
          </w:p>
        </w:tc>
      </w:tr>
    </w:tbl>
    <w:p w:rsidR="00000000" w:rsidDel="00000000" w:rsidP="00000000" w:rsidRDefault="00000000" w:rsidRPr="00000000" w14:paraId="0000003F">
      <w:pPr>
        <w:rPr>
          <w:sz w:val="6"/>
          <w:szCs w:val="6"/>
        </w:rPr>
      </w:pPr>
      <w:r w:rsidDel="00000000" w:rsidR="00000000" w:rsidRPr="00000000">
        <w:rPr>
          <w:rtl w:val="0"/>
        </w:rPr>
      </w:r>
    </w:p>
    <w:tbl>
      <w:tblPr>
        <w:tblStyle w:val="Table7"/>
        <w:tblW w:w="1042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25"/>
        <w:tblGridChange w:id="0">
          <w:tblGrid>
            <w:gridCol w:w="10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b w:val="1"/>
                <w:rtl w:val="0"/>
              </w:rPr>
              <w:t xml:space="preserve">Student Name:</w:t>
            </w:r>
            <w:r w:rsidDel="00000000" w:rsidR="00000000" w:rsidRPr="00000000">
              <w:rPr>
                <w:rtl w:val="0"/>
              </w:rPr>
              <w:t xml:space="preserve"> Chloe Leung</w:t>
            </w:r>
          </w:p>
        </w:tc>
      </w:tr>
    </w:tbl>
    <w:p w:rsidR="00000000" w:rsidDel="00000000" w:rsidP="00000000" w:rsidRDefault="00000000" w:rsidRPr="00000000" w14:paraId="00000041">
      <w:pPr>
        <w:rPr>
          <w:sz w:val="20"/>
          <w:szCs w:val="20"/>
        </w:rPr>
      </w:pPr>
      <w:r w:rsidDel="00000000" w:rsidR="00000000" w:rsidRPr="00000000">
        <w:rPr>
          <w:rtl w:val="0"/>
        </w:rPr>
      </w:r>
    </w:p>
    <w:tbl>
      <w:tblPr>
        <w:tblStyle w:val="Table8"/>
        <w:tblW w:w="1044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b w:val="1"/>
              </w:rPr>
            </w:pPr>
            <w:r w:rsidDel="00000000" w:rsidR="00000000" w:rsidRPr="00000000">
              <w:rPr>
                <w:b w:val="1"/>
                <w:rtl w:val="0"/>
              </w:rPr>
              <w:t xml:space="preserve">Topic: </w:t>
            </w:r>
            <w:r w:rsidDel="00000000" w:rsidR="00000000" w:rsidRPr="00000000">
              <w:rPr>
                <w:rtl w:val="0"/>
              </w:rPr>
              <w:t xml:space="preserve">That for a person from poor family, vocational training is better than going to university</w:t>
            </w:r>
            <w:r w:rsidDel="00000000" w:rsidR="00000000" w:rsidRPr="00000000">
              <w:rPr>
                <w:rtl w:val="0"/>
              </w:rPr>
            </w:r>
          </w:p>
        </w:tc>
      </w:tr>
    </w:tbl>
    <w:p w:rsidR="00000000" w:rsidDel="00000000" w:rsidP="00000000" w:rsidRDefault="00000000" w:rsidRPr="00000000" w14:paraId="00000043">
      <w:pPr>
        <w:rPr>
          <w:sz w:val="16"/>
          <w:szCs w:val="16"/>
        </w:rPr>
      </w:pPr>
      <w:r w:rsidDel="00000000" w:rsidR="00000000" w:rsidRPr="00000000">
        <w:rPr>
          <w:rtl w:val="0"/>
        </w:rPr>
      </w:r>
    </w:p>
    <w:p w:rsidR="00000000" w:rsidDel="00000000" w:rsidP="00000000" w:rsidRDefault="00000000" w:rsidRPr="00000000" w14:paraId="00000044">
      <w:pPr>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45">
      <w:pPr>
        <w:rPr>
          <w:b w:val="1"/>
          <w:sz w:val="16"/>
          <w:szCs w:val="16"/>
        </w:rPr>
      </w:pPr>
      <w:r w:rsidDel="00000000" w:rsidR="00000000" w:rsidRPr="00000000">
        <w:rPr>
          <w:rtl w:val="0"/>
        </w:rPr>
      </w:r>
    </w:p>
    <w:tbl>
      <w:tblPr>
        <w:tblStyle w:val="Table9"/>
        <w:tblW w:w="1035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6780"/>
        <w:tblGridChange w:id="0">
          <w:tblGrid>
            <w:gridCol w:w="3570"/>
            <w:gridCol w:w="6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b w:val="1"/>
              </w:rPr>
            </w:pPr>
            <w:r w:rsidDel="00000000" w:rsidR="00000000" w:rsidRPr="00000000">
              <w:rPr>
                <w:b w:val="1"/>
                <w:rtl w:val="0"/>
              </w:rPr>
              <w:t xml:space="preserve">What was the BEST thing about my speech?</w:t>
            </w:r>
          </w:p>
          <w:p w:rsidR="00000000" w:rsidDel="00000000" w:rsidP="00000000" w:rsidRDefault="00000000" w:rsidRPr="00000000" w14:paraId="00000047">
            <w:pPr>
              <w:widowControl w:val="0"/>
              <w:rPr>
                <w:b w:val="1"/>
              </w:rPr>
            </w:pPr>
            <w:r w:rsidDel="00000000" w:rsidR="00000000" w:rsidRPr="00000000">
              <w:rPr>
                <w:b w:val="1"/>
                <w:rtl w:val="0"/>
              </w:rPr>
              <w:t xml:space="preserve">(KEEP THIS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pPr>
            <w:r w:rsidDel="00000000" w:rsidR="00000000" w:rsidRPr="00000000">
              <w:rPr>
                <w:rtl w:val="0"/>
              </w:rPr>
              <w:t xml:space="preserve">[Speeches are aimed at 3 to 4 minutes.] </w:t>
            </w:r>
          </w:p>
          <w:p w:rsidR="00000000" w:rsidDel="00000000" w:rsidP="00000000" w:rsidRDefault="00000000" w:rsidRPr="00000000" w14:paraId="00000049">
            <w:pPr>
              <w:widowControl w:val="0"/>
              <w:rPr>
                <w:sz w:val="20"/>
                <w:szCs w:val="20"/>
              </w:rPr>
            </w:pPr>
            <w:r w:rsidDel="00000000" w:rsidR="00000000" w:rsidRPr="00000000">
              <w:rPr>
                <w:rtl w:val="0"/>
              </w:rPr>
            </w:r>
          </w:p>
          <w:p w:rsidR="00000000" w:rsidDel="00000000" w:rsidP="00000000" w:rsidRDefault="00000000" w:rsidRPr="00000000" w14:paraId="0000004A">
            <w:pPr>
              <w:widowControl w:val="0"/>
              <w:ind w:left="0" w:firstLine="0"/>
              <w:rPr/>
            </w:pPr>
            <w:r w:rsidDel="00000000" w:rsidR="00000000" w:rsidRPr="00000000">
              <w:rPr>
                <w:rtl w:val="0"/>
              </w:rPr>
              <w:t xml:space="preserve">Well done signposting!</w:t>
            </w:r>
          </w:p>
          <w:p w:rsidR="00000000" w:rsidDel="00000000" w:rsidP="00000000" w:rsidRDefault="00000000" w:rsidRPr="00000000" w14:paraId="0000004B">
            <w:pPr>
              <w:widowControl w:val="0"/>
              <w:rPr>
                <w:sz w:val="18"/>
                <w:szCs w:val="18"/>
              </w:rPr>
            </w:pPr>
            <w:r w:rsidDel="00000000" w:rsidR="00000000" w:rsidRPr="00000000">
              <w:rPr>
                <w:rtl w:val="0"/>
              </w:rPr>
            </w:r>
          </w:p>
          <w:p w:rsidR="00000000" w:rsidDel="00000000" w:rsidP="00000000" w:rsidRDefault="00000000" w:rsidRPr="00000000" w14:paraId="0000004C">
            <w:pPr>
              <w:widowControl w:val="0"/>
              <w:rPr/>
            </w:pPr>
            <w:r w:rsidDel="00000000" w:rsidR="00000000" w:rsidRPr="00000000">
              <w:rPr>
                <w:rtl w:val="0"/>
              </w:rPr>
              <w:t xml:space="preserve">I appreciate the pushback that these jobs can be seen as quite prosperous and stable as well.</w:t>
            </w:r>
          </w:p>
          <w:p w:rsidR="00000000" w:rsidDel="00000000" w:rsidP="00000000" w:rsidRDefault="00000000" w:rsidRPr="00000000" w14:paraId="0000004D">
            <w:pPr>
              <w:widowControl w:val="0"/>
              <w:numPr>
                <w:ilvl w:val="0"/>
                <w:numId w:val="5"/>
              </w:numPr>
              <w:ind w:left="720" w:hanging="360"/>
              <w:rPr>
                <w:u w:val="none"/>
              </w:rPr>
            </w:pPr>
            <w:r w:rsidDel="00000000" w:rsidR="00000000" w:rsidRPr="00000000">
              <w:rPr>
                <w:rtl w:val="0"/>
              </w:rPr>
              <w:t xml:space="preserve">Could we explain what will be valued more from a poor person’s perspective?</w:t>
            </w:r>
          </w:p>
          <w:p w:rsidR="00000000" w:rsidDel="00000000" w:rsidP="00000000" w:rsidRDefault="00000000" w:rsidRPr="00000000" w14:paraId="0000004E">
            <w:pPr>
              <w:widowControl w:val="0"/>
              <w:ind w:left="720" w:firstLine="0"/>
              <w:rPr>
                <w:sz w:val="18"/>
                <w:szCs w:val="18"/>
              </w:rPr>
            </w:pPr>
            <w:r w:rsidDel="00000000" w:rsidR="00000000" w:rsidRPr="00000000">
              <w:rPr>
                <w:rtl w:val="0"/>
              </w:rPr>
            </w:r>
          </w:p>
          <w:p w:rsidR="00000000" w:rsidDel="00000000" w:rsidP="00000000" w:rsidRDefault="00000000" w:rsidRPr="00000000" w14:paraId="0000004F">
            <w:pPr>
              <w:widowControl w:val="0"/>
              <w:rPr/>
            </w:pPr>
            <w:r w:rsidDel="00000000" w:rsidR="00000000" w:rsidRPr="00000000">
              <w:rPr>
                <w:rtl w:val="0"/>
              </w:rPr>
              <w:t xml:space="preserve">Excellent argument focusing on why jobs from vocational training are quite stable.</w:t>
            </w:r>
          </w:p>
          <w:p w:rsidR="00000000" w:rsidDel="00000000" w:rsidP="00000000" w:rsidRDefault="00000000" w:rsidRPr="00000000" w14:paraId="00000050">
            <w:pPr>
              <w:widowControl w:val="0"/>
              <w:numPr>
                <w:ilvl w:val="0"/>
                <w:numId w:val="7"/>
              </w:numPr>
              <w:ind w:left="720" w:hanging="360"/>
              <w:rPr>
                <w:u w:val="none"/>
              </w:rPr>
            </w:pPr>
            <w:r w:rsidDel="00000000" w:rsidR="00000000" w:rsidRPr="00000000">
              <w:rPr>
                <w:rtl w:val="0"/>
              </w:rPr>
              <w:t xml:space="preserve">Here, we can add a comparison on which types of jobs are more stable overall.</w:t>
            </w:r>
          </w:p>
          <w:p w:rsidR="00000000" w:rsidDel="00000000" w:rsidP="00000000" w:rsidRDefault="00000000" w:rsidRPr="00000000" w14:paraId="00000051">
            <w:pPr>
              <w:widowControl w:val="0"/>
              <w:rPr>
                <w:sz w:val="18"/>
                <w:szCs w:val="18"/>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conclusion that we can have the best of both worlds and pursue your dreams after achieving financial stability!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b w:val="1"/>
              </w:rPr>
            </w:pPr>
            <w:r w:rsidDel="00000000" w:rsidR="00000000" w:rsidRPr="00000000">
              <w:rPr>
                <w:b w:val="1"/>
                <w:rtl w:val="0"/>
              </w:rPr>
              <w:t xml:space="preserve">What part of my speech needs IMPROVEMENT? </w:t>
            </w:r>
          </w:p>
          <w:p w:rsidR="00000000" w:rsidDel="00000000" w:rsidP="00000000" w:rsidRDefault="00000000" w:rsidRPr="00000000" w14:paraId="00000054">
            <w:pPr>
              <w:widowControl w:val="0"/>
              <w:rPr>
                <w:b w:val="1"/>
              </w:rPr>
            </w:pPr>
            <w:r w:rsidDel="00000000" w:rsidR="00000000" w:rsidRPr="00000000">
              <w:rPr>
                <w:b w:val="1"/>
                <w:rtl w:val="0"/>
              </w:rPr>
              <w:t xml:space="preserve">(WORK ON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pPr>
            <w:r w:rsidDel="00000000" w:rsidR="00000000" w:rsidRPr="00000000">
              <w:rPr>
                <w:rtl w:val="0"/>
              </w:rPr>
              <w:t xml:space="preserve">While your hook is very clear and informs us of your position, we need to remember that hooks are meant to grab the attention of your judge! Next time, we can focus on making high impact statements.</w:t>
            </w:r>
          </w:p>
          <w:p w:rsidR="00000000" w:rsidDel="00000000" w:rsidP="00000000" w:rsidRDefault="00000000" w:rsidRPr="00000000" w14:paraId="00000056">
            <w:pPr>
              <w:widowControl w:val="0"/>
              <w:rPr>
                <w:sz w:val="20"/>
                <w:szCs w:val="20"/>
              </w:rPr>
            </w:pPr>
            <w:r w:rsidDel="00000000" w:rsidR="00000000" w:rsidRPr="00000000">
              <w:rPr>
                <w:rtl w:val="0"/>
              </w:rPr>
            </w:r>
          </w:p>
          <w:p w:rsidR="00000000" w:rsidDel="00000000" w:rsidP="00000000" w:rsidRDefault="00000000" w:rsidRPr="00000000" w14:paraId="00000057">
            <w:pPr>
              <w:widowControl w:val="0"/>
              <w:rPr/>
            </w:pPr>
            <w:r w:rsidDel="00000000" w:rsidR="00000000" w:rsidRPr="00000000">
              <w:rPr>
                <w:rtl w:val="0"/>
              </w:rPr>
              <w:t xml:space="preserve">We should spend time questioning  whether these poor families can afford funding this person’s university costs to begin with. </w:t>
            </w:r>
          </w:p>
          <w:p w:rsidR="00000000" w:rsidDel="00000000" w:rsidP="00000000" w:rsidRDefault="00000000" w:rsidRPr="00000000" w14:paraId="00000058">
            <w:pPr>
              <w:widowControl w:val="0"/>
              <w:numPr>
                <w:ilvl w:val="0"/>
                <w:numId w:val="4"/>
              </w:numPr>
              <w:ind w:left="720" w:hanging="360"/>
              <w:rPr>
                <w:u w:val="none"/>
              </w:rPr>
            </w:pPr>
            <w:r w:rsidDel="00000000" w:rsidR="00000000" w:rsidRPr="00000000">
              <w:rPr>
                <w:rtl w:val="0"/>
              </w:rPr>
              <w:t xml:space="preserve">Then we can expand the financial impact this may take on the poor person’s family.</w:t>
            </w:r>
          </w:p>
          <w:p w:rsidR="00000000" w:rsidDel="00000000" w:rsidP="00000000" w:rsidRDefault="00000000" w:rsidRPr="00000000" w14:paraId="00000059">
            <w:pPr>
              <w:widowControl w:val="0"/>
              <w:rPr>
                <w:sz w:val="20"/>
                <w:szCs w:val="2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We can work on presenting our points, instead of focusing on reading our points off of the page. Try to make some eye contact next time, I know you can do it!</w:t>
            </w:r>
          </w:p>
          <w:p w:rsidR="00000000" w:rsidDel="00000000" w:rsidP="00000000" w:rsidRDefault="00000000" w:rsidRPr="00000000" w14:paraId="0000005B">
            <w:pPr>
              <w:widowControl w:val="0"/>
              <w:rPr>
                <w:sz w:val="20"/>
                <w:szCs w:val="2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t xml:space="preserve">It would be great if we can rebut Madison’s 2nd point on well-being!</w:t>
            </w:r>
          </w:p>
          <w:p w:rsidR="00000000" w:rsidDel="00000000" w:rsidP="00000000" w:rsidRDefault="00000000" w:rsidRPr="00000000" w14:paraId="0000005D">
            <w:pPr>
              <w:widowControl w:val="0"/>
              <w:rPr>
                <w:sz w:val="20"/>
                <w:szCs w:val="20"/>
              </w:rPr>
            </w:pPr>
            <w:r w:rsidDel="00000000" w:rsidR="00000000" w:rsidRPr="00000000">
              <w:rPr>
                <w:rtl w:val="0"/>
              </w:rPr>
            </w:r>
          </w:p>
          <w:p w:rsidR="00000000" w:rsidDel="00000000" w:rsidP="00000000" w:rsidRDefault="00000000" w:rsidRPr="00000000" w14:paraId="0000005E">
            <w:pPr>
              <w:widowControl w:val="0"/>
              <w:rPr/>
            </w:pPr>
            <w:r w:rsidDel="00000000" w:rsidR="00000000" w:rsidRPr="00000000">
              <w:rPr>
                <w:rtl w:val="0"/>
              </w:rPr>
              <w:t xml:space="preserve">Speaking time: 2:28 – So close! Let’s aim for 3 minutes next time!</w:t>
            </w:r>
          </w:p>
        </w:tc>
      </w:tr>
    </w:tbl>
    <w:p w:rsidR="00000000" w:rsidDel="00000000" w:rsidP="00000000" w:rsidRDefault="00000000" w:rsidRPr="00000000" w14:paraId="0000005F">
      <w:pPr>
        <w:rPr>
          <w:b w:val="1"/>
          <w:sz w:val="6"/>
          <w:szCs w:val="6"/>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jc w:val="center"/>
      <w:rPr>
        <w:sz w:val="24"/>
        <w:szCs w:val="24"/>
      </w:rPr>
    </w:pPr>
    <w:r w:rsidDel="00000000" w:rsidR="00000000" w:rsidRPr="00000000">
      <w:rPr>
        <w:sz w:val="24"/>
        <w:szCs w:val="24"/>
        <w:rtl w:val="0"/>
      </w:rPr>
      <w:t xml:space="preserve">Copyright © 2025 Capstone Prep. All rights reserved.</w:t>
    </w:r>
  </w:p>
  <w:p w:rsidR="00000000" w:rsidDel="00000000" w:rsidP="00000000" w:rsidRDefault="00000000" w:rsidRPr="00000000" w14:paraId="0000006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jc w:val="center"/>
      <w:rPr>
        <w:rFonts w:ascii="EB Garamond" w:cs="EB Garamond" w:eastAsia="EB Garamond" w:hAnsi="EB Garamond"/>
        <w:sz w:val="24"/>
        <w:szCs w:val="24"/>
      </w:rPr>
    </w:pPr>
    <w:r w:rsidDel="00000000" w:rsidR="00000000" w:rsidRPr="00000000">
      <w:rPr>
        <w:rtl w:val="0"/>
      </w:rPr>
      <w:t xml:space="preserve">14 June </w:t>
    </w:r>
    <w:r w:rsidDel="00000000" w:rsidR="00000000" w:rsidRPr="00000000">
      <w:rPr>
        <w:rFonts w:ascii="EB Garamond" w:cs="EB Garamond" w:eastAsia="EB Garamond" w:hAnsi="EB Garamond"/>
        <w:sz w:val="24"/>
        <w:szCs w:val="24"/>
        <w:rtl w:val="0"/>
      </w:rPr>
      <w:t xml:space="preserve">2025 | PSD I, Unit </w:t>
    </w:r>
    <w:r w:rsidDel="00000000" w:rsidR="00000000" w:rsidRPr="00000000">
      <w:rPr>
        <w:rtl w:val="0"/>
      </w:rPr>
      <w:t xml:space="preserve">10.3</w:t>
    </w:r>
    <w:r w:rsidDel="00000000" w:rsidR="00000000" w:rsidRPr="00000000">
      <w:rPr>
        <w:rtl w:val="0"/>
      </w:rPr>
    </w:r>
  </w:p>
  <w:p w:rsidR="00000000" w:rsidDel="00000000" w:rsidP="00000000" w:rsidRDefault="00000000" w:rsidRPr="00000000" w14:paraId="00000061">
    <w:pPr>
      <w:rPr/>
    </w:pPr>
    <w:r w:rsidDel="00000000" w:rsidR="00000000" w:rsidRPr="00000000">
      <w:rPr/>
      <w:drawing>
        <wp:anchor allowOverlap="1" behindDoc="0" distB="0" distT="0" distL="0" distR="0" hidden="0" layoutInCell="1" locked="0" relativeHeight="0" simplePos="0">
          <wp:simplePos x="0" y="0"/>
          <wp:positionH relativeFrom="page">
            <wp:posOffset>2605088</wp:posOffset>
          </wp:positionH>
          <wp:positionV relativeFrom="page">
            <wp:posOffset>704964</wp:posOffset>
          </wp:positionV>
          <wp:extent cx="2560264" cy="528638"/>
          <wp:effectExtent b="0" l="0" r="0" t="0"/>
          <wp:wrapTopAndBottom distB="0" dist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EB Garamond" w:cs="EB Garamond" w:eastAsia="EB Garamond" w:hAnsi="EB Garamond"/>
        <w:sz w:val="24"/>
        <w:szCs w:val="24"/>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