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Madison Mak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send parents to jail if their unvaccinated kids get sick later from vaccine-preventable diseases.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hook, I like how you talked about children's vulnerability very clearly!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good point on why the financial aspect is not a valid cause as the government already subsidizes it!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frame that all that is relevant here is parents willingness, as everything is taken care of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the parent is not taking enough steps to be aware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themselves!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do not need to read out the motion in the competitive debating process!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try and develop a habit of using our hand gestures, they are key!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take pauses when we speak, so that we can make our points clearer when we move from one point to the other!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attempt to give a conclusion of our speeches from now on!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Speech time: 2:15, good for a start!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[Aimed speech time today was 3 minutes]!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Claris Leung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send parents to jail if their unvaccinated kids get sick later from vaccine-preventable diseases.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hook, I like how you talked about why jail does not have to be the only solution!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point about how parents being taken to jail might actually affect the child really badly!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point of the government being able to undertake projects for development of awareness instead!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point that jail does not teach to be kind to children, necessarily!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increase our eye contact in our speeches to make it more engaging!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try and develop a habit of using our hand gestures, they are key!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also need to take pauses when we speak, so that we can make our points clearer when we move from one point to the other!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can attempt to give a conclusion of our speeches from now on!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Speech time: 1:57, good for a start! 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[Aimed speech time today was 3 minutes]!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5 April 2025 | G5-6 PSD I, Unit 8.1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