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Claris Leung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fast food advertisements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the point of temptation very clear from the get go!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people will get to consume more healthy options, and that will help people in their long term healthy lifestyle!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there are other ways to deal with stress, such as exercising and reading. I really liked the maturity of this thought, well done!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like that you talked about health expenses when people fall sick!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have a hook please; an engaging start to your speech is a must!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try and develop a habit of using our hand gestures, they are key to presentability!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take pauses when we speak, so that we can make our points clearer when we move from one point to the other!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attempt to give a conclusion of our speeches from now on!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Speech time: 2:35, good for a start!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[Aimed speech time today was 3 minutes]!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fast food advertisements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your point on mental health and short term enjoyment of junk food!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point on economy! I like how you talked about almost every person consuming it!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your point on how people will continue to still consume junk food for its convenience, and affordability!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you gave on people losing their jobs, and how it can affect their lives!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spoke clearly today (but we need to be louder than this)!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a clear and confident hook to start our speech!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increase our eye contact in our speeches to make it more engaging!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try and develop a habit of using our hand gestures, they are key!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also need to take pauses when we speak, so that we can make our points clearer when we move from one point to the other!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can attempt to give a conclusion of our speeches from now on! 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Speech time: 1:57, good for a start! 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[Aimed speech time today was 3 minutes]!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Madison Mak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fast food advertisements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highlighted and went to your responses directly from the start!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used the CREI format in your speech, very happy to see you adopting it clearly!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on why obesity, diabetes, and so on can lead to heavy harm on people’s health!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an implicit conclusion of your speech (but we want to flag it as a conclusion)!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need to say your name or speaker position in competitive debating!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have a hook in our speeches, an engaging start is non-negotiable!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try and develop a habit of using our hand gestures, they are key!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also need to take pauses when we speak, so that we can make our points clearer when we move from one point to the other!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Speech time: 2:33, good for a start! 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[Aimed speech time today was 3 minutes]!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24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April 2025 | G5-6 PSD I, Unit 8.</w:t>
    </w:r>
    <w:r w:rsidDel="00000000" w:rsidR="00000000" w:rsidRPr="00000000">
      <w:rPr>
        <w:rtl w:val="0"/>
      </w:rPr>
      <w:t xml:space="preserve">2 [Makeup]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