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tbl>
      <w:tblPr>
        <w:tblStyle w:val="Table1"/>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24"/>
                <w:szCs w:val="24"/>
              </w:rPr>
            </w:pPr>
            <w:r w:rsidDel="00000000" w:rsidR="00000000" w:rsidRPr="00000000">
              <w:rPr>
                <w:b w:val="1"/>
                <w:sz w:val="24"/>
                <w:szCs w:val="24"/>
                <w:rtl w:val="0"/>
              </w:rPr>
              <w:t xml:space="preserve">Student Name:</w:t>
            </w:r>
            <w:r w:rsidDel="00000000" w:rsidR="00000000" w:rsidRPr="00000000">
              <w:rPr>
                <w:sz w:val="24"/>
                <w:szCs w:val="24"/>
                <w:rtl w:val="0"/>
              </w:rPr>
              <w:t xml:space="preserve"> Madison mak</w:t>
            </w:r>
          </w:p>
        </w:tc>
      </w:tr>
    </w:tbl>
    <w:p w:rsidR="00000000" w:rsidDel="00000000" w:rsidP="00000000" w:rsidRDefault="00000000" w:rsidRPr="00000000" w14:paraId="00000003">
      <w:pPr>
        <w:rPr>
          <w:sz w:val="24"/>
          <w:szCs w:val="24"/>
        </w:rPr>
      </w:pPr>
      <w:r w:rsidDel="00000000" w:rsidR="00000000" w:rsidRPr="00000000">
        <w:rPr>
          <w:rtl w:val="0"/>
        </w:rPr>
      </w:r>
    </w:p>
    <w:tbl>
      <w:tblPr>
        <w:tblStyle w:val="Table2"/>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sz w:val="24"/>
                <w:szCs w:val="24"/>
                <w:rtl w:val="0"/>
              </w:rPr>
              <w:t xml:space="preserve">Topic: </w:t>
            </w:r>
            <w:r w:rsidDel="00000000" w:rsidR="00000000" w:rsidRPr="00000000">
              <w:rPr>
                <w:rtl w:val="0"/>
              </w:rPr>
              <w:t xml:space="preserve">That we would ban the use of motorized transportation for short trips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jc w:val="left"/>
        <w:rPr>
          <w:b w:val="1"/>
        </w:rPr>
      </w:pPr>
      <w:r w:rsidDel="00000000" w:rsidR="00000000" w:rsidRPr="00000000">
        <w:rPr>
          <w:rtl w:val="0"/>
        </w:rPr>
      </w:r>
    </w:p>
    <w:tbl>
      <w:tblPr>
        <w:tblStyle w:val="Table3"/>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was the BEST thing about my speech?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Good hook, I like the emotional aspect of the leading direction!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like that your CREI format was used explicitly! This is very good practice!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like your nuance that bikes are cheaper to fix compared to cars or other vehicles!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is good that you had three arguments, and all three were rather distinctly presented!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had a clear speaking tone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When you talk about the effects of carbon-di-oxide, you want to structurally explain why this is bad! That is, do not just cite an example of death, but explain how this would affect health and can be fatal for many people!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 citizens' health, you could talk more about why people otherwise do not do enough healthy practices.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is best to have some more hand gestures instead of holding the paper with both your hands! </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Eye-contact is very useful, please try to increase your use of it!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Speaking time: 3:42 – much better than before! </w:t>
            </w:r>
          </w:p>
        </w:tc>
      </w:tr>
    </w:tbl>
    <w:p w:rsidR="00000000" w:rsidDel="00000000" w:rsidP="00000000" w:rsidRDefault="00000000" w:rsidRPr="00000000" w14:paraId="00000019">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4"/>
        <w:tblW w:w="1042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25"/>
        <w:tblGridChange w:id="0">
          <w:tblGrid>
            <w:gridCol w:w="10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Student Name:</w:t>
            </w:r>
            <w:r w:rsidDel="00000000" w:rsidR="00000000" w:rsidRPr="00000000">
              <w:rPr>
                <w:rtl w:val="0"/>
              </w:rPr>
              <w:t xml:space="preserve"> Claris Leung</w:t>
            </w:r>
          </w:p>
        </w:tc>
      </w:tr>
    </w:tbl>
    <w:p w:rsidR="00000000" w:rsidDel="00000000" w:rsidP="00000000" w:rsidRDefault="00000000" w:rsidRPr="00000000" w14:paraId="0000001C">
      <w:pPr>
        <w:rPr/>
      </w:pPr>
      <w:r w:rsidDel="00000000" w:rsidR="00000000" w:rsidRPr="00000000">
        <w:rPr>
          <w:rtl w:val="0"/>
        </w:rPr>
      </w:r>
    </w:p>
    <w:tbl>
      <w:tblPr>
        <w:tblStyle w:val="Table5"/>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Topic: </w:t>
            </w:r>
            <w:r w:rsidDel="00000000" w:rsidR="00000000" w:rsidRPr="00000000">
              <w:rPr>
                <w:rtl w:val="0"/>
              </w:rPr>
              <w:t xml:space="preserve">That we would ban the use of motorized transportation for short trips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20">
      <w:pPr>
        <w:rPr>
          <w:b w:val="1"/>
        </w:rPr>
      </w:pPr>
      <w:r w:rsidDel="00000000" w:rsidR="00000000" w:rsidRPr="00000000">
        <w:rPr>
          <w:rtl w:val="0"/>
        </w:rPr>
      </w:r>
    </w:p>
    <w:tbl>
      <w:tblPr>
        <w:tblStyle w:val="Table6"/>
        <w:tblW w:w="103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780"/>
        <w:tblGridChange w:id="0">
          <w:tblGrid>
            <w:gridCol w:w="357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b w:val="1"/>
              </w:rPr>
            </w:pPr>
            <w:r w:rsidDel="00000000" w:rsidR="00000000" w:rsidRPr="00000000">
              <w:rPr>
                <w:b w:val="1"/>
                <w:rtl w:val="0"/>
              </w:rPr>
              <w:t xml:space="preserve">What was the BEST thing about my speech?</w:t>
            </w:r>
          </w:p>
          <w:p w:rsidR="00000000" w:rsidDel="00000000" w:rsidP="00000000" w:rsidRDefault="00000000" w:rsidRPr="00000000" w14:paraId="00000022">
            <w:pPr>
              <w:widowControl w:val="0"/>
              <w:rPr>
                <w:b w:val="1"/>
              </w:rPr>
            </w:pPr>
            <w:r w:rsidDel="00000000" w:rsidR="00000000" w:rsidRPr="00000000">
              <w:rPr>
                <w:b w:val="1"/>
                <w:rtl w:val="0"/>
              </w:rPr>
              <w:t xml:space="preserve">(KEEP THIS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numPr>
                <w:ilvl w:val="0"/>
                <w:numId w:val="1"/>
              </w:numPr>
              <w:ind w:left="720" w:hanging="360"/>
            </w:pPr>
            <w:r w:rsidDel="00000000" w:rsidR="00000000" w:rsidRPr="00000000">
              <w:rPr>
                <w:rtl w:val="0"/>
              </w:rPr>
              <w:t xml:space="preserve">I like that you directly went to responses, and engaged head-on, this is good! </w:t>
            </w:r>
          </w:p>
          <w:p w:rsidR="00000000" w:rsidDel="00000000" w:rsidP="00000000" w:rsidRDefault="00000000" w:rsidRPr="00000000" w14:paraId="00000025">
            <w:pPr>
              <w:widowControl w:val="0"/>
              <w:numPr>
                <w:ilvl w:val="0"/>
                <w:numId w:val="1"/>
              </w:numPr>
              <w:ind w:left="720" w:hanging="360"/>
              <w:rPr>
                <w:u w:val="none"/>
              </w:rPr>
            </w:pPr>
            <w:r w:rsidDel="00000000" w:rsidR="00000000" w:rsidRPr="00000000">
              <w:rPr>
                <w:rtl w:val="0"/>
              </w:rPr>
              <w:t xml:space="preserve">Very good response on how electric vehicles are increasing that would limit the harm of motorized transportation! </w:t>
            </w:r>
          </w:p>
          <w:p w:rsidR="00000000" w:rsidDel="00000000" w:rsidP="00000000" w:rsidRDefault="00000000" w:rsidRPr="00000000" w14:paraId="00000026">
            <w:pPr>
              <w:widowControl w:val="0"/>
              <w:numPr>
                <w:ilvl w:val="0"/>
                <w:numId w:val="1"/>
              </w:numPr>
              <w:ind w:left="720" w:hanging="360"/>
              <w:rPr>
                <w:u w:val="none"/>
              </w:rPr>
            </w:pPr>
            <w:r w:rsidDel="00000000" w:rsidR="00000000" w:rsidRPr="00000000">
              <w:rPr>
                <w:rtl w:val="0"/>
              </w:rPr>
              <w:t xml:space="preserve">Interesting point that people may have muscle strain and their health could actually be affected negatively! </w:t>
            </w:r>
          </w:p>
          <w:p w:rsidR="00000000" w:rsidDel="00000000" w:rsidP="00000000" w:rsidRDefault="00000000" w:rsidRPr="00000000" w14:paraId="00000027">
            <w:pPr>
              <w:widowControl w:val="0"/>
              <w:numPr>
                <w:ilvl w:val="0"/>
                <w:numId w:val="1"/>
              </w:numPr>
              <w:ind w:left="720" w:hanging="360"/>
              <w:rPr>
                <w:u w:val="none"/>
              </w:rPr>
            </w:pPr>
            <w:r w:rsidDel="00000000" w:rsidR="00000000" w:rsidRPr="00000000">
              <w:rPr>
                <w:rtl w:val="0"/>
              </w:rPr>
              <w:t xml:space="preserve">I like your explanation that “forcing” people to do walking and cycling can actually be harmful! </w:t>
            </w:r>
          </w:p>
          <w:p w:rsidR="00000000" w:rsidDel="00000000" w:rsidP="00000000" w:rsidRDefault="00000000" w:rsidRPr="00000000" w14:paraId="00000028">
            <w:pPr>
              <w:widowControl w:val="0"/>
              <w:numPr>
                <w:ilvl w:val="0"/>
                <w:numId w:val="1"/>
              </w:numPr>
              <w:ind w:left="720" w:hanging="360"/>
              <w:rPr>
                <w:u w:val="none"/>
              </w:rPr>
            </w:pPr>
            <w:r w:rsidDel="00000000" w:rsidR="00000000" w:rsidRPr="00000000">
              <w:rPr>
                <w:rtl w:val="0"/>
              </w:rPr>
              <w:t xml:space="preserve">I like your illustration of being late for office or meetings, they gave a realistic glimpse to your arguments!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rPr>
            </w:pPr>
            <w:r w:rsidDel="00000000" w:rsidR="00000000" w:rsidRPr="00000000">
              <w:rPr>
                <w:b w:val="1"/>
                <w:rtl w:val="0"/>
              </w:rPr>
              <w:t xml:space="preserve">What part of my speech needs IMPROVEMENT? </w:t>
            </w:r>
          </w:p>
          <w:p w:rsidR="00000000" w:rsidDel="00000000" w:rsidP="00000000" w:rsidRDefault="00000000" w:rsidRPr="00000000" w14:paraId="0000002A">
            <w:pPr>
              <w:widowControl w:val="0"/>
              <w:rPr>
                <w:b w:val="1"/>
              </w:rPr>
            </w:pPr>
            <w:r w:rsidDel="00000000" w:rsidR="00000000" w:rsidRPr="00000000">
              <w:rPr>
                <w:b w:val="1"/>
                <w:rtl w:val="0"/>
              </w:rPr>
              <w:t xml:space="preserve">(WORK ON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numPr>
                <w:ilvl w:val="0"/>
                <w:numId w:val="2"/>
              </w:numPr>
              <w:ind w:left="720" w:hanging="360"/>
            </w:pPr>
            <w:r w:rsidDel="00000000" w:rsidR="00000000" w:rsidRPr="00000000">
              <w:rPr>
                <w:rtl w:val="0"/>
              </w:rPr>
              <w:t xml:space="preserve">Please do not introduce yourself with your name in competitive debating! Instead, please try to use the starting of your speech with a hook! </w:t>
            </w:r>
          </w:p>
          <w:p w:rsidR="00000000" w:rsidDel="00000000" w:rsidP="00000000" w:rsidRDefault="00000000" w:rsidRPr="00000000" w14:paraId="0000002D">
            <w:pPr>
              <w:widowControl w:val="0"/>
              <w:numPr>
                <w:ilvl w:val="0"/>
                <w:numId w:val="2"/>
              </w:numPr>
              <w:ind w:left="720" w:hanging="360"/>
            </w:pPr>
            <w:r w:rsidDel="00000000" w:rsidR="00000000" w:rsidRPr="00000000">
              <w:rPr>
                <w:rtl w:val="0"/>
              </w:rPr>
              <w:t xml:space="preserve">Eye-contact is very useful, please try to increase your use of it! </w:t>
            </w:r>
          </w:p>
          <w:p w:rsidR="00000000" w:rsidDel="00000000" w:rsidP="00000000" w:rsidRDefault="00000000" w:rsidRPr="00000000" w14:paraId="0000002E">
            <w:pPr>
              <w:widowControl w:val="0"/>
              <w:numPr>
                <w:ilvl w:val="0"/>
                <w:numId w:val="2"/>
              </w:numPr>
              <w:ind w:left="720" w:hanging="360"/>
              <w:rPr>
                <w:u w:val="none"/>
              </w:rPr>
            </w:pPr>
            <w:r w:rsidDel="00000000" w:rsidR="00000000" w:rsidRPr="00000000">
              <w:rPr>
                <w:rtl w:val="0"/>
              </w:rPr>
              <w:t xml:space="preserve">We need to also have some hand gestures! Just holding your notes with both hands does not help with it! </w:t>
            </w:r>
          </w:p>
          <w:p w:rsidR="00000000" w:rsidDel="00000000" w:rsidP="00000000" w:rsidRDefault="00000000" w:rsidRPr="00000000" w14:paraId="0000002F">
            <w:pPr>
              <w:widowControl w:val="0"/>
              <w:numPr>
                <w:ilvl w:val="0"/>
                <w:numId w:val="2"/>
              </w:numPr>
              <w:ind w:left="720" w:hanging="360"/>
              <w:rPr>
                <w:u w:val="none"/>
              </w:rPr>
            </w:pPr>
            <w:r w:rsidDel="00000000" w:rsidR="00000000" w:rsidRPr="00000000">
              <w:rPr>
                <w:rtl w:val="0"/>
              </w:rPr>
              <w:t xml:space="preserve">You could explain more on why it is possible for people to make time to have gym time and so on! </w:t>
            </w:r>
          </w:p>
          <w:p w:rsidR="00000000" w:rsidDel="00000000" w:rsidP="00000000" w:rsidRDefault="00000000" w:rsidRPr="00000000" w14:paraId="00000030">
            <w:pPr>
              <w:widowControl w:val="0"/>
              <w:numPr>
                <w:ilvl w:val="0"/>
                <w:numId w:val="2"/>
              </w:numPr>
              <w:ind w:left="720" w:hanging="360"/>
              <w:rPr>
                <w:u w:val="none"/>
              </w:rPr>
            </w:pPr>
            <w:r w:rsidDel="00000000" w:rsidR="00000000" w:rsidRPr="00000000">
              <w:rPr>
                <w:rtl w:val="0"/>
              </w:rPr>
              <w:t xml:space="preserve">You need to use the CREI structure for your arguments! </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Speaking time: 3:52 – much better than before! </w:t>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Copyright © 2025 Capstone Prep. All rights reserved.</w:t>
    </w:r>
  </w:p>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center"/>
      <w:rPr>
        <w:rFonts w:ascii="EB Garamond" w:cs="EB Garamond" w:eastAsia="EB Garamond" w:hAnsi="EB Garamond"/>
        <w:sz w:val="24"/>
        <w:szCs w:val="24"/>
      </w:rPr>
    </w:pPr>
    <w:r w:rsidDel="00000000" w:rsidR="00000000" w:rsidRPr="00000000">
      <w:rPr>
        <w:rtl w:val="0"/>
      </w:rPr>
      <w:t xml:space="preserve">26</w:t>
    </w:r>
    <w:r w:rsidDel="00000000" w:rsidR="00000000" w:rsidRPr="00000000">
      <w:rPr>
        <w:rFonts w:ascii="EB Garamond" w:cs="EB Garamond" w:eastAsia="EB Garamond" w:hAnsi="EB Garamond"/>
        <w:sz w:val="24"/>
        <w:szCs w:val="24"/>
        <w:rtl w:val="0"/>
      </w:rPr>
      <w:t xml:space="preserve"> April 2025 | PSD I, Unit 8.</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6">
    <w:pPr>
      <w:rPr/>
    </w:pPr>
    <w:r w:rsidDel="00000000" w:rsidR="00000000" w:rsidRPr="00000000">
      <w:rPr/>
      <w:drawing>
        <wp:anchor allowOverlap="1" behindDoc="0" distB="0" distT="0" distL="0" distR="0" hidden="0" layoutInCell="1" locked="0" relativeHeight="0" simplePos="0">
          <wp:simplePos x="0" y="0"/>
          <wp:positionH relativeFrom="page">
            <wp:posOffset>2605088</wp:posOffset>
          </wp:positionH>
          <wp:positionV relativeFrom="page">
            <wp:posOffset>704964</wp:posOffset>
          </wp:positionV>
          <wp:extent cx="2560264" cy="528638"/>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w:cs="EB Garamond" w:eastAsia="EB Garamond" w:hAnsi="EB Garamond"/>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