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tbl>
      <w:tblPr>
        <w:tblStyle w:val="Table1"/>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sz w:val="24"/>
                <w:szCs w:val="24"/>
              </w:rPr>
            </w:pPr>
            <w:r w:rsidDel="00000000" w:rsidR="00000000" w:rsidRPr="00000000">
              <w:rPr>
                <w:b w:val="1"/>
                <w:sz w:val="24"/>
                <w:szCs w:val="24"/>
                <w:rtl w:val="0"/>
              </w:rPr>
              <w:t xml:space="preserve">Student Name:</w:t>
            </w:r>
            <w:r w:rsidDel="00000000" w:rsidR="00000000" w:rsidRPr="00000000">
              <w:rPr>
                <w:sz w:val="24"/>
                <w:szCs w:val="24"/>
                <w:rtl w:val="0"/>
              </w:rPr>
              <w:t xml:space="preserve"> </w:t>
            </w:r>
            <w:r w:rsidDel="00000000" w:rsidR="00000000" w:rsidRPr="00000000">
              <w:rPr>
                <w:rtl w:val="0"/>
              </w:rPr>
              <w:t xml:space="preserve">Carissa Chai Tung Lee</w:t>
            </w:r>
            <w:r w:rsidDel="00000000" w:rsidR="00000000" w:rsidRPr="00000000">
              <w:rPr>
                <w:rtl w:val="0"/>
              </w:rPr>
            </w:r>
          </w:p>
        </w:tc>
      </w:tr>
    </w:tbl>
    <w:p w:rsidR="00000000" w:rsidDel="00000000" w:rsidP="00000000" w:rsidRDefault="00000000" w:rsidRPr="00000000" w14:paraId="00000003">
      <w:pPr>
        <w:rPr>
          <w:sz w:val="24"/>
          <w:szCs w:val="24"/>
        </w:rPr>
      </w:pPr>
      <w:r w:rsidDel="00000000" w:rsidR="00000000" w:rsidRPr="00000000">
        <w:rPr>
          <w:rtl w:val="0"/>
        </w:rPr>
      </w:r>
    </w:p>
    <w:tbl>
      <w:tblPr>
        <w:tblStyle w:val="Table2"/>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sz w:val="24"/>
                <w:szCs w:val="24"/>
                <w:rtl w:val="0"/>
              </w:rPr>
              <w:t xml:space="preserve">Topic: </w:t>
            </w:r>
            <w:r w:rsidDel="00000000" w:rsidR="00000000" w:rsidRPr="00000000">
              <w:rPr>
                <w:rtl w:val="0"/>
              </w:rPr>
              <w:t xml:space="preserve">That we would ban the use of motorized transportation for short trips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jc w:val="left"/>
        <w:rPr>
          <w:b w:val="1"/>
        </w:rPr>
      </w:pPr>
      <w:r w:rsidDel="00000000" w:rsidR="00000000" w:rsidRPr="00000000">
        <w:rPr>
          <w:rtl w:val="0"/>
        </w:rPr>
      </w:r>
    </w:p>
    <w:tbl>
      <w:tblPr>
        <w:tblStyle w:val="Table3"/>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was the BEST thing about my speech?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(KEEP THIS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Good points on exercise would help with better health!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second argument on limited pollution was well delivered today, well done! </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also like that you used the CREI system quite actively. This is very useful!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Today your speech sounded more structured, which is a good thing! But we also want to try and make sure that we can organize our speech like this even when we have less preparation time!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Good vocal variation today (we can do better, but good improvement!)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need a hook! Just do not say your stance at the start of your speech! </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need to try and have a setup too! Give a sense of what short-trips look like, where this debate applies, and so on! </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need to have some hand gestures. Your hand today was either on the podium, or on your note. We need to use our hands to make our speech sound more interactive! </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need to have more eye-contact please! I understand today the scripting was more detailed but we need to have a habit of being able to skim our scripts while speaking!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Speaking time: 3:43 – well done! </w:t>
            </w:r>
          </w:p>
        </w:tc>
      </w:tr>
    </w:tbl>
    <w:p w:rsidR="00000000" w:rsidDel="00000000" w:rsidP="00000000" w:rsidRDefault="00000000" w:rsidRPr="00000000" w14:paraId="00000019">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4"/>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b w:val="1"/>
                <w:rtl w:val="0"/>
              </w:rPr>
              <w:t xml:space="preserve">Student Name:</w:t>
            </w:r>
            <w:r w:rsidDel="00000000" w:rsidR="00000000" w:rsidRPr="00000000">
              <w:rPr>
                <w:rtl w:val="0"/>
              </w:rPr>
              <w:t xml:space="preserve"> Avis Leung</w:t>
            </w:r>
          </w:p>
        </w:tc>
      </w:tr>
    </w:tbl>
    <w:p w:rsidR="00000000" w:rsidDel="00000000" w:rsidP="00000000" w:rsidRDefault="00000000" w:rsidRPr="00000000" w14:paraId="0000001C">
      <w:pPr>
        <w:rPr/>
      </w:pPr>
      <w:r w:rsidDel="00000000" w:rsidR="00000000" w:rsidRPr="00000000">
        <w:rPr>
          <w:rtl w:val="0"/>
        </w:rPr>
      </w:r>
    </w:p>
    <w:tbl>
      <w:tblPr>
        <w:tblStyle w:val="Table5"/>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Topic: </w:t>
            </w:r>
            <w:r w:rsidDel="00000000" w:rsidR="00000000" w:rsidRPr="00000000">
              <w:rPr>
                <w:rtl w:val="0"/>
              </w:rPr>
              <w:t xml:space="preserve">That we would ban the use of motorized transportation for short trips</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20">
      <w:pPr>
        <w:rPr>
          <w:b w:val="1"/>
        </w:rPr>
      </w:pPr>
      <w:r w:rsidDel="00000000" w:rsidR="00000000" w:rsidRPr="00000000">
        <w:rPr>
          <w:rtl w:val="0"/>
        </w:rPr>
      </w:r>
    </w:p>
    <w:tbl>
      <w:tblPr>
        <w:tblStyle w:val="Table6"/>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b w:val="1"/>
              </w:rPr>
            </w:pPr>
            <w:r w:rsidDel="00000000" w:rsidR="00000000" w:rsidRPr="00000000">
              <w:rPr>
                <w:b w:val="1"/>
                <w:rtl w:val="0"/>
              </w:rPr>
              <w:t xml:space="preserve">What was the BEST thing about my speech?</w:t>
            </w:r>
          </w:p>
          <w:p w:rsidR="00000000" w:rsidDel="00000000" w:rsidP="00000000" w:rsidRDefault="00000000" w:rsidRPr="00000000" w14:paraId="00000022">
            <w:pPr>
              <w:widowControl w:val="0"/>
              <w:rPr>
                <w:b w:val="1"/>
              </w:rPr>
            </w:pPr>
            <w:r w:rsidDel="00000000" w:rsidR="00000000" w:rsidRPr="00000000">
              <w:rPr>
                <w:b w:val="1"/>
                <w:rtl w:val="0"/>
              </w:rPr>
              <w:t xml:space="preserve">(KEEP THIS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numPr>
                <w:ilvl w:val="0"/>
                <w:numId w:val="1"/>
              </w:numPr>
              <w:ind w:left="720" w:hanging="360"/>
            </w:pPr>
            <w:r w:rsidDel="00000000" w:rsidR="00000000" w:rsidRPr="00000000">
              <w:rPr>
                <w:rtl w:val="0"/>
              </w:rPr>
              <w:t xml:space="preserve">Good that you gave a direction e.g., area - suburbs, demographics - senior people/specially-abled, and so on! </w:t>
            </w:r>
          </w:p>
          <w:p w:rsidR="00000000" w:rsidDel="00000000" w:rsidP="00000000" w:rsidRDefault="00000000" w:rsidRPr="00000000" w14:paraId="00000025">
            <w:pPr>
              <w:widowControl w:val="0"/>
              <w:numPr>
                <w:ilvl w:val="0"/>
                <w:numId w:val="1"/>
              </w:numPr>
              <w:ind w:left="720" w:hanging="360"/>
              <w:rPr>
                <w:u w:val="none"/>
              </w:rPr>
            </w:pPr>
            <w:r w:rsidDel="00000000" w:rsidR="00000000" w:rsidRPr="00000000">
              <w:rPr>
                <w:rtl w:val="0"/>
              </w:rPr>
              <w:t xml:space="preserve">Creative point about potential increase in homelessness when people will lose their jobs! </w:t>
            </w:r>
          </w:p>
          <w:p w:rsidR="00000000" w:rsidDel="00000000" w:rsidP="00000000" w:rsidRDefault="00000000" w:rsidRPr="00000000" w14:paraId="00000026">
            <w:pPr>
              <w:widowControl w:val="0"/>
              <w:numPr>
                <w:ilvl w:val="0"/>
                <w:numId w:val="1"/>
              </w:numPr>
              <w:ind w:left="720" w:hanging="360"/>
              <w:rPr>
                <w:u w:val="none"/>
              </w:rPr>
            </w:pPr>
            <w:r w:rsidDel="00000000" w:rsidR="00000000" w:rsidRPr="00000000">
              <w:rPr>
                <w:rtl w:val="0"/>
              </w:rPr>
              <w:t xml:space="preserve">I like that today you had some hand gestures. We need to keep this up! </w:t>
            </w:r>
          </w:p>
          <w:p w:rsidR="00000000" w:rsidDel="00000000" w:rsidP="00000000" w:rsidRDefault="00000000" w:rsidRPr="00000000" w14:paraId="00000027">
            <w:pPr>
              <w:widowControl w:val="0"/>
              <w:numPr>
                <w:ilvl w:val="0"/>
                <w:numId w:val="1"/>
              </w:numPr>
              <w:ind w:left="720" w:hanging="360"/>
              <w:rPr>
                <w:u w:val="none"/>
              </w:rPr>
            </w:pPr>
            <w:r w:rsidDel="00000000" w:rsidR="00000000" w:rsidRPr="00000000">
              <w:rPr>
                <w:rtl w:val="0"/>
              </w:rPr>
              <w:t xml:space="preserve">Good eye contact efforts today. We also want to ensure that we keep this up too!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29">
            <w:pPr>
              <w:widowControl w:val="0"/>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0" w:firstLine="0"/>
              <w:rPr/>
            </w:pPr>
            <w:r w:rsidDel="00000000" w:rsidR="00000000" w:rsidRPr="00000000">
              <w:rPr>
                <w:rtl w:val="0"/>
              </w:rPr>
            </w:r>
          </w:p>
          <w:p w:rsidR="00000000" w:rsidDel="00000000" w:rsidP="00000000" w:rsidRDefault="00000000" w:rsidRPr="00000000" w14:paraId="0000002B">
            <w:pPr>
              <w:widowControl w:val="0"/>
              <w:numPr>
                <w:ilvl w:val="0"/>
                <w:numId w:val="3"/>
              </w:numPr>
              <w:ind w:left="720" w:hanging="360"/>
              <w:rPr>
                <w:u w:val="none"/>
              </w:rPr>
            </w:pPr>
            <w:r w:rsidDel="00000000" w:rsidR="00000000" w:rsidRPr="00000000">
              <w:rPr>
                <w:rtl w:val="0"/>
              </w:rPr>
              <w:t xml:space="preserve">We need a hook! Just do not say your stance at the start of your speech! </w:t>
            </w:r>
          </w:p>
          <w:p w:rsidR="00000000" w:rsidDel="00000000" w:rsidP="00000000" w:rsidRDefault="00000000" w:rsidRPr="00000000" w14:paraId="0000002C">
            <w:pPr>
              <w:widowControl w:val="0"/>
              <w:numPr>
                <w:ilvl w:val="0"/>
                <w:numId w:val="3"/>
              </w:numPr>
              <w:ind w:left="720" w:hanging="360"/>
              <w:rPr>
                <w:u w:val="none"/>
              </w:rPr>
            </w:pPr>
            <w:r w:rsidDel="00000000" w:rsidR="00000000" w:rsidRPr="00000000">
              <w:rPr>
                <w:rtl w:val="0"/>
              </w:rPr>
              <w:t xml:space="preserve">You could talk more about why losing jobs for these uber/taxi drivers is a problem instead of just throwing in a made-up number, e.g., 45%. </w:t>
            </w:r>
          </w:p>
          <w:p w:rsidR="00000000" w:rsidDel="00000000" w:rsidP="00000000" w:rsidRDefault="00000000" w:rsidRPr="00000000" w14:paraId="0000002D">
            <w:pPr>
              <w:widowControl w:val="0"/>
              <w:numPr>
                <w:ilvl w:val="0"/>
                <w:numId w:val="3"/>
              </w:numPr>
              <w:ind w:left="720" w:hanging="360"/>
              <w:rPr>
                <w:u w:val="none"/>
              </w:rPr>
            </w:pPr>
            <w:r w:rsidDel="00000000" w:rsidR="00000000" w:rsidRPr="00000000">
              <w:rPr>
                <w:rtl w:val="0"/>
              </w:rPr>
              <w:t xml:space="preserve">We need to use the CREI structure please, this would help with your delivery a lot! </w:t>
            </w:r>
          </w:p>
          <w:p w:rsidR="00000000" w:rsidDel="00000000" w:rsidP="00000000" w:rsidRDefault="00000000" w:rsidRPr="00000000" w14:paraId="0000002E">
            <w:pPr>
              <w:widowControl w:val="0"/>
              <w:numPr>
                <w:ilvl w:val="0"/>
                <w:numId w:val="3"/>
              </w:numPr>
              <w:ind w:left="720" w:hanging="360"/>
              <w:rPr>
                <w:u w:val="none"/>
              </w:rPr>
            </w:pPr>
            <w:r w:rsidDel="00000000" w:rsidR="00000000" w:rsidRPr="00000000">
              <w:rPr>
                <w:rtl w:val="0"/>
              </w:rPr>
              <w:t xml:space="preserve">We do not want to use these numbers arbitrarily please. </w:t>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t xml:space="preserve">Speaking time: 2:02 – we need to do longer please. Especially because we had longer prep time today! </w:t>
            </w:r>
          </w:p>
        </w:tc>
      </w:tr>
    </w:tbl>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jc w:val="left"/>
        <w:rPr>
          <w:b w:val="1"/>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Copyright © 2025 Capstone Prep. All rights reserved.</w:t>
    </w:r>
  </w:p>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center"/>
      <w:rPr>
        <w:rFonts w:ascii="EB Garamond" w:cs="EB Garamond" w:eastAsia="EB Garamond" w:hAnsi="EB Garamond"/>
        <w:sz w:val="24"/>
        <w:szCs w:val="24"/>
      </w:rPr>
    </w:pPr>
    <w:r w:rsidDel="00000000" w:rsidR="00000000" w:rsidRPr="00000000">
      <w:rPr>
        <w:rtl w:val="0"/>
      </w:rPr>
      <w:t xml:space="preserve">30</w:t>
    </w:r>
    <w:r w:rsidDel="00000000" w:rsidR="00000000" w:rsidRPr="00000000">
      <w:rPr>
        <w:rFonts w:ascii="EB Garamond" w:cs="EB Garamond" w:eastAsia="EB Garamond" w:hAnsi="EB Garamond"/>
        <w:sz w:val="24"/>
        <w:szCs w:val="24"/>
        <w:rtl w:val="0"/>
      </w:rPr>
      <w:t xml:space="preserve"> April 2025 | PSD I, Unit 8.</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4">
    <w:pPr>
      <w:rPr/>
    </w:pPr>
    <w:r w:rsidDel="00000000" w:rsidR="00000000" w:rsidRPr="00000000">
      <w:rPr/>
      <w:drawing>
        <wp:anchor allowOverlap="1" behindDoc="0" distB="0" distT="0" distL="0" distR="0" hidden="0" layoutInCell="1" locked="0" relativeHeight="0" simplePos="0">
          <wp:simplePos x="0" y="0"/>
          <wp:positionH relativeFrom="page">
            <wp:posOffset>2605088</wp:posOffset>
          </wp:positionH>
          <wp:positionV relativeFrom="page">
            <wp:posOffset>704964</wp:posOffset>
          </wp:positionV>
          <wp:extent cx="2560264" cy="528638"/>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w:cs="EB Garamond" w:eastAsia="EB Garamond" w:hAnsi="EB Garamond"/>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