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Elise Lam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judge subjects like art and music based on hard work and effort instead of natural talent.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question for hook, but we need to deliver it with more confidence!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point that this can lead to more jobs!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nice</w:t>
            </w:r>
            <w:r w:rsidDel="00000000" w:rsidR="00000000" w:rsidRPr="00000000">
              <w:rPr>
                <w:rtl w:val="0"/>
              </w:rPr>
              <w:t xml:space="preserve"> point that creative approaches have largely helped our lives and has helped shape our lives in this world!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had an excellent hand gesture. Very good on that front!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your eye-contact was slightly better than last time!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the effort to try and raise a POI but we want to make sure they are within 15 seconds!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do not want to get distracted by what others are doing in the class, focus is key!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needed to have clear signposting in our speech, that is, we needed to list what is in our speech!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not sure if “iPhone creation” is the biggest example of creativity. You could instead talk about more micro things like individual approaches of different thighs!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Also, Newton did not “create” gravity. But more so, he discovered/ realized it!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Re: this is practice 3 motions feedback for Elise. We need to be more careful in the future!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Speaking length: 2:26 – we need to do longer!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Carissa Chai Tung Lee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Your second line onwards the hook was better e.g., many people having natural talent!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Very good signposting! That you had two arguments, and listing them is the way to go! Also good flagging of when you moved on to responses!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use of the CREI structure in both the arguments!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point that natural talents often also need some scale of hard work as well!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Our hook should not be our stance!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Response to Newton is not that he was resting. It is irrelevance, and that he did not create gravity, but he discovered it.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Speaking style: We really need to work on our general presenting pace, and by that I mean we cannot speak this slowly/choppy!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some hand gestures please, they really help with engagement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would be useful if you explained why exactly this unfairness matters! </w:t>
            </w:r>
          </w:p>
          <w:p w:rsidR="00000000" w:rsidDel="00000000" w:rsidP="00000000" w:rsidRDefault="00000000" w:rsidRPr="00000000" w14:paraId="0000003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Speaking length:  4:07 – good! 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Alex Sin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flagposting! I like that you had two arguments, and that you listed both at the start!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analysis shows that even talented players like Messi really needed to train hard and do hard work to do well! 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ok if we get stuck while speaking, and I really like your attempt to still keep on speaking and putting your speech together, good effort!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gave a clear conclusion to your speech!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have a hook! The starting point should not be “I object to Carissa’s point”!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do not want to say “I did not think this through” in our speech!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ok if we get stuck while speaking, and I really like your attempt to still keep on speaking and putting your speech together, good effort!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you could benefit from some eye-contact and hand-gestures in your speaking style. We need to improve our speaking! 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2:22 – we can do better! 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Avis Leung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hook content, but the delivery style needs to be more confident/composed!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flagposting, I appreciate you listing both arguments and rebuttals!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argument on sports valuing natural talents!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response to Ronaldo becoming wealthy having to do with some scale of natural talent (I am unclear why this is true.)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we had a clear conclusion!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answer to POI on how a lot of natural talents improve through hard work instead!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need to claim that Ronaldo is going to the Olympics? We prefer relevance and accuracy over dramatization!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hand gestures. Today our hands were resting on the podium the whole time. Instead, we need to be using them actively for more engagement style!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have better eye-contact too! We want to look at all of our audience!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talk more about why some things are not trainable e.g., artistic sense, genetics, and so on! 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length: 2:55 – we want to speak longer!</w:t>
            </w:r>
          </w:p>
        </w:tc>
      </w:tr>
    </w:tbl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7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  <w:t xml:space="preserve">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.1</w:t>
    </w:r>
  </w:p>
  <w:p w:rsidR="00000000" w:rsidDel="00000000" w:rsidP="00000000" w:rsidRDefault="00000000" w:rsidRPr="00000000" w14:paraId="0000006B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