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firstLine="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Lucas | P1</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0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07">
      <w:pPr>
        <w:spacing w:line="276" w:lineRule="auto"/>
        <w:rPr>
          <w:rFonts w:ascii="Cambria" w:cs="Cambria" w:eastAsia="Cambria" w:hAnsi="Cambria"/>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0B">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point</w:t>
            </w:r>
            <w:r w:rsidDel="00000000" w:rsidR="00000000" w:rsidRPr="00000000">
              <w:rPr>
                <w:rFonts w:ascii="Cambria" w:cs="Cambria" w:eastAsia="Cambria" w:hAnsi="Cambria"/>
                <w:rtl w:val="0"/>
              </w:rPr>
              <w:t xml:space="preserve"> that walking around in the parks can be very relaxing!  </w:t>
            </w:r>
          </w:p>
          <w:p w:rsidR="00000000" w:rsidDel="00000000" w:rsidP="00000000" w:rsidRDefault="00000000" w:rsidRPr="00000000" w14:paraId="0000000C">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t>
            </w:r>
            <w:r w:rsidDel="00000000" w:rsidR="00000000" w:rsidRPr="00000000">
              <w:rPr>
                <w:rFonts w:ascii="Cambria" w:cs="Cambria" w:eastAsia="Cambria" w:hAnsi="Cambria"/>
                <w:rtl w:val="0"/>
              </w:rPr>
              <w:t xml:space="preserve">point that</w:t>
            </w:r>
            <w:r w:rsidDel="00000000" w:rsidR="00000000" w:rsidRPr="00000000">
              <w:rPr>
                <w:rFonts w:ascii="Cambria" w:cs="Cambria" w:eastAsia="Cambria" w:hAnsi="Cambria"/>
                <w:rtl w:val="0"/>
              </w:rPr>
              <w:t xml:space="preserve"> young children can enjoy animals and nature! </w:t>
            </w:r>
          </w:p>
          <w:p w:rsidR="00000000" w:rsidDel="00000000" w:rsidP="00000000" w:rsidRDefault="00000000" w:rsidRPr="00000000" w14:paraId="0000000D">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that you tried to have some eye contact (but we want to look not only at one person, and we want to do more eye contacts too!) </w:t>
            </w:r>
          </w:p>
          <w:p w:rsidR="00000000" w:rsidDel="00000000" w:rsidP="00000000" w:rsidRDefault="00000000" w:rsidRPr="00000000" w14:paraId="0000000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04:00.78,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15">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put the paper down and make sure to make hand gestures Lucas! </w:t>
            </w:r>
          </w:p>
          <w:p w:rsidR="00000000" w:rsidDel="00000000" w:rsidP="00000000" w:rsidRDefault="00000000" w:rsidRPr="00000000" w14:paraId="00000016">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Tell me why the excitement of walking in nature is important! </w:t>
            </w:r>
          </w:p>
          <w:p w:rsidR="00000000" w:rsidDel="00000000" w:rsidP="00000000" w:rsidRDefault="00000000" w:rsidRPr="00000000" w14:paraId="00000017">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to me why for young children, it is better to go to the park than to the malls!</w:t>
            </w:r>
          </w:p>
          <w:p w:rsidR="00000000" w:rsidDel="00000000" w:rsidP="00000000" w:rsidRDefault="00000000" w:rsidRPr="00000000" w14:paraId="00000018">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19">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ind w:firstLine="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Angie | O1</w:t>
            </w:r>
          </w:p>
        </w:tc>
      </w:tr>
    </w:tbl>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22">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28">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point that shopping malls offer jobs! You connected it well to buying products, healthcare and so on with salaries of the job too - nice! </w:t>
            </w:r>
          </w:p>
          <w:p w:rsidR="00000000" w:rsidDel="00000000" w:rsidP="00000000" w:rsidRDefault="00000000" w:rsidRPr="00000000" w14:paraId="00000029">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point that</w:t>
            </w:r>
            <w:r w:rsidDel="00000000" w:rsidR="00000000" w:rsidRPr="00000000">
              <w:rPr>
                <w:rFonts w:ascii="Cambria" w:cs="Cambria" w:eastAsia="Cambria" w:hAnsi="Cambria"/>
                <w:rtl w:val="0"/>
              </w:rPr>
              <w:t xml:space="preserve"> shopping malls may have artificial parks inside the parks too! </w:t>
            </w:r>
          </w:p>
          <w:p w:rsidR="00000000" w:rsidDel="00000000" w:rsidP="00000000" w:rsidRDefault="00000000" w:rsidRPr="00000000" w14:paraId="0000002A">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Interesting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point that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park</w:t>
            </w:r>
            <w:r w:rsidDel="00000000" w:rsidR="00000000" w:rsidRPr="00000000">
              <w:rPr>
                <w:rFonts w:ascii="Cambria" w:cs="Cambria" w:eastAsia="Cambria" w:hAnsi="Cambria"/>
                <w:rtl w:val="0"/>
              </w:rPr>
              <w:t xml:space="preserve"> won’t give you money if you work hard!  </w:t>
            </w:r>
          </w:p>
          <w:p w:rsidR="00000000" w:rsidDel="00000000" w:rsidP="00000000" w:rsidRDefault="00000000" w:rsidRPr="00000000" w14:paraId="0000002B">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point that VR and arcade games in the shopping malls are more fun for kids! </w:t>
            </w:r>
          </w:p>
          <w:p w:rsidR="00000000" w:rsidDel="00000000" w:rsidP="00000000" w:rsidRDefault="00000000" w:rsidRPr="00000000" w14:paraId="0000002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04:55.52,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33">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you to speak louder please, we need to be able to hear you clearly! </w:t>
            </w:r>
          </w:p>
          <w:p w:rsidR="00000000" w:rsidDel="00000000" w:rsidP="00000000" w:rsidRDefault="00000000" w:rsidRPr="00000000" w14:paraId="00000034">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explain why jobs at the shopping malls are “more” because there can be jobs at the park too!</w:t>
            </w:r>
          </w:p>
          <w:p w:rsidR="00000000" w:rsidDel="00000000" w:rsidP="00000000" w:rsidRDefault="00000000" w:rsidRPr="00000000" w14:paraId="00000035">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more analysis on why parks benefits are not more important than malls benefits! </w:t>
            </w:r>
          </w:p>
          <w:p w:rsidR="00000000" w:rsidDel="00000000" w:rsidP="00000000" w:rsidRDefault="00000000" w:rsidRPr="00000000" w14:paraId="00000036">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37">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ind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ind w:firstLine="0"/>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Stella | P2</w:t>
            </w:r>
          </w:p>
        </w:tc>
      </w:tr>
    </w:tbl>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3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45">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electronic device usage would decrease if people go to the park more! Good connection of harms of using electronic devices as well! </w:t>
            </w:r>
          </w:p>
          <w:p w:rsidR="00000000" w:rsidDel="00000000" w:rsidP="00000000" w:rsidRDefault="00000000" w:rsidRPr="00000000" w14:paraId="00000046">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of reasonings! </w:t>
            </w:r>
          </w:p>
          <w:p w:rsidR="00000000" w:rsidDel="00000000" w:rsidP="00000000" w:rsidRDefault="00000000" w:rsidRPr="00000000" w14:paraId="00000047">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that you tried to have eye contact (but we want to look not only at one person, and we want to do more eye contact too!) </w:t>
            </w:r>
          </w:p>
          <w:p w:rsidR="00000000" w:rsidDel="00000000" w:rsidP="00000000" w:rsidRDefault="00000000" w:rsidRPr="00000000" w14:paraId="00000048">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hand gestures and presentation today! </w:t>
            </w:r>
          </w:p>
          <w:p w:rsidR="00000000" w:rsidDel="00000000" w:rsidP="00000000" w:rsidRDefault="00000000" w:rsidRPr="00000000" w14:paraId="00000049">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02:50.30,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50">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do not exaggerate the electronic </w:t>
            </w:r>
            <w:r w:rsidDel="00000000" w:rsidR="00000000" w:rsidRPr="00000000">
              <w:rPr>
                <w:rFonts w:ascii="Cambria" w:cs="Cambria" w:eastAsia="Cambria" w:hAnsi="Cambria"/>
                <w:rtl w:val="0"/>
              </w:rPr>
              <w:t xml:space="preserve">harms</w:t>
            </w:r>
            <w:r w:rsidDel="00000000" w:rsidR="00000000" w:rsidRPr="00000000">
              <w:rPr>
                <w:rFonts w:ascii="Cambria" w:cs="Cambria" w:eastAsia="Cambria" w:hAnsi="Cambria"/>
                <w:rtl w:val="0"/>
              </w:rPr>
              <w:t xml:space="preserve">, “eye balls will fall off” is not realistic! </w:t>
            </w:r>
          </w:p>
          <w:p w:rsidR="00000000" w:rsidDel="00000000" w:rsidP="00000000" w:rsidRDefault="00000000" w:rsidRPr="00000000" w14:paraId="00000051">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explain more why food and all can be good value at the park! </w:t>
            </w:r>
          </w:p>
          <w:p w:rsidR="00000000" w:rsidDel="00000000" w:rsidP="00000000" w:rsidRDefault="00000000" w:rsidRPr="00000000" w14:paraId="00000052">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respond more clearly and directly to the speakers before you!</w:t>
            </w:r>
          </w:p>
          <w:p w:rsidR="00000000" w:rsidDel="00000000" w:rsidP="00000000" w:rsidRDefault="00000000" w:rsidRPr="00000000" w14:paraId="00000053">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54">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76" w:lineRule="auto"/>
        <w:ind w:firstLine="0"/>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Chester | O2</w:t>
            </w:r>
          </w:p>
        </w:tc>
      </w:tr>
    </w:tbl>
    <w:p w:rsidR="00000000" w:rsidDel="00000000" w:rsidP="00000000" w:rsidRDefault="00000000" w:rsidRPr="00000000" w14:paraId="0000005B">
      <w:pPr>
        <w:spacing w:line="276" w:lineRule="auto"/>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5D">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5F">
      <w:pPr>
        <w:spacing w:line="276" w:lineRule="auto"/>
        <w:rPr>
          <w:rFonts w:ascii="Cambria" w:cs="Cambria" w:eastAsia="Cambria" w:hAnsi="Cambria"/>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63">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illustration of how individuals can be affected when certain things are not close e.g., need for a quick grocery! </w:t>
            </w:r>
          </w:p>
          <w:p w:rsidR="00000000" w:rsidDel="00000000" w:rsidP="00000000" w:rsidRDefault="00000000" w:rsidRPr="00000000" w14:paraId="00000064">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that you flagged when you started to give responses!</w:t>
            </w:r>
          </w:p>
          <w:p w:rsidR="00000000" w:rsidDel="00000000" w:rsidP="00000000" w:rsidRDefault="00000000" w:rsidRPr="00000000" w14:paraId="00000065">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point that people can also meet up during shopping at malls</w:t>
            </w:r>
          </w:p>
          <w:p w:rsidR="00000000" w:rsidDel="00000000" w:rsidP="00000000" w:rsidRDefault="00000000" w:rsidRPr="00000000" w14:paraId="00000066">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02:27.49, good work! Please aim for 3 minutes next time. </w:t>
            </w:r>
          </w:p>
          <w:p w:rsidR="00000000" w:rsidDel="00000000" w:rsidP="00000000" w:rsidRDefault="00000000" w:rsidRPr="00000000" w14:paraId="00000069">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6E">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 am unclear why it is likely that people will suddenly run out of groceries! </w:t>
            </w:r>
          </w:p>
          <w:p w:rsidR="00000000" w:rsidDel="00000000" w:rsidP="00000000" w:rsidRDefault="00000000" w:rsidRPr="00000000" w14:paraId="0000006F">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have clearer responses, and we need to separate them one to the other! </w:t>
            </w:r>
          </w:p>
          <w:p w:rsidR="00000000" w:rsidDel="00000000" w:rsidP="00000000" w:rsidRDefault="00000000" w:rsidRPr="00000000" w14:paraId="00000070">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71">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72">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7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76" w:lineRule="auto"/>
        <w:ind w:firstLine="0"/>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Summer | P3</w:t>
            </w:r>
          </w:p>
        </w:tc>
      </w:tr>
    </w:tbl>
    <w:p w:rsidR="00000000" w:rsidDel="00000000" w:rsidP="00000000" w:rsidRDefault="00000000" w:rsidRPr="00000000" w14:paraId="00000079">
      <w:pPr>
        <w:spacing w:line="276" w:lineRule="auto"/>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7B">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7D">
      <w:pPr>
        <w:spacing w:line="276" w:lineRule="auto"/>
        <w:rPr>
          <w:rFonts w:ascii="Cambria" w:cs="Cambria" w:eastAsia="Cambria" w:hAnsi="Cambria"/>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81">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Interesting point that people may end up smoking more at the parks </w:t>
            </w:r>
          </w:p>
          <w:p w:rsidR="00000000" w:rsidDel="00000000" w:rsidP="00000000" w:rsidRDefault="00000000" w:rsidRPr="00000000" w14:paraId="00000082">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that regular convenience shops are available, so you don’t necessarily need to go to a shopping mall! </w:t>
            </w:r>
          </w:p>
          <w:p w:rsidR="00000000" w:rsidDel="00000000" w:rsidP="00000000" w:rsidRDefault="00000000" w:rsidRPr="00000000" w14:paraId="00000083">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many people can benefit largely from the fresh air in the park! </w:t>
            </w:r>
          </w:p>
          <w:p w:rsidR="00000000" w:rsidDel="00000000" w:rsidP="00000000" w:rsidRDefault="00000000" w:rsidRPr="00000000" w14:paraId="00000084">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malls have air conditioners that harm the environment even more!</w:t>
            </w:r>
          </w:p>
          <w:p w:rsidR="00000000" w:rsidDel="00000000" w:rsidP="00000000" w:rsidRDefault="00000000" w:rsidRPr="00000000" w14:paraId="00000085">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point that people can also meet up during shopping at malls</w:t>
            </w:r>
          </w:p>
          <w:p w:rsidR="00000000" w:rsidDel="00000000" w:rsidP="00000000" w:rsidRDefault="00000000" w:rsidRPr="00000000" w14:paraId="00000086">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7">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05:06.46, good work!  </w:t>
            </w:r>
          </w:p>
          <w:p w:rsidR="00000000" w:rsidDel="00000000" w:rsidP="00000000" w:rsidRDefault="00000000" w:rsidRPr="00000000" w14:paraId="00000089">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D">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8E">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speak louder, we need to be able to hear you more clearly!  </w:t>
            </w:r>
          </w:p>
          <w:p w:rsidR="00000000" w:rsidDel="00000000" w:rsidP="00000000" w:rsidRDefault="00000000" w:rsidRPr="00000000" w14:paraId="0000008F">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make responses a priority, and please flag them separately!</w:t>
            </w:r>
          </w:p>
          <w:p w:rsidR="00000000" w:rsidDel="00000000" w:rsidP="00000000" w:rsidRDefault="00000000" w:rsidRPr="00000000" w14:paraId="00000090">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Extend the point on mall’s air conditioning harming the environment, it is a strong point! </w:t>
            </w:r>
          </w:p>
          <w:p w:rsidR="00000000" w:rsidDel="00000000" w:rsidP="00000000" w:rsidRDefault="00000000" w:rsidRPr="00000000" w14:paraId="00000091">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92">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93">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95">
      <w:pPr>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6">
      <w:pPr>
        <w:spacing w:line="276" w:lineRule="auto"/>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ind w:firstLine="0"/>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Student:</w:t>
            </w:r>
            <w:r w:rsidDel="00000000" w:rsidR="00000000" w:rsidRPr="00000000">
              <w:rPr>
                <w:rFonts w:ascii="Cambria" w:cs="Cambria" w:eastAsia="Cambria" w:hAnsi="Cambria"/>
                <w:rtl w:val="0"/>
              </w:rPr>
              <w:t xml:space="preserve">  Michelle| O3</w:t>
            </w:r>
          </w:p>
        </w:tc>
      </w:tr>
    </w:tbl>
    <w:p w:rsidR="00000000" w:rsidDel="00000000" w:rsidP="00000000" w:rsidRDefault="00000000" w:rsidRPr="00000000" w14:paraId="00000099">
      <w:pPr>
        <w:spacing w:line="276" w:lineRule="auto"/>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ind w:firstLine="0"/>
              <w:rPr>
                <w:rFonts w:ascii="Cambria" w:cs="Cambria" w:eastAsia="Cambria" w:hAnsi="Cambria"/>
              </w:rPr>
            </w:pPr>
            <w:r w:rsidDel="00000000" w:rsidR="00000000" w:rsidRPr="00000000">
              <w:rPr>
                <w:rFonts w:ascii="Cambria" w:cs="Cambria" w:eastAsia="Cambria" w:hAnsi="Cambria"/>
                <w:b w:val="1"/>
                <w:rtl w:val="0"/>
              </w:rPr>
              <w:t xml:space="preserve">Topic:</w:t>
            </w:r>
            <w:r w:rsidDel="00000000" w:rsidR="00000000" w:rsidRPr="00000000">
              <w:rPr>
                <w:rFonts w:ascii="Cambria" w:cs="Cambria" w:eastAsia="Cambria" w:hAnsi="Cambria"/>
                <w:rtl w:val="0"/>
              </w:rPr>
              <w:t xml:space="preserve"> That it is more important to build parks than shopping centres. </w:t>
            </w:r>
          </w:p>
        </w:tc>
      </w:tr>
    </w:tbl>
    <w:p w:rsidR="00000000" w:rsidDel="00000000" w:rsidP="00000000" w:rsidRDefault="00000000" w:rsidRPr="00000000" w14:paraId="0000009B">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line="276" w:lineRule="auto"/>
        <w:ind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My Teacher’s Observations and Feedback</w:t>
      </w:r>
    </w:p>
    <w:p w:rsidR="00000000" w:rsidDel="00000000" w:rsidP="00000000" w:rsidRDefault="00000000" w:rsidRPr="00000000" w14:paraId="0000009D">
      <w:pPr>
        <w:spacing w:line="276" w:lineRule="auto"/>
        <w:rPr>
          <w:rFonts w:ascii="Cambria" w:cs="Cambria" w:eastAsia="Cambria" w:hAnsi="Cambria"/>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0">
            <w:pPr>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It's good that you attempted to have one!</w:t>
            </w:r>
          </w:p>
          <w:p w:rsidR="00000000" w:rsidDel="00000000" w:rsidP="00000000" w:rsidRDefault="00000000" w:rsidRPr="00000000" w14:paraId="000000A1">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jobs are needed for everyone, just fresh air is not enough! </w:t>
            </w:r>
          </w:p>
          <w:p w:rsidR="00000000" w:rsidDel="00000000" w:rsidP="00000000" w:rsidRDefault="00000000" w:rsidRPr="00000000" w14:paraId="000000A2">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people can make friends at malls too, and that there are more options to make friends because there are more gaming activities! </w:t>
            </w:r>
          </w:p>
          <w:p w:rsidR="00000000" w:rsidDel="00000000" w:rsidP="00000000" w:rsidRDefault="00000000" w:rsidRPr="00000000" w14:paraId="000000A3">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you can do many different works together at the mall, but you cannot do that at a park! </w:t>
            </w:r>
          </w:p>
          <w:p w:rsidR="00000000" w:rsidDel="00000000" w:rsidP="00000000" w:rsidRDefault="00000000" w:rsidRPr="00000000" w14:paraId="000000A4">
            <w:pPr>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that you separately flagged your rebuttal (maybe you can prioritize and do it early)</w:t>
            </w:r>
          </w:p>
          <w:p w:rsidR="00000000" w:rsidDel="00000000" w:rsidP="00000000" w:rsidRDefault="00000000" w:rsidRPr="00000000" w14:paraId="000000A5">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line="276" w:lineRule="auto"/>
              <w:ind w:firstLine="0"/>
              <w:rPr>
                <w:rFonts w:ascii="Cambria" w:cs="Cambria" w:eastAsia="Cambria" w:hAnsi="Cambria"/>
              </w:rPr>
            </w:pPr>
            <w:r w:rsidDel="00000000" w:rsidR="00000000" w:rsidRPr="00000000">
              <w:rPr>
                <w:rFonts w:ascii="Cambria" w:cs="Cambria" w:eastAsia="Cambria" w:hAnsi="Cambria"/>
                <w:rtl w:val="0"/>
              </w:rPr>
              <w:t xml:space="preserve">Speaking time: 02:27.49, good work! Please aim for 3 minutes next time. </w:t>
            </w:r>
          </w:p>
          <w:p w:rsidR="00000000" w:rsidDel="00000000" w:rsidP="00000000" w:rsidRDefault="00000000" w:rsidRPr="00000000" w14:paraId="000000A7">
            <w:pPr>
              <w:spacing w:line="276" w:lineRule="auto"/>
              <w:ind w:firstLine="0"/>
              <w:rPr>
                <w:rFonts w:ascii="Cambria" w:cs="Cambria" w:eastAsia="Cambria" w:hAnsi="Cambria"/>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ind w:firstLine="0"/>
              <w:rPr>
                <w:rFonts w:ascii="Cambria" w:cs="Cambria" w:eastAsia="Cambria" w:hAnsi="Cambria"/>
                <w:b w:val="1"/>
              </w:rPr>
            </w:pPr>
            <w:r w:rsidDel="00000000" w:rsidR="00000000" w:rsidRPr="00000000">
              <w:rPr>
                <w:rFonts w:ascii="Cambria" w:cs="Cambria" w:eastAsia="Cambria" w:hAnsi="Cambria"/>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delivery of the hook, it should give a direction to the debate as well! </w:t>
            </w:r>
          </w:p>
          <w:p w:rsidR="00000000" w:rsidDel="00000000" w:rsidP="00000000" w:rsidRDefault="00000000" w:rsidRPr="00000000" w14:paraId="000000AC">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speak much louder, we need to be able to hear you more clearly!  </w:t>
            </w:r>
          </w:p>
          <w:p w:rsidR="00000000" w:rsidDel="00000000" w:rsidP="00000000" w:rsidRDefault="00000000" w:rsidRPr="00000000" w14:paraId="000000AD">
            <w:pPr>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point on parks being expensive to travel to would not be the case when parks are made closer, we want to make responses that are more engaging to what our opponent is suggesting! </w:t>
            </w:r>
          </w:p>
          <w:p w:rsidR="00000000" w:rsidDel="00000000" w:rsidP="00000000" w:rsidRDefault="00000000" w:rsidRPr="00000000" w14:paraId="000000AE">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Please make responses a priority, and please flag them separately!</w:t>
            </w:r>
          </w:p>
          <w:p w:rsidR="00000000" w:rsidDel="00000000" w:rsidP="00000000" w:rsidRDefault="00000000" w:rsidRPr="00000000" w14:paraId="000000AF">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you to have more hand gestures!</w:t>
            </w:r>
          </w:p>
          <w:p w:rsidR="00000000" w:rsidDel="00000000" w:rsidP="00000000" w:rsidRDefault="00000000" w:rsidRPr="00000000" w14:paraId="000000B0">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to have a clear conclusion at the end! </w:t>
            </w:r>
          </w:p>
          <w:p w:rsidR="00000000" w:rsidDel="00000000" w:rsidP="00000000" w:rsidRDefault="00000000" w:rsidRPr="00000000" w14:paraId="000000B1">
            <w:pPr>
              <w:spacing w:line="276" w:lineRule="auto"/>
              <w:ind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B3">
      <w:pPr>
        <w:spacing w:line="276" w:lineRule="auto"/>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B4">
      <w:pPr>
        <w:spacing w:line="276" w:lineRule="auto"/>
        <w:ind w:firstLine="0"/>
        <w:rPr>
          <w:rFonts w:ascii="Cambria" w:cs="Cambria" w:eastAsia="Cambria" w:hAnsi="Cambria"/>
        </w:rPr>
      </w:pPr>
      <w:r w:rsidDel="00000000" w:rsidR="00000000" w:rsidRPr="00000000">
        <w:br w:type="page"/>
      </w: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2716530</wp:posOffset>
          </wp:positionH>
          <wp:positionV relativeFrom="page">
            <wp:posOffset>171450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