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firstLine="0"/>
        <w:rPr>
          <w:rFonts w:ascii="EB Garamond" w:cs="EB Garamond" w:eastAsia="EB Garamond" w:hAnsi="EB Garamond"/>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Student:</w:t>
            </w:r>
            <w:r w:rsidDel="00000000" w:rsidR="00000000" w:rsidRPr="00000000">
              <w:rPr>
                <w:rFonts w:ascii="EB Garamond" w:cs="EB Garamond" w:eastAsia="EB Garamond" w:hAnsi="EB Garamond"/>
                <w:rtl w:val="0"/>
              </w:rPr>
              <w:t xml:space="preserve"> Stella</w:t>
            </w:r>
          </w:p>
        </w:tc>
      </w:tr>
    </w:tbl>
    <w:p w:rsidR="00000000" w:rsidDel="00000000" w:rsidP="00000000" w:rsidRDefault="00000000" w:rsidRPr="00000000" w14:paraId="00000003">
      <w:pPr>
        <w:spacing w:line="276" w:lineRule="auto"/>
        <w:rPr>
          <w:rFonts w:ascii="EB Garamond" w:cs="EB Garamond" w:eastAsia="EB Garamond" w:hAnsi="EB Garamond"/>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Topic:</w:t>
            </w:r>
            <w:r w:rsidDel="00000000" w:rsidR="00000000" w:rsidRPr="00000000">
              <w:rPr>
                <w:rFonts w:ascii="EB Garamond" w:cs="EB Garamond" w:eastAsia="EB Garamond" w:hAnsi="EB Garamond"/>
                <w:rtl w:val="0"/>
              </w:rPr>
              <w:t xml:space="preserve"> That </w:t>
            </w:r>
            <w:r w:rsidDel="00000000" w:rsidR="00000000" w:rsidRPr="00000000">
              <w:rPr>
                <w:rtl w:val="0"/>
              </w:rPr>
              <w:t xml:space="preserve">we prefer doctors making medical decisions as compared to parents. </w:t>
            </w:r>
            <w:r w:rsidDel="00000000" w:rsidR="00000000" w:rsidRPr="00000000">
              <w:rPr>
                <w:rtl w:val="0"/>
              </w:rPr>
            </w:r>
          </w:p>
        </w:tc>
      </w:tr>
    </w:tbl>
    <w:p w:rsidR="00000000" w:rsidDel="00000000" w:rsidP="00000000" w:rsidRDefault="00000000" w:rsidRPr="00000000" w14:paraId="00000005">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My Teacher’s Observations and Feedback</w:t>
      </w:r>
    </w:p>
    <w:p w:rsidR="00000000" w:rsidDel="00000000" w:rsidP="00000000" w:rsidRDefault="00000000" w:rsidRPr="00000000" w14:paraId="00000007">
      <w:pPr>
        <w:spacing w:line="276" w:lineRule="auto"/>
        <w:rPr>
          <w:rFonts w:ascii="EB Garamond" w:cs="EB Garamond" w:eastAsia="EB Garamond" w:hAnsi="EB Garamond"/>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rPr>
                <w:rFonts w:ascii="EB Garamond" w:cs="EB Garamond" w:eastAsia="EB Garamond" w:hAnsi="EB Garamond"/>
              </w:rPr>
            </w:pPr>
            <w:r w:rsidDel="00000000" w:rsidR="00000000" w:rsidRPr="00000000">
              <w:rPr>
                <w:rtl w:val="0"/>
              </w:rPr>
              <w:t xml:space="preserve">Good eye contact! </w:t>
            </w:r>
          </w:p>
          <w:p w:rsidR="00000000" w:rsidDel="00000000" w:rsidP="00000000" w:rsidRDefault="00000000" w:rsidRPr="00000000" w14:paraId="0000000B">
            <w:pPr>
              <w:numPr>
                <w:ilvl w:val="0"/>
                <w:numId w:val="5"/>
              </w:numPr>
              <w:spacing w:line="276" w:lineRule="auto"/>
              <w:ind w:left="720" w:hanging="360"/>
              <w:rPr>
                <w:u w:val="none"/>
              </w:rPr>
            </w:pPr>
            <w:r w:rsidDel="00000000" w:rsidR="00000000" w:rsidRPr="00000000">
              <w:rPr>
                <w:rtl w:val="0"/>
              </w:rPr>
              <w:t xml:space="preserve">Good hand gestures! </w:t>
            </w:r>
          </w:p>
          <w:p w:rsidR="00000000" w:rsidDel="00000000" w:rsidP="00000000" w:rsidRDefault="00000000" w:rsidRPr="00000000" w14:paraId="0000000C">
            <w:pPr>
              <w:numPr>
                <w:ilvl w:val="0"/>
                <w:numId w:val="5"/>
              </w:numPr>
              <w:spacing w:line="276" w:lineRule="auto"/>
              <w:ind w:left="720" w:hanging="360"/>
              <w:rPr>
                <w:u w:val="none"/>
              </w:rPr>
            </w:pPr>
            <w:r w:rsidDel="00000000" w:rsidR="00000000" w:rsidRPr="00000000">
              <w:rPr>
                <w:rtl w:val="0"/>
              </w:rPr>
              <w:t xml:space="preserve">Very good signposting! (E.g., secondly, etc.)</w:t>
            </w:r>
          </w:p>
          <w:p w:rsidR="00000000" w:rsidDel="00000000" w:rsidP="00000000" w:rsidRDefault="00000000" w:rsidRPr="00000000" w14:paraId="0000000D">
            <w:pPr>
              <w:numPr>
                <w:ilvl w:val="0"/>
                <w:numId w:val="5"/>
              </w:numPr>
              <w:spacing w:line="276" w:lineRule="auto"/>
              <w:ind w:left="720" w:hanging="360"/>
              <w:rPr>
                <w:u w:val="none"/>
              </w:rPr>
            </w:pPr>
            <w:r w:rsidDel="00000000" w:rsidR="00000000" w:rsidRPr="00000000">
              <w:rPr>
                <w:rtl w:val="0"/>
              </w:rPr>
              <w:t xml:space="preserve">Good segmenting between parents and doctors! </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rFonts w:ascii="EB Garamond" w:cs="EB Garamond" w:eastAsia="EB Garamond" w:hAnsi="EB Garamond"/>
              </w:rPr>
            </w:pPr>
            <w:r w:rsidDel="00000000" w:rsidR="00000000" w:rsidRPr="00000000">
              <w:rPr>
                <w:rtl w:val="0"/>
              </w:rPr>
              <w:t xml:space="preserve">Stella, I’d like you to have a hook next time; a hook is basically an attention grabbing opening line that could be a personal story or example! </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rtl w:val="0"/>
              </w:rPr>
              <w:t xml:space="preserve">Nice point that parents don’t know what to do in some situations: You could explain this further by telling me about how unpredictable medicine can be sometimes! </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I like the idea that parents may not be rational; you could tell me a little bit about why this is true first. What might a parent be going through when their child is sick? Why does that make them irrational?</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Doctors might lose their jobs: this is a good idea, but I think  a more realistic argument might be that doctors may stop trying so hard, because parents could reject their treatment anyway!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Speaking time: 03:07.40, good work! </w:t>
            </w:r>
          </w:p>
        </w:tc>
      </w:tr>
    </w:tbl>
    <w:p w:rsidR="00000000" w:rsidDel="00000000" w:rsidP="00000000" w:rsidRDefault="00000000" w:rsidRPr="00000000" w14:paraId="00000018">
      <w:pPr>
        <w:spacing w:line="276"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Student:</w:t>
            </w:r>
            <w:r w:rsidDel="00000000" w:rsidR="00000000" w:rsidRPr="00000000">
              <w:rPr>
                <w:rtl w:val="0"/>
              </w:rPr>
              <w:t xml:space="preserve"> Gloria </w:t>
            </w:r>
          </w:p>
        </w:tc>
      </w:tr>
    </w:tbl>
    <w:p w:rsidR="00000000" w:rsidDel="00000000" w:rsidP="00000000" w:rsidRDefault="00000000" w:rsidRPr="00000000" w14:paraId="0000001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Topic:</w:t>
            </w:r>
            <w:r w:rsidDel="00000000" w:rsidR="00000000" w:rsidRPr="00000000">
              <w:rPr>
                <w:rtl w:val="0"/>
              </w:rPr>
              <w:t xml:space="preserve"> That we prefer doctors making medical decisions as compared to parents.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F">
      <w:pPr>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Nice hook Gloria!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Good hand gestures!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 like the explanation about how a doctor might not realise the child's needs!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Nice conclusion!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Speaking time:  03:29.57,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Try to be more loud and assertive at the start of your speech; you must have a sharp tone!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Make sure to keep consistent eye contact with the judge to keep their attention!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Try to make sure to explain why what you’re saying is true and important: for example, when you say that the child might be scared if only the doctor is making the decision, why is this true and important?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Try to tell me how the parents and doctors can cooperate: but also, try to tell me why you must cooperate with the parents! Some parents may stop taking their kids to hospitals if they cannot control what the doctors do to their child. </w:t>
            </w:r>
          </w:p>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Student:</w:t>
            </w:r>
            <w:r w:rsidDel="00000000" w:rsidR="00000000" w:rsidRPr="00000000">
              <w:rPr>
                <w:rtl w:val="0"/>
              </w:rPr>
              <w:t xml:space="preserve"> Lucas</w:t>
            </w:r>
          </w:p>
        </w:tc>
      </w:tr>
    </w:tbl>
    <w:p w:rsidR="00000000" w:rsidDel="00000000" w:rsidP="00000000" w:rsidRDefault="00000000" w:rsidRPr="00000000" w14:paraId="0000003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Topic:</w:t>
            </w:r>
            <w:r w:rsidDel="00000000" w:rsidR="00000000" w:rsidRPr="00000000">
              <w:rPr>
                <w:rtl w:val="0"/>
              </w:rPr>
              <w:t xml:space="preserve"> That we prefer doctors making medical decisions as compared to parents.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A">
      <w:pPr>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Nice hook Lucas!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Nice explanation about the Dr’s expertise!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Good eye contact!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Speaking time: 04:31.07,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I liked your hook quite a bit Lucas; but try to be louder with you start next time!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Make sure that you leave your paper on the podium before you start speaking next time; you need to keep your hands free for hand gestures!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Try to avoid long and awkward pauses in your speech; it might ruin the flow of your speech!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 like the idea that Drs will not think about whether a procedure is painful or not vs a parent; try to tell me why this is important! Is this because the Dr will do what is right, despite what the parents may think?</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Rebuttals: Try to say that your opponents are contradicting themselves; this is much more effective! </w:t>
            </w:r>
          </w:p>
          <w:p w:rsidR="00000000" w:rsidDel="00000000" w:rsidP="00000000" w:rsidRDefault="00000000" w:rsidRPr="00000000" w14:paraId="0000004B">
            <w:pPr>
              <w:ind w:left="720" w:firstLine="0"/>
              <w:rPr/>
            </w:pPr>
            <w:r w:rsidDel="00000000" w:rsidR="00000000" w:rsidRPr="00000000">
              <w:rPr>
                <w:rtl w:val="0"/>
              </w:rPr>
            </w:r>
          </w:p>
        </w:tc>
      </w:tr>
    </w:tbl>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Student:</w:t>
            </w:r>
            <w:r w:rsidDel="00000000" w:rsidR="00000000" w:rsidRPr="00000000">
              <w:rPr>
                <w:rtl w:val="0"/>
              </w:rPr>
              <w:t xml:space="preserve"> Grace</w:t>
            </w:r>
          </w:p>
        </w:tc>
      </w:tr>
    </w:tbl>
    <w:p w:rsidR="00000000" w:rsidDel="00000000" w:rsidP="00000000" w:rsidRDefault="00000000" w:rsidRPr="00000000" w14:paraId="0000005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Topic:</w:t>
            </w:r>
            <w:r w:rsidDel="00000000" w:rsidR="00000000" w:rsidRPr="00000000">
              <w:rPr>
                <w:rtl w:val="0"/>
              </w:rPr>
              <w:t xml:space="preserve"> That we prefer doctors making medical decisions as compared to parents.</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4">
      <w:pPr>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Nice hook! Very good pauses in the hook as well.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Nice hand gestures! </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Good eye contact! </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Good work for answering two POIs!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Speaking time: 04:45.70, good work! </w:t>
            </w:r>
          </w:p>
          <w:p w:rsidR="00000000" w:rsidDel="00000000" w:rsidP="00000000" w:rsidRDefault="00000000" w:rsidRPr="00000000" w14:paraId="0000005F">
            <w:pPr>
              <w:ind w:left="720"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 like the idea that a child might have allergies; but wouldn’t most doctors ask if the child has allergies to?</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 think the idea above is not a bad idea: but perhaps you could argue for it differently. For example, you could say that maybe the doctor does not know the child very well - so they may not know how to approach the child emotionally, etc. </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Try not to spend too much time on answering a POI; try to keep it to twenty seconds maximum! </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Try to make sure that you are telling me why what you are saying is important; for the allergy point, you could say that this is important because allergies can really hurt a child, etc!</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I think you want to make sure that your argument is realistic; doctors being evil and bad at medicine seems like quite a low probability.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Try to make sure that you have a rebuttal to the speaker before you! </w:t>
            </w:r>
          </w:p>
          <w:p w:rsidR="00000000" w:rsidDel="00000000" w:rsidP="00000000" w:rsidRDefault="00000000" w:rsidRPr="00000000" w14:paraId="00000069">
            <w:pPr>
              <w:ind w:left="720" w:firstLine="0"/>
              <w:rPr/>
            </w:pPr>
            <w:r w:rsidDel="00000000" w:rsidR="00000000" w:rsidRPr="00000000">
              <w:rPr>
                <w:rtl w:val="0"/>
              </w:rPr>
            </w:r>
          </w:p>
        </w:tc>
      </w:tr>
    </w:tbl>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Student:</w:t>
            </w:r>
            <w:r w:rsidDel="00000000" w:rsidR="00000000" w:rsidRPr="00000000">
              <w:rPr>
                <w:rtl w:val="0"/>
              </w:rPr>
              <w:t xml:space="preserve"> Chester </w:t>
            </w:r>
          </w:p>
        </w:tc>
      </w:tr>
    </w:tbl>
    <w:p w:rsidR="00000000" w:rsidDel="00000000" w:rsidP="00000000" w:rsidRDefault="00000000" w:rsidRPr="00000000" w14:paraId="0000006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Topic:</w:t>
            </w:r>
            <w:r w:rsidDel="00000000" w:rsidR="00000000" w:rsidRPr="00000000">
              <w:rPr>
                <w:rtl w:val="0"/>
              </w:rPr>
              <w:t xml:space="preserve"> That we prefer doctors making medical decisions as compared to parents.</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2">
      <w:pPr>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Nice hook! </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Nice signposting! (E.g., secondly, etc.)</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Good rebuttal that doctors are more qualified than the parents!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POI: 03:24.49,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Remember to put your paper down when you are speaking! You need to make sure that the judge can see your face.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Try to make sure to make consistent eye contact with your judge! This is to help keep the judges attention.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I like the idea that doctors have experience; could you tell me what this experience is, and why it is so important?</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Try to also think about what might happen if we listen to parents over the doctor: could this be a situation where people do not get the medical care they need?</w:t>
            </w:r>
          </w:p>
          <w:p w:rsidR="00000000" w:rsidDel="00000000" w:rsidP="00000000" w:rsidRDefault="00000000" w:rsidRPr="00000000" w14:paraId="00000083">
            <w:pPr>
              <w:ind w:left="0" w:firstLine="0"/>
              <w:rPr/>
            </w:pPr>
            <w:r w:rsidDel="00000000" w:rsidR="00000000" w:rsidRPr="00000000">
              <w:rPr>
                <w:rtl w:val="0"/>
              </w:rPr>
            </w:r>
          </w:p>
        </w:tc>
      </w:tr>
    </w:tbl>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Student:</w:t>
            </w:r>
            <w:r w:rsidDel="00000000" w:rsidR="00000000" w:rsidRPr="00000000">
              <w:rPr>
                <w:rtl w:val="0"/>
              </w:rPr>
              <w:t xml:space="preserve">  Chantelle</w:t>
            </w:r>
          </w:p>
        </w:tc>
      </w:tr>
    </w:tbl>
    <w:p w:rsidR="00000000" w:rsidDel="00000000" w:rsidP="00000000" w:rsidRDefault="00000000" w:rsidRPr="00000000" w14:paraId="0000008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Topic:</w:t>
            </w:r>
            <w:r w:rsidDel="00000000" w:rsidR="00000000" w:rsidRPr="00000000">
              <w:rPr>
                <w:rtl w:val="0"/>
              </w:rPr>
              <w:t xml:space="preserve"> That we prefer doctors making medical decisions as compared to parents.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C">
      <w:pPr>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2456"/>
        <w:tblGridChange w:id="0">
          <w:tblGrid>
            <w:gridCol w:w="3345"/>
            <w:gridCol w:w="322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Good adjustment in volume! </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Good personal example! </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Good work for taking a POI!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Speaking time: 02:28.69, good work! </w:t>
            </w:r>
          </w:p>
          <w:p w:rsidR="00000000" w:rsidDel="00000000" w:rsidP="00000000" w:rsidRDefault="00000000" w:rsidRPr="00000000" w14:paraId="00000096">
            <w:pPr>
              <w:ind w:left="0" w:firstLine="0"/>
              <w:rPr/>
            </w:pPr>
            <w:r w:rsidDel="00000000" w:rsidR="00000000" w:rsidRPr="00000000">
              <w:rPr>
                <w:rtl w:val="0"/>
              </w:rPr>
              <w:t xml:space="preser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Try to make sure that you are speaking at a good and slow pace; don’t speak too quickly! </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I understand what you mean when you say that doctors might give the wrong medicine; but why might this happen? Try to give me a few reasons. </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Make sure to make consistent eye contact with the judge; this is to make sure that the judge is paying attention to! </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Try to make sure to give me many reasons for why your one point is correct; this means that each point should have around three reasons for why it is correct! </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Try to make sure that you are moving your hands and giving me hand gestures! </w:t>
            </w:r>
          </w:p>
          <w:p w:rsidR="00000000" w:rsidDel="00000000" w:rsidP="00000000" w:rsidRDefault="00000000" w:rsidRPr="00000000" w14:paraId="0000009F">
            <w:pPr>
              <w:ind w:left="720" w:firstLine="0"/>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spacing w:after="0" w:before="0" w:line="240" w:lineRule="auto"/>
      <w:ind w:left="0" w:firstLine="0"/>
      <w:jc w:val="center"/>
      <w:rPr>
        <w:rFonts w:ascii="EB Garamond" w:cs="EB Garamond" w:eastAsia="EB Garamond" w:hAnsi="EB Garamond"/>
        <w:b w:val="1"/>
      </w:rPr>
    </w:pPr>
    <w:r w:rsidDel="00000000" w:rsidR="00000000" w:rsidRPr="00000000">
      <w:rPr>
        <w:rFonts w:ascii="EB Garamond" w:cs="EB Garamond" w:eastAsia="EB Garamond" w:hAnsi="EB Garamond"/>
        <w:rtl w:val="0"/>
      </w:rPr>
      <w:t xml:space="preserve">Copyright © 2025 Capstone Prep.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2716530</wp:posOffset>
          </wp:positionH>
          <wp:positionV relativeFrom="page">
            <wp:posOffset>171450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