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Michelle 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That </w:t>
            </w:r>
            <w:r w:rsidDel="00000000" w:rsidR="00000000" w:rsidRPr="00000000">
              <w:rPr>
                <w:rtl w:val="0"/>
              </w:rPr>
              <w:t xml:space="preserve">we should ban junk food.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firstLine="0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hook! I like that you were asking a question.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for using transition words! (Also, secondly, next, etc.)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for maintaining eye contact!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02:28.85, good work! </w:t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firstLine="0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ind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are not sounding soft or unsure at the beginning; you need to make sure that you are projecting your volume!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of addiction; could you tell me why this happens? Is it because junk food has addictive chemicals inside?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do keep your hands moving while you are speaking; this helps me (the judge) to pay attention!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to give me definitions for what you are dealing with in the debate; for example, what might you mean by junk food?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are also telling me the positive impacts of banning junk food!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Lydon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what people may say/do when junk food is banned!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Speaking time: 03:33.06,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hold your paper; leave it on the podium and then use hand gestures!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a good volume; but please try to make sure that you are changing your tone and have some variation from time to time!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understand that people might be upset if there is no popcorn at a cinema; but is this really the most important argument to defend junk food? Try to focus on the most impactful arguments/angles!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junk food should be limited, not banned; try to tell me why people are able to control themselves!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Summer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sugar is a dangerous substance and is in a lot of junk food!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response to the POI!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personal example!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Speaking time: 04:25.51,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be distracted by your opponent’s! They will always try to throw you off, so you must make sure to stay focused!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tell me why people will not be able to focus on controlling themselves; this could be because junk food has very addictive substances inside!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tell me the impacts of being addicted to junk food; is it that people end up gaining a lot of weight or getting sick?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take POIs back to back; don’t let your opponents have too much of a chance to respond!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Remember to make sure to explain logically why your arguments are true; examples are good, but we can’t rely on examples only to make our arguments! </w:t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Lucas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for having a hook!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argument about developing taste!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argument about how this reduces food that sparks joy!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for having intonation! (E.g., that cake is baNNED!)</w:t>
            </w:r>
          </w:p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Speaking time: 04:08.61, good work! </w:t>
            </w:r>
          </w:p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to keep actively hand gesturing at me (the judge) so that the judge wants to keep paying attention to you!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avoid using what if arguments; the reason for this is because a what if argument only applies in one specific scenario! (E.g., what if you want a lollipop, etc.)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hook, try to make sure that the content matches the tone - when you were talking about imagining only eating fruits and healthy food, I wasn’t actually sure about why this was really a bad idea?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Rebuttals: Try to make sure that your rebuttal directly disproves the argument of the speaker before you - when you said that coffee will keep you awake at night, that doesn’t mean that junk food also cannot keep you awake at night! </w:t>
            </w:r>
          </w:p>
          <w:p w:rsidR="00000000" w:rsidDel="00000000" w:rsidP="00000000" w:rsidRDefault="00000000" w:rsidRPr="00000000" w14:paraId="0000007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Chantelle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spoke very nicely and loudly today!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Speaking time: 02:02.45,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children will only want to eat more and more junk food; try to tell me why this is true! Is it because junk food has some addictive substances inside?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sugar-rushes will happen; try to tell me why this is the case and why this is a big impact!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make sure to keep the paper on the podium and move your hands! Hand gestures are very important to keep the attention of the judge.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to keep your volume consistently high! I felt as though your volume got softer throughout your speech. </w:t>
            </w:r>
          </w:p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 Stella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2456"/>
        <w:tblGridChange w:id="0">
          <w:tblGrid>
            <w:gridCol w:w="3345"/>
            <w:gridCol w:w="322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your volume and speaking style today!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you were numbering each reason you were giving me!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time: 04:21.62,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Why might children feel depressed when they don’t get junk food? Is it because children don’t have anything else to look forward to?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about job loss in the junk food factories; try to tell me the impact of this! How many jobs might be lost? Why is this job loss so bad?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people will secretly try to find and or eat candies; how might they find these candies though?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 say accepted or denied when taking or rejecting a POI! </w:t>
            </w:r>
          </w:p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  <w:t xml:space="preserve">  Gloria 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ban junk food. 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2456"/>
        <w:tblGridChange w:id="0">
          <w:tblGrid>
            <w:gridCol w:w="3345"/>
            <w:gridCol w:w="322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junk food will hurt your teeth!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kids will instead now eat fruits etc!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Speaking time: 03:36.31, good work!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not to be distracted with your opponent’s antics; stay focused on delivering your speech!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are not pausing too much in your speech; keep things going on a natural flow!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idea that junk food is a waste of money; try to tell me what else we could spend money on!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take two POIs back to back! Make sure to answer the questions too.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are explaining the impact of your arguments to me; for example, if you said that you have to go to the dentist, tell me what this will do! Will this be too much money spent on the Dentist?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pageBreakBefore w:val="0"/>
      <w:spacing w:after="0" w:before="0" w:line="240" w:lineRule="auto"/>
      <w:ind w:left="0" w:firstLine="0"/>
      <w:jc w:val="center"/>
      <w:rPr>
        <w:rFonts w:ascii="EB Garamond" w:cs="EB Garamond" w:eastAsia="EB Garamond" w:hAnsi="EB Garamond"/>
        <w:b w:val="1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Copyright © 2025 Capstone Prep.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171450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