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 Wai Ching Tse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children should be allowed to choose their own punishments when they break the rules.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for arguing through the perspective of the students! Your argument was impactful and relevant.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identified some very relevant and important harms of children not being punished properly. Well done!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to say that students will be sad but explain why it is more important for students to be happy than to receive appropriate punishment.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students will still choose appropriate punishments.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