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Claudia Yeung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In Asian countries, This house regrets the dominant narrative that “family comes first”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like the call-out in the hook that Prop doesn’t consider the views of parents, but at this point, can we explain why parents are capable of being fair and reasonable in their demands of children?</w:t>
            </w:r>
          </w:p>
          <w:p w:rsidR="00000000" w:rsidDel="00000000" w:rsidP="00000000" w:rsidRDefault="00000000" w:rsidRPr="00000000" w14:paraId="00000055">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Signpost your full speech and preview the label of your arguments first before diving into the rebuttals.</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pushback of Asian families wanting the best interest of their child. However, this clash goes back and forth because some parents are good and reasonable, while some parents are bad and abusive. Can we do something to break this deadlock?</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analysis that if parents want their child to succeed and be rich, they can also see what are the limits of their child’s abilities and see what makes them unhappy as that would be counterproductive.</w:t>
            </w:r>
          </w:p>
          <w:p w:rsidR="00000000" w:rsidDel="00000000" w:rsidP="00000000" w:rsidRDefault="00000000" w:rsidRPr="00000000" w14:paraId="00000059">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If we can structure this into multiple layers, the characterisation would be more effective.</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In response to Emi’s POI, we could point out that a lot of her harms are correlated to larger underlying social problems like overcompetitiveness and a strong emphasis on success. She did not do any work to explain why Asian families in particular adopt these unreasonable expectations.</w:t>
            </w:r>
          </w:p>
          <w:p w:rsidR="00000000" w:rsidDel="00000000" w:rsidP="00000000" w:rsidRDefault="00000000" w:rsidRPr="00000000" w14:paraId="0000005C">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pushback that what she’s describing is not limited to Asian countries, then what exactly is unique to Asian families on your side too?</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explain why success is an innately objective moral good to begin with, because what we’re not dealing with is the trade-off on the loss of happiness. </w:t>
            </w:r>
          </w:p>
          <w:p w:rsidR="00000000" w:rsidDel="00000000" w:rsidP="00000000" w:rsidRDefault="00000000" w:rsidRPr="00000000" w14:paraId="0000005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At the very least, explain that being more successful provides the greatest chance to attain future happiness.</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be comparative because Prop claims that under Opp’s climate, parents are the ones threatening their children with excommunication if the child doesn’t comply with their demands. So you need to first explain which team gets to claim this harm.</w:t>
            </w:r>
          </w:p>
          <w:p w:rsidR="00000000" w:rsidDel="00000000" w:rsidP="00000000" w:rsidRDefault="00000000" w:rsidRPr="00000000" w14:paraId="00000062">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exactly do you think individuals on Prop’s side are encouraged to walk away or cut off from their family members. We can be more reasonable as well, many people can disagree with their family members without having to walk away completely!</w:t>
            </w:r>
          </w:p>
          <w:p w:rsidR="00000000" w:rsidDel="00000000" w:rsidP="00000000" w:rsidRDefault="00000000" w:rsidRPr="00000000" w14:paraId="00000063">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All of our impact statements here stem from this, so we have to work on this mechanistic analysis first.</w:t>
            </w:r>
          </w:p>
          <w:p w:rsidR="00000000" w:rsidDel="00000000" w:rsidP="00000000" w:rsidRDefault="00000000" w:rsidRPr="00000000" w14:paraId="00000064">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On the harm, what is unclear is why uniquely only families can play the role of a support system. Why can’t people get support from their other loved ones?</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Why is it exclusive to Opp that only you can have healthy communication between parents and children? </w:t>
            </w:r>
          </w:p>
          <w:p w:rsidR="00000000" w:rsidDel="00000000" w:rsidP="00000000" w:rsidRDefault="00000000" w:rsidRPr="00000000" w14:paraId="00000067">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 like the analysis on the parent prioritising keeping their child close above all else!</w:t>
            </w:r>
          </w:p>
          <w:p w:rsidR="00000000" w:rsidDel="00000000" w:rsidP="00000000" w:rsidRDefault="00000000" w:rsidRPr="00000000" w14:paraId="00000068">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Can we analyse why children have the ability and agency to disagree with their parents under your family dynamics of having to obey one’s parents?</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Style-wise, we need to slow down and pace ourselves a lot more.</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7.22</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28 September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