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that we’re starting a very specific example, i.e. Jackie Chan, but we need more context here to explain that it’s the parent who’s at fault and made an unreasonable demand of their child.</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say the word “shit” as a descriptor in a speech!</w:t>
            </w:r>
          </w:p>
          <w:p w:rsidR="00000000" w:rsidDel="00000000" w:rsidP="00000000" w:rsidRDefault="00000000" w:rsidRPr="00000000" w14:paraId="0000005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the speech please.</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parents using the threat of excommunication, this clash goes back and forth because some parents are good and reasonable, while some parents are bad and abusive. What would be useful:</w:t>
            </w:r>
          </w:p>
          <w:p w:rsidR="00000000" w:rsidDel="00000000" w:rsidP="00000000" w:rsidRDefault="00000000" w:rsidRPr="00000000" w14:paraId="0000005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exactly do families demand these excessive sacrifices? Why can’t individual needs and family needs align in most cases?</w:t>
            </w:r>
          </w:p>
          <w:p w:rsidR="00000000" w:rsidDel="00000000" w:rsidP="00000000" w:rsidRDefault="00000000" w:rsidRPr="00000000" w14:paraId="0000005A">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expand on the PREVALENCE of these demands.  The expectation needs to be described as a commonplace in society.</w:t>
            </w:r>
          </w:p>
          <w:p w:rsidR="00000000" w:rsidDel="00000000" w:rsidP="00000000" w:rsidRDefault="00000000" w:rsidRPr="00000000" w14:paraId="0000005B">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can conclude that while SOME parents are bad and some are good, the fact that this is a NORM is what encourages parents to lean into these harmful behaviours because they believe this is what they are entitled to. So you still win on a scale.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a deeper level, we need to engage with Opp’s defence that parents wanting success for one’s child is completely reasonable.</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Expand the trade-off of success comes at the expense of the child’s happiness, and weigh why well-being is far more important.</w:t>
            </w:r>
          </w:p>
          <w:p w:rsidR="00000000" w:rsidDel="00000000" w:rsidP="00000000" w:rsidRDefault="00000000" w:rsidRPr="00000000" w14:paraId="0000005F">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What exactly is the human cost of this unhappiness? Why is this human experience of fulfilment something that everyone deserves?</w:t>
            </w:r>
          </w:p>
          <w:p w:rsidR="00000000" w:rsidDel="00000000" w:rsidP="00000000" w:rsidRDefault="00000000" w:rsidRPr="00000000" w14:paraId="00000060">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Beyond this also affecting their work and lifestyle, we can correlate this back to the quality of relationship within the family. Which is more related to the very purpose of the narrative of “family comes first.”</w:t>
            </w:r>
          </w:p>
          <w:p w:rsidR="00000000" w:rsidDel="00000000" w:rsidP="00000000" w:rsidRDefault="00000000" w:rsidRPr="00000000" w14:paraId="00000061">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On a practical basis, we can expand this cyclically and intergenerationally to people then passing that trauma to their  own children.</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The argument strongly overlaps with your first speaker!</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be comparative because Opp claims that under Prop’s climate, children can easily cut off ties with families because no one values their family. So you need to first explain which team gets to claim this harm.</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Under Opp, they argued that because we value our families, we will work through all of our problems calmly and with healthy communication, so we have to explain why this isn’t true instead of continually exerting that parents will excommunicate their child.</w:t>
            </w:r>
          </w:p>
          <w:p w:rsidR="00000000" w:rsidDel="00000000" w:rsidP="00000000" w:rsidRDefault="00000000" w:rsidRPr="00000000" w14:paraId="00000066">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On the harm, what is unclear is why uniquely only families can play the role of a support system. Why can’t people get support from their other loved ones?</w:t>
            </w:r>
          </w:p>
          <w:p w:rsidR="00000000" w:rsidDel="00000000" w:rsidP="00000000" w:rsidRDefault="00000000" w:rsidRPr="00000000" w14:paraId="00000067">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7.22</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September 2024 &amp; PSD III Advanced</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