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nationalise all essential services (such as communication, energy, transportation, etc)</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If the Opposition wanted public-private partnership, why can’t this exist under a nationalisation model? Are you not ceding control to the state entirely? We should’ve proposed regulations instead.</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 appreciate the recharacterisation as to why state control is particularly problematic. We need to spend more time on each point; there’s a lot of potential on why state monopoly over an entire industry will destroy it due to lack of competition.</w:t>
            </w:r>
          </w:p>
          <w:p w:rsidR="00000000" w:rsidDel="00000000" w:rsidP="00000000" w:rsidRDefault="00000000" w:rsidRPr="00000000" w14:paraId="0000005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you’re commenting on bureaucracy, that will also exist when you are utilising a public-private partnership. Only a completely free market is free of any bureaucracy.</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to know way more about anti-trust regulations, what are they? </w:t>
            </w:r>
          </w:p>
          <w:p w:rsidR="00000000" w:rsidDel="00000000" w:rsidP="00000000" w:rsidRDefault="00000000" w:rsidRPr="00000000" w14:paraId="00000059">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this takes out the entire first argument from P1 about harms of an oligopoly.</w:t>
            </w:r>
          </w:p>
          <w:p w:rsidR="00000000" w:rsidDel="00000000" w:rsidP="00000000" w:rsidRDefault="00000000" w:rsidRPr="00000000" w14:paraId="0000005A">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later argued innovation, anti-trust laws are in tension with innovation!</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pushback on why corporate incentives may also work in such a way to lower prices due to cost-efficiency.</w:t>
            </w:r>
          </w:p>
          <w:p w:rsidR="00000000" w:rsidDel="00000000" w:rsidP="00000000" w:rsidRDefault="00000000" w:rsidRPr="00000000" w14:paraId="0000005D">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are not engaging with any of P1’s analysis on an inelastic good, and why competition rarely exists in essential industries. We cannot just counter-assert that there’s always competition.</w:t>
            </w:r>
          </w:p>
          <w:p w:rsidR="00000000" w:rsidDel="00000000" w:rsidP="00000000" w:rsidRDefault="00000000" w:rsidRPr="00000000" w14:paraId="0000005E">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 like the final comparative that there’s even less competition if the state controls it. But Prop is proving that they have an incentive to keep things affordable. So we have to engage and explain why state incentives are also questionable.</w:t>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needed to engage with P1’s second argument and explain why states are often not held accountable when they abuse the nationalisation model.</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said it later on within the argument instead, it belongs here. Explain what are competing ‘voting issues’ that tend to outweigh their appreciation for public services. </w:t>
            </w:r>
          </w:p>
          <w:p w:rsidR="00000000" w:rsidDel="00000000" w:rsidP="00000000" w:rsidRDefault="00000000" w:rsidRPr="00000000" w14:paraId="00000062">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consumers make excuses for state inefficiency, but we don’t do so for companies.</w:t>
            </w:r>
          </w:p>
          <w:p w:rsidR="00000000" w:rsidDel="00000000" w:rsidP="00000000" w:rsidRDefault="00000000" w:rsidRPr="00000000" w14:paraId="00000063">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5">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constantly repeating the premise of lacking competition, but we are not explaining the role that competition plays in improving efficiency, innovation and affordability!</w:t>
            </w:r>
          </w:p>
          <w:p w:rsidR="00000000" w:rsidDel="00000000" w:rsidP="00000000" w:rsidRDefault="00000000" w:rsidRPr="00000000" w14:paraId="00000066">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structural reasons as to why the state cannot possibly be efficient when delivering public goods.</w:t>
            </w:r>
          </w:p>
          <w:p w:rsidR="00000000" w:rsidDel="00000000" w:rsidP="00000000" w:rsidRDefault="00000000" w:rsidRPr="00000000" w14:paraId="0000006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the human costs to consumers without this? There’s no actual impact statement to this argument.</w:t>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are randomly inserting an argument on innovation in the last 15 seconds.</w:t>
            </w:r>
          </w:p>
          <w:p w:rsidR="00000000" w:rsidDel="00000000" w:rsidP="00000000" w:rsidRDefault="00000000" w:rsidRPr="00000000" w14:paraId="0000006A">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we even need innovation for essential services? What problems are we solving here?</w:t>
            </w:r>
          </w:p>
          <w:p w:rsidR="00000000" w:rsidDel="00000000" w:rsidP="00000000" w:rsidRDefault="00000000" w:rsidRPr="00000000" w14:paraId="0000006B">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The arguments today are pretty generic and under-developed. Work on having grounding to illustrate the mechanisms and the outcome.</w:t>
            </w:r>
          </w:p>
          <w:p w:rsidR="00000000" w:rsidDel="00000000" w:rsidP="00000000" w:rsidRDefault="00000000" w:rsidRPr="00000000" w14:paraId="0000006D">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7.22</w:t>
            </w:r>
            <w:r w:rsidDel="00000000" w:rsidR="00000000" w:rsidRPr="00000000">
              <w:rPr>
                <w:rtl w:val="0"/>
              </w:rPr>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February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