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Kevin 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THBT multinational corporations operating in developing nations should be compelled to follow the environmental standards of western liberal democracies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8 minutes’ long. ]</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 hook was almost too rhetorical, we should focus on the impacts.</w:t>
            </w:r>
          </w:p>
          <w:p w:rsidR="00000000" w:rsidDel="00000000" w:rsidP="00000000" w:rsidRDefault="00000000" w:rsidRPr="00000000" w14:paraId="00000055">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signposting.</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It isn’t clear as to why Prop’s green policy even requires a lot of funding! Is enforcement costly?</w:t>
            </w:r>
          </w:p>
          <w:p w:rsidR="00000000" w:rsidDel="00000000" w:rsidP="00000000" w:rsidRDefault="00000000" w:rsidRPr="00000000" w14:paraId="0000005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Prop is just suggesting a suspension of license and denial of market access, what is the even the taxpayers burden in that model?</w:t>
            </w:r>
          </w:p>
          <w:p w:rsidR="00000000" w:rsidDel="00000000" w:rsidP="00000000" w:rsidRDefault="00000000" w:rsidRPr="00000000" w14:paraId="0000005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rPr>
                <w:rFonts w:ascii="Cambria" w:cs="Cambria" w:eastAsia="Cambria" w:hAnsi="Cambria"/>
              </w:rPr>
            </w:pPr>
            <w:r w:rsidDel="00000000" w:rsidR="00000000" w:rsidRPr="00000000">
              <w:rPr>
                <w:rFonts w:ascii="Cambria" w:cs="Cambria" w:eastAsia="Cambria" w:hAnsi="Cambria"/>
                <w:rtl w:val="0"/>
              </w:rPr>
              <w:t xml:space="preserve">On political volatility, it doesn’t rebut the fact that Proposition will enjoy the benefits of their policy under the current government that does have the fiat to propose this.</w:t>
            </w:r>
          </w:p>
          <w:p w:rsidR="00000000" w:rsidDel="00000000" w:rsidP="00000000" w:rsidRDefault="00000000" w:rsidRPr="00000000" w14:paraId="0000005B">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a scale, they still protect the environment more.</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Can we first prove why economic development in LEDCs are incompatible with the regulatory frameworks Prop is suggesting?</w:t>
            </w:r>
          </w:p>
          <w:p w:rsidR="00000000" w:rsidDel="00000000" w:rsidP="00000000" w:rsidRDefault="00000000" w:rsidRPr="00000000" w14:paraId="0000005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 they have to close down their factories in order to be compliant? How significant is the economic loss?</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The denial of corporate compliance requires you to prove HOW they are able to achieve this considering Prop’s extensive modelling. What can they do? Won’t they be denied access to American markets?</w:t>
            </w:r>
          </w:p>
          <w:p w:rsidR="00000000" w:rsidDel="00000000" w:rsidP="00000000" w:rsidRDefault="00000000" w:rsidRPr="00000000" w14:paraId="00000061">
            <w:pPr>
              <w:widowControl w:val="0"/>
              <w:numPr>
                <w:ilvl w:val="0"/>
                <w:numId w:val="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better off explaining this as an argument instead since it requires extensive analysis.</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We need a counter set-up BEFORE the rebuttals:</w:t>
            </w:r>
          </w:p>
          <w:p w:rsidR="00000000" w:rsidDel="00000000" w:rsidP="00000000" w:rsidRDefault="00000000" w:rsidRPr="00000000" w14:paraId="00000064">
            <w:pPr>
              <w:widowControl w:val="0"/>
              <w:numPr>
                <w:ilvl w:val="0"/>
                <w:numId w:val="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burden of proof for harm minimisation.</w:t>
            </w:r>
          </w:p>
          <w:p w:rsidR="00000000" w:rsidDel="00000000" w:rsidP="00000000" w:rsidRDefault="00000000" w:rsidRPr="00000000" w14:paraId="00000065">
            <w:pPr>
              <w:widowControl w:val="0"/>
              <w:numPr>
                <w:ilvl w:val="0"/>
                <w:numId w:val="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Where is the rest of the set-up?</w:t>
            </w:r>
          </w:p>
          <w:p w:rsidR="00000000" w:rsidDel="00000000" w:rsidP="00000000" w:rsidRDefault="00000000" w:rsidRPr="00000000" w14:paraId="00000066">
            <w:pPr>
              <w:widowControl w:val="0"/>
              <w:numPr>
                <w:ilvl w:val="0"/>
                <w:numId w:val="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provide checks and balances as to why LEDCs will eventually protect the environment down the line.</w:t>
            </w:r>
          </w:p>
          <w:p w:rsidR="00000000" w:rsidDel="00000000" w:rsidP="00000000" w:rsidRDefault="00000000" w:rsidRPr="00000000" w14:paraId="00000067">
            <w:pPr>
              <w:widowControl w:val="0"/>
              <w:numPr>
                <w:ilvl w:val="1"/>
                <w:numId w:val="9"/>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Otherwise, we have no defense against Prop’s winning pathway on protecting the environment.</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On your first argument:</w:t>
            </w:r>
          </w:p>
          <w:p w:rsidR="00000000" w:rsidDel="00000000" w:rsidP="00000000" w:rsidRDefault="00000000" w:rsidRPr="00000000" w14:paraId="0000006A">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highlighting greenwashing and lobbying.</w:t>
            </w:r>
          </w:p>
          <w:p w:rsidR="00000000" w:rsidDel="00000000" w:rsidP="00000000" w:rsidRDefault="00000000" w:rsidRPr="00000000" w14:paraId="0000006B">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should explain HOW they get away with things like greenwashing, won’t the state be able to discover the fraudulent activity and still enforce the non-compliance?</w:t>
            </w:r>
          </w:p>
          <w:p w:rsidR="00000000" w:rsidDel="00000000" w:rsidP="00000000" w:rsidRDefault="00000000" w:rsidRPr="00000000" w14:paraId="0000006C">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Even if they move their supply chains, won’t this change nothing since the home country is the one enforcing this?</w:t>
            </w:r>
          </w:p>
          <w:p w:rsidR="00000000" w:rsidDel="00000000" w:rsidP="00000000" w:rsidRDefault="00000000" w:rsidRPr="00000000" w14:paraId="0000006D">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properly that the enforcement must be collected on the ground, so these companies can bribe federal officers collecting the data to falsely prove compliance.</w:t>
            </w:r>
          </w:p>
          <w:p w:rsidR="00000000" w:rsidDel="00000000" w:rsidP="00000000" w:rsidRDefault="00000000" w:rsidRPr="00000000" w14:paraId="0000006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Your impacting is a whole other argument on the opportunity costs!</w:t>
            </w:r>
          </w:p>
          <w:p w:rsidR="00000000" w:rsidDel="00000000" w:rsidP="00000000" w:rsidRDefault="00000000" w:rsidRPr="00000000" w14:paraId="00000070">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 should instead be that despite the ineffectiveness, these companies will sanitise their pollution and claim they have been compliant.</w:t>
            </w:r>
          </w:p>
          <w:p w:rsidR="00000000" w:rsidDel="00000000" w:rsidP="00000000" w:rsidRDefault="00000000" w:rsidRPr="00000000" w14:paraId="0000007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rPr>
            </w:pPr>
            <w:r w:rsidDel="00000000" w:rsidR="00000000" w:rsidRPr="00000000">
              <w:rPr>
                <w:rFonts w:ascii="Cambria" w:cs="Cambria" w:eastAsia="Cambria" w:hAnsi="Cambria"/>
                <w:rtl w:val="0"/>
              </w:rPr>
              <w:t xml:space="preserve">On your second argument:</w:t>
            </w:r>
          </w:p>
          <w:p w:rsidR="00000000" w:rsidDel="00000000" w:rsidP="00000000" w:rsidRDefault="00000000" w:rsidRPr="00000000" w14:paraId="00000073">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 lot of the mechanisms you’re highlighting here should’ve been in the first argument!</w:t>
            </w:r>
          </w:p>
          <w:p w:rsidR="00000000" w:rsidDel="00000000" w:rsidP="00000000" w:rsidRDefault="00000000" w:rsidRPr="00000000" w14:paraId="00000074">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prove why it would’ve been impossible to continue the business model they have in LEDCs if they were to be compliant.</w:t>
            </w:r>
          </w:p>
          <w:p w:rsidR="00000000" w:rsidDel="00000000" w:rsidP="00000000" w:rsidRDefault="00000000" w:rsidRPr="00000000" w14:paraId="00000075">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76">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7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8">
            <w:pPr>
              <w:widowControl w:val="0"/>
              <w:rPr>
                <w:rFonts w:ascii="Cambria" w:cs="Cambria" w:eastAsia="Cambria" w:hAnsi="Cambria"/>
              </w:rPr>
            </w:pPr>
            <w:r w:rsidDel="00000000" w:rsidR="00000000" w:rsidRPr="00000000">
              <w:rPr>
                <w:rFonts w:ascii="Cambria" w:cs="Cambria" w:eastAsia="Cambria" w:hAnsi="Cambria"/>
                <w:rtl w:val="0"/>
              </w:rPr>
              <w:t xml:space="preserve">8.05</w:t>
            </w:r>
          </w:p>
        </w:tc>
      </w:tr>
    </w:tbl>
    <w:p w:rsidR="00000000" w:rsidDel="00000000" w:rsidP="00000000" w:rsidRDefault="00000000" w:rsidRPr="00000000" w14:paraId="0000007F">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pageBreakBefore w:val="0"/>
      <w:spacing w:line="276" w:lineRule="auto"/>
      <w:jc w:val="center"/>
      <w:rPr/>
    </w:pPr>
    <w:r w:rsidDel="00000000" w:rsidR="00000000" w:rsidRPr="00000000">
      <w:rPr>
        <w:rtl w:val="0"/>
      </w:rPr>
    </w:r>
  </w:p>
  <w:p w:rsidR="00000000" w:rsidDel="00000000" w:rsidP="00000000" w:rsidRDefault="00000000" w:rsidRPr="00000000" w14:paraId="0000008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10 May 2025 &amp; PSD III Advanced</w:t>
    </w:r>
  </w:p>
  <w:p w:rsidR="00000000" w:rsidDel="00000000" w:rsidP="00000000" w:rsidRDefault="00000000" w:rsidRPr="00000000" w14:paraId="00000082">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